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BD3D9" w14:textId="3661820A" w:rsidR="0041376B" w:rsidRPr="001566D4" w:rsidRDefault="004D4248" w:rsidP="00FB27FA">
      <w:pPr>
        <w:tabs>
          <w:tab w:val="left" w:pos="7440"/>
          <w:tab w:val="left" w:pos="7840"/>
        </w:tabs>
        <w:spacing w:line="276" w:lineRule="auto"/>
        <w:jc w:val="center"/>
        <w:rPr>
          <w:rFonts w:ascii="Calibri" w:hAnsi="Calibri" w:cs="Calibri"/>
          <w:b/>
          <w:noProof/>
          <w:kern w:val="2"/>
          <w:sz w:val="22"/>
          <w:szCs w:val="22"/>
          <w:lang w:val="en-US"/>
        </w:rPr>
      </w:pPr>
      <w:r w:rsidRPr="001566D4">
        <w:rPr>
          <w:rFonts w:ascii="Calibri" w:hAnsi="Calibri" w:cs="Calibri"/>
          <w:b/>
          <w:noProof/>
          <w:kern w:val="2"/>
          <w:sz w:val="22"/>
          <w:szCs w:val="22"/>
          <w:lang w:val="en-US"/>
        </w:rPr>
        <w:t>Patient and Resident</w:t>
      </w:r>
      <w:r w:rsidR="00862B81" w:rsidRPr="001566D4">
        <w:rPr>
          <w:rFonts w:ascii="Calibri" w:hAnsi="Calibri" w:cs="Calibri"/>
          <w:b/>
          <w:noProof/>
          <w:kern w:val="2"/>
          <w:sz w:val="22"/>
          <w:szCs w:val="22"/>
          <w:lang w:val="en-US"/>
        </w:rPr>
        <w:t xml:space="preserve"> Safety</w:t>
      </w:r>
      <w:r w:rsidRPr="001566D4">
        <w:rPr>
          <w:rFonts w:ascii="Calibri" w:hAnsi="Calibri" w:cs="Calibri"/>
          <w:b/>
          <w:noProof/>
          <w:kern w:val="2"/>
          <w:sz w:val="22"/>
          <w:szCs w:val="22"/>
          <w:lang w:val="en-US"/>
        </w:rPr>
        <w:t xml:space="preserve"> Incident Response Policy</w:t>
      </w:r>
    </w:p>
    <w:p w14:paraId="393EC9CB" w14:textId="77777777" w:rsidR="006561F8" w:rsidRPr="001566D4" w:rsidRDefault="006561F8" w:rsidP="004725EB">
      <w:pPr>
        <w:tabs>
          <w:tab w:val="left" w:pos="7440"/>
          <w:tab w:val="left" w:pos="7840"/>
        </w:tabs>
        <w:spacing w:line="276" w:lineRule="auto"/>
        <w:jc w:val="both"/>
        <w:rPr>
          <w:rFonts w:ascii="Calibri" w:hAnsi="Calibri" w:cs="Calibri"/>
          <w:b/>
          <w:noProof/>
          <w:kern w:val="2"/>
          <w:sz w:val="22"/>
          <w:szCs w:val="22"/>
          <w:lang w:val="en-US"/>
        </w:rPr>
      </w:pPr>
    </w:p>
    <w:tbl>
      <w:tblPr>
        <w:tblStyle w:val="TableGrid"/>
        <w:tblW w:w="0" w:type="auto"/>
        <w:tblInd w:w="-5" w:type="dxa"/>
        <w:tblLook w:val="04A0" w:firstRow="1" w:lastRow="0" w:firstColumn="1" w:lastColumn="0" w:noHBand="0" w:noVBand="1"/>
      </w:tblPr>
      <w:tblGrid>
        <w:gridCol w:w="2574"/>
        <w:gridCol w:w="8186"/>
      </w:tblGrid>
      <w:tr w:rsidR="000E1E06" w:rsidRPr="001566D4" w14:paraId="4712B484" w14:textId="77777777" w:rsidTr="007430D6">
        <w:tc>
          <w:tcPr>
            <w:tcW w:w="2574" w:type="dxa"/>
          </w:tcPr>
          <w:p w14:paraId="1C633DF3" w14:textId="77777777" w:rsidR="000E1E06" w:rsidRPr="001566D4" w:rsidRDefault="000E1E06"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Version number</w:t>
            </w:r>
          </w:p>
          <w:p w14:paraId="264C41E2" w14:textId="77777777" w:rsidR="000E1E06" w:rsidRPr="001566D4" w:rsidRDefault="000E1E06" w:rsidP="004725EB">
            <w:pPr>
              <w:spacing w:line="276" w:lineRule="auto"/>
              <w:jc w:val="both"/>
              <w:rPr>
                <w:rFonts w:ascii="Calibri" w:hAnsi="Calibri" w:cs="Calibri"/>
                <w:b/>
                <w:kern w:val="2"/>
                <w:sz w:val="22"/>
                <w:szCs w:val="22"/>
              </w:rPr>
            </w:pPr>
          </w:p>
        </w:tc>
        <w:tc>
          <w:tcPr>
            <w:tcW w:w="8186" w:type="dxa"/>
          </w:tcPr>
          <w:p w14:paraId="56885431" w14:textId="25AAB9B4" w:rsidR="000E1E06" w:rsidRPr="001566D4" w:rsidRDefault="00382529" w:rsidP="004725EB">
            <w:pPr>
              <w:spacing w:line="276" w:lineRule="auto"/>
              <w:jc w:val="both"/>
              <w:rPr>
                <w:rFonts w:ascii="Calibri" w:hAnsi="Calibri" w:cs="Calibri"/>
                <w:kern w:val="2"/>
                <w:sz w:val="22"/>
                <w:szCs w:val="22"/>
              </w:rPr>
            </w:pPr>
            <w:r w:rsidRPr="001566D4">
              <w:rPr>
                <w:rFonts w:ascii="Calibri" w:hAnsi="Calibri" w:cs="Calibri"/>
                <w:kern w:val="2"/>
                <w:sz w:val="22"/>
                <w:szCs w:val="22"/>
              </w:rPr>
              <w:t>3</w:t>
            </w:r>
          </w:p>
        </w:tc>
      </w:tr>
      <w:tr w:rsidR="00222085" w:rsidRPr="001566D4" w14:paraId="30C2F70E" w14:textId="77777777" w:rsidTr="007430D6">
        <w:tc>
          <w:tcPr>
            <w:tcW w:w="2574" w:type="dxa"/>
          </w:tcPr>
          <w:p w14:paraId="33A40831" w14:textId="77777777" w:rsidR="00222085" w:rsidRPr="001566D4" w:rsidRDefault="00222085"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Relevant to</w:t>
            </w:r>
          </w:p>
          <w:p w14:paraId="36DB0A48" w14:textId="77777777" w:rsidR="00222085" w:rsidRPr="001566D4" w:rsidRDefault="00222085" w:rsidP="004725EB">
            <w:pPr>
              <w:spacing w:line="276" w:lineRule="auto"/>
              <w:jc w:val="both"/>
              <w:rPr>
                <w:rFonts w:ascii="Calibri" w:hAnsi="Calibri" w:cs="Calibri"/>
                <w:b/>
                <w:kern w:val="2"/>
                <w:sz w:val="22"/>
                <w:szCs w:val="22"/>
              </w:rPr>
            </w:pPr>
          </w:p>
        </w:tc>
        <w:tc>
          <w:tcPr>
            <w:tcW w:w="8186" w:type="dxa"/>
          </w:tcPr>
          <w:p w14:paraId="0C2634C4" w14:textId="7A61B835" w:rsidR="00222085" w:rsidRPr="001566D4" w:rsidRDefault="00DC663E" w:rsidP="004725EB">
            <w:pPr>
              <w:spacing w:line="276" w:lineRule="auto"/>
              <w:jc w:val="both"/>
              <w:rPr>
                <w:rFonts w:ascii="Calibri" w:hAnsi="Calibri" w:cs="Calibri"/>
                <w:kern w:val="2"/>
                <w:sz w:val="22"/>
                <w:szCs w:val="22"/>
              </w:rPr>
            </w:pPr>
            <w:r w:rsidRPr="001566D4">
              <w:rPr>
                <w:rFonts w:ascii="Calibri" w:hAnsi="Calibri" w:cs="Calibri"/>
                <w:kern w:val="2"/>
                <w:sz w:val="22"/>
                <w:szCs w:val="22"/>
              </w:rPr>
              <w:t>HMT-wide</w:t>
            </w:r>
          </w:p>
        </w:tc>
      </w:tr>
      <w:tr w:rsidR="007345BC" w:rsidRPr="001566D4" w14:paraId="71456A9F" w14:textId="77777777" w:rsidTr="007C4B0A">
        <w:tc>
          <w:tcPr>
            <w:tcW w:w="2574" w:type="dxa"/>
          </w:tcPr>
          <w:p w14:paraId="428CA23C" w14:textId="77777777" w:rsidR="007345BC" w:rsidRPr="001566D4" w:rsidRDefault="007345BC"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Author</w:t>
            </w:r>
          </w:p>
          <w:p w14:paraId="2838C2F2" w14:textId="77777777" w:rsidR="007345BC" w:rsidRPr="001566D4" w:rsidRDefault="007345BC" w:rsidP="004725EB">
            <w:pPr>
              <w:spacing w:line="276" w:lineRule="auto"/>
              <w:jc w:val="both"/>
              <w:rPr>
                <w:rFonts w:ascii="Calibri" w:hAnsi="Calibri" w:cs="Calibri"/>
                <w:b/>
                <w:kern w:val="2"/>
                <w:sz w:val="22"/>
                <w:szCs w:val="22"/>
              </w:rPr>
            </w:pPr>
          </w:p>
        </w:tc>
        <w:tc>
          <w:tcPr>
            <w:tcW w:w="8186" w:type="dxa"/>
          </w:tcPr>
          <w:p w14:paraId="53B7F580" w14:textId="77777777" w:rsidR="00F11CDF" w:rsidRPr="001566D4" w:rsidRDefault="00F11CD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Ashleigh Jack</w:t>
            </w:r>
          </w:p>
          <w:p w14:paraId="74A0C5F7" w14:textId="535208AA" w:rsidR="007345BC" w:rsidRPr="001566D4" w:rsidRDefault="00DC663E" w:rsidP="004725EB">
            <w:pPr>
              <w:spacing w:line="276" w:lineRule="auto"/>
              <w:jc w:val="both"/>
              <w:rPr>
                <w:rFonts w:ascii="Calibri" w:hAnsi="Calibri" w:cs="Calibri"/>
                <w:sz w:val="22"/>
                <w:szCs w:val="22"/>
              </w:rPr>
            </w:pPr>
            <w:r w:rsidRPr="001566D4">
              <w:rPr>
                <w:rFonts w:ascii="Calibri" w:hAnsi="Calibri" w:cs="Calibri"/>
                <w:kern w:val="2"/>
                <w:sz w:val="22"/>
                <w:szCs w:val="22"/>
              </w:rPr>
              <w:t>Head of Patient Safety &amp; Improvement</w:t>
            </w:r>
          </w:p>
          <w:p w14:paraId="48C0114F" w14:textId="54E7AF5B" w:rsidR="007345BC" w:rsidRPr="001566D4" w:rsidRDefault="007345BC" w:rsidP="004725EB">
            <w:pPr>
              <w:spacing w:line="276" w:lineRule="auto"/>
              <w:jc w:val="both"/>
              <w:rPr>
                <w:rFonts w:ascii="Calibri" w:hAnsi="Calibri" w:cs="Calibri"/>
                <w:sz w:val="22"/>
                <w:szCs w:val="22"/>
              </w:rPr>
            </w:pPr>
            <w:r w:rsidRPr="001566D4">
              <w:rPr>
                <w:rFonts w:ascii="Calibri" w:hAnsi="Calibri" w:cs="Calibri"/>
                <w:kern w:val="2"/>
                <w:sz w:val="22"/>
                <w:szCs w:val="22"/>
              </w:rPr>
              <w:t xml:space="preserve"> </w:t>
            </w:r>
            <w:r w:rsidRPr="001566D4">
              <w:rPr>
                <w:rFonts w:ascii="Calibri" w:hAnsi="Calibri" w:cs="Calibri"/>
                <w:sz w:val="22"/>
                <w:szCs w:val="22"/>
              </w:rPr>
              <w:t xml:space="preserve"> </w:t>
            </w:r>
          </w:p>
          <w:p w14:paraId="7EA3E998" w14:textId="68710AEB" w:rsidR="007345BC" w:rsidRPr="001566D4" w:rsidRDefault="007345BC" w:rsidP="004725EB">
            <w:pPr>
              <w:spacing w:line="276" w:lineRule="auto"/>
              <w:jc w:val="both"/>
              <w:rPr>
                <w:rFonts w:ascii="Calibri" w:hAnsi="Calibri" w:cs="Calibri"/>
                <w:kern w:val="2"/>
                <w:sz w:val="22"/>
                <w:szCs w:val="22"/>
              </w:rPr>
            </w:pPr>
          </w:p>
        </w:tc>
      </w:tr>
      <w:tr w:rsidR="00222085" w:rsidRPr="001566D4" w14:paraId="13FF86CF" w14:textId="77777777" w:rsidTr="00685B92">
        <w:tc>
          <w:tcPr>
            <w:tcW w:w="2574" w:type="dxa"/>
          </w:tcPr>
          <w:p w14:paraId="0F184017" w14:textId="77777777" w:rsidR="00222085" w:rsidRPr="001566D4" w:rsidRDefault="00222085"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Approved by</w:t>
            </w:r>
          </w:p>
          <w:p w14:paraId="305F5C3E" w14:textId="77777777" w:rsidR="00222085" w:rsidRPr="001566D4" w:rsidRDefault="00222085" w:rsidP="004725EB">
            <w:pPr>
              <w:spacing w:line="276" w:lineRule="auto"/>
              <w:jc w:val="both"/>
              <w:rPr>
                <w:rFonts w:ascii="Calibri" w:hAnsi="Calibri" w:cs="Calibri"/>
                <w:b/>
                <w:kern w:val="2"/>
                <w:sz w:val="22"/>
                <w:szCs w:val="22"/>
              </w:rPr>
            </w:pPr>
          </w:p>
        </w:tc>
        <w:tc>
          <w:tcPr>
            <w:tcW w:w="8186" w:type="dxa"/>
          </w:tcPr>
          <w:p w14:paraId="2E4BD11C" w14:textId="72E28C37" w:rsidR="00222085" w:rsidRPr="001566D4" w:rsidRDefault="006238D8" w:rsidP="004725EB">
            <w:pPr>
              <w:tabs>
                <w:tab w:val="left" w:pos="1691"/>
              </w:tabs>
              <w:spacing w:line="276" w:lineRule="auto"/>
              <w:jc w:val="both"/>
              <w:rPr>
                <w:rFonts w:ascii="Calibri" w:hAnsi="Calibri" w:cs="Calibri"/>
                <w:sz w:val="22"/>
                <w:szCs w:val="22"/>
              </w:rPr>
            </w:pPr>
            <w:r w:rsidRPr="001566D4">
              <w:rPr>
                <w:rFonts w:ascii="Calibri" w:hAnsi="Calibri" w:cs="Calibri"/>
                <w:sz w:val="22"/>
                <w:szCs w:val="22"/>
              </w:rPr>
              <w:t xml:space="preserve">HMT </w:t>
            </w:r>
            <w:r w:rsidR="00393786" w:rsidRPr="001566D4">
              <w:rPr>
                <w:rFonts w:ascii="Calibri" w:hAnsi="Calibri" w:cs="Calibri"/>
                <w:sz w:val="22"/>
                <w:szCs w:val="22"/>
              </w:rPr>
              <w:t xml:space="preserve">Group </w:t>
            </w:r>
            <w:r w:rsidRPr="001566D4">
              <w:rPr>
                <w:rFonts w:ascii="Calibri" w:hAnsi="Calibri" w:cs="Calibri"/>
                <w:sz w:val="22"/>
                <w:szCs w:val="22"/>
              </w:rPr>
              <w:t>Quality Group</w:t>
            </w:r>
            <w:r w:rsidR="00393786" w:rsidRPr="001566D4">
              <w:rPr>
                <w:rFonts w:ascii="Calibri" w:hAnsi="Calibri" w:cs="Calibri"/>
                <w:sz w:val="22"/>
                <w:szCs w:val="22"/>
              </w:rPr>
              <w:t>(s)</w:t>
            </w:r>
          </w:p>
        </w:tc>
      </w:tr>
      <w:tr w:rsidR="000E1E06" w:rsidRPr="001566D4" w14:paraId="41D9CCB9" w14:textId="77777777" w:rsidTr="007430D6">
        <w:tc>
          <w:tcPr>
            <w:tcW w:w="2574" w:type="dxa"/>
          </w:tcPr>
          <w:p w14:paraId="4CE3755C" w14:textId="77777777" w:rsidR="000E1E06" w:rsidRPr="001566D4" w:rsidRDefault="000E1E06"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Approval date</w:t>
            </w:r>
          </w:p>
          <w:p w14:paraId="4D1A332C" w14:textId="77777777" w:rsidR="000E1E06" w:rsidRPr="001566D4" w:rsidRDefault="000E1E06" w:rsidP="004725EB">
            <w:pPr>
              <w:spacing w:line="276" w:lineRule="auto"/>
              <w:jc w:val="both"/>
              <w:rPr>
                <w:rFonts w:ascii="Calibri" w:hAnsi="Calibri" w:cs="Calibri"/>
                <w:b/>
                <w:kern w:val="2"/>
                <w:sz w:val="22"/>
                <w:szCs w:val="22"/>
              </w:rPr>
            </w:pPr>
          </w:p>
        </w:tc>
        <w:tc>
          <w:tcPr>
            <w:tcW w:w="8186" w:type="dxa"/>
          </w:tcPr>
          <w:p w14:paraId="04B27D4F" w14:textId="65ACA7A1" w:rsidR="00015BC6" w:rsidRPr="001566D4" w:rsidRDefault="00015BC6"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22.04.2026 - </w:t>
            </w:r>
            <w:r w:rsidR="005B7E94">
              <w:rPr>
                <w:rFonts w:ascii="Calibri" w:hAnsi="Calibri" w:cs="Calibri"/>
                <w:kern w:val="2"/>
                <w:sz w:val="22"/>
                <w:szCs w:val="22"/>
              </w:rPr>
              <w:t>h</w:t>
            </w:r>
            <w:r w:rsidRPr="001566D4">
              <w:rPr>
                <w:rFonts w:ascii="Calibri" w:hAnsi="Calibri" w:cs="Calibri"/>
                <w:kern w:val="2"/>
                <w:sz w:val="22"/>
                <w:szCs w:val="22"/>
              </w:rPr>
              <w:t>ospitals</w:t>
            </w:r>
          </w:p>
          <w:p w14:paraId="02A667EE" w14:textId="16A06371" w:rsidR="000E1E06" w:rsidRPr="001566D4" w:rsidRDefault="00393786" w:rsidP="004725EB">
            <w:pPr>
              <w:spacing w:line="276" w:lineRule="auto"/>
              <w:jc w:val="both"/>
              <w:rPr>
                <w:rFonts w:ascii="Calibri" w:hAnsi="Calibri" w:cs="Calibri"/>
                <w:kern w:val="2"/>
                <w:sz w:val="22"/>
                <w:szCs w:val="22"/>
              </w:rPr>
            </w:pPr>
            <w:r w:rsidRPr="001566D4">
              <w:rPr>
                <w:rFonts w:ascii="Calibri" w:hAnsi="Calibri" w:cs="Calibri"/>
                <w:kern w:val="2"/>
                <w:sz w:val="22"/>
                <w:szCs w:val="22"/>
              </w:rPr>
              <w:t>23</w:t>
            </w:r>
            <w:r w:rsidR="00015BC6" w:rsidRPr="001566D4">
              <w:rPr>
                <w:rFonts w:ascii="Calibri" w:hAnsi="Calibri" w:cs="Calibri"/>
                <w:kern w:val="2"/>
                <w:sz w:val="22"/>
                <w:szCs w:val="22"/>
              </w:rPr>
              <w:t>.</w:t>
            </w:r>
            <w:r w:rsidRPr="001566D4">
              <w:rPr>
                <w:rFonts w:ascii="Calibri" w:hAnsi="Calibri" w:cs="Calibri"/>
                <w:kern w:val="2"/>
                <w:sz w:val="22"/>
                <w:szCs w:val="22"/>
              </w:rPr>
              <w:t>4</w:t>
            </w:r>
            <w:r w:rsidR="00015BC6" w:rsidRPr="001566D4">
              <w:rPr>
                <w:rFonts w:ascii="Calibri" w:hAnsi="Calibri" w:cs="Calibri"/>
                <w:kern w:val="2"/>
                <w:sz w:val="22"/>
                <w:szCs w:val="22"/>
              </w:rPr>
              <w:t>.</w:t>
            </w:r>
            <w:r w:rsidRPr="001566D4">
              <w:rPr>
                <w:rFonts w:ascii="Calibri" w:hAnsi="Calibri" w:cs="Calibri"/>
                <w:kern w:val="2"/>
                <w:sz w:val="22"/>
                <w:szCs w:val="22"/>
              </w:rPr>
              <w:t>2026</w:t>
            </w:r>
            <w:r w:rsidR="00015BC6" w:rsidRPr="001566D4">
              <w:rPr>
                <w:rFonts w:ascii="Calibri" w:hAnsi="Calibri" w:cs="Calibri"/>
                <w:kern w:val="2"/>
                <w:sz w:val="22"/>
                <w:szCs w:val="22"/>
              </w:rPr>
              <w:t xml:space="preserve"> - care homes</w:t>
            </w:r>
          </w:p>
          <w:p w14:paraId="6F28AC95" w14:textId="45B1581B" w:rsidR="00015BC6" w:rsidRPr="001566D4" w:rsidRDefault="00382529" w:rsidP="004725EB">
            <w:pPr>
              <w:spacing w:line="276" w:lineRule="auto"/>
              <w:jc w:val="both"/>
              <w:rPr>
                <w:rFonts w:ascii="Calibri" w:hAnsi="Calibri" w:cs="Calibri"/>
                <w:kern w:val="2"/>
                <w:sz w:val="22"/>
                <w:szCs w:val="22"/>
              </w:rPr>
            </w:pPr>
            <w:r w:rsidRPr="001566D4">
              <w:rPr>
                <w:rFonts w:ascii="Calibri" w:hAnsi="Calibri" w:cs="Calibri"/>
                <w:kern w:val="2"/>
                <w:sz w:val="22"/>
                <w:szCs w:val="22"/>
              </w:rPr>
              <w:t>0</w:t>
            </w:r>
            <w:r w:rsidR="001566D4" w:rsidRPr="001566D4">
              <w:rPr>
                <w:rFonts w:ascii="Calibri" w:hAnsi="Calibri" w:cs="Calibri"/>
                <w:kern w:val="2"/>
                <w:sz w:val="22"/>
                <w:szCs w:val="22"/>
              </w:rPr>
              <w:t>6</w:t>
            </w:r>
            <w:r w:rsidRPr="001566D4">
              <w:rPr>
                <w:rFonts w:ascii="Calibri" w:hAnsi="Calibri" w:cs="Calibri"/>
                <w:kern w:val="2"/>
                <w:sz w:val="22"/>
                <w:szCs w:val="22"/>
              </w:rPr>
              <w:t>.05.2026 – Quality Governance Committee</w:t>
            </w:r>
          </w:p>
          <w:p w14:paraId="0129F648" w14:textId="6A7D604C" w:rsidR="00393786" w:rsidRPr="001566D4" w:rsidRDefault="00393786" w:rsidP="004725EB">
            <w:pPr>
              <w:spacing w:line="276" w:lineRule="auto"/>
              <w:jc w:val="both"/>
              <w:rPr>
                <w:rFonts w:ascii="Calibri" w:hAnsi="Calibri" w:cs="Calibri"/>
                <w:kern w:val="2"/>
                <w:sz w:val="22"/>
                <w:szCs w:val="22"/>
              </w:rPr>
            </w:pPr>
          </w:p>
        </w:tc>
      </w:tr>
      <w:tr w:rsidR="00AE548A" w:rsidRPr="001566D4" w14:paraId="40DCAACC" w14:textId="77777777" w:rsidTr="007430D6">
        <w:tc>
          <w:tcPr>
            <w:tcW w:w="2574" w:type="dxa"/>
          </w:tcPr>
          <w:p w14:paraId="5B8FA142" w14:textId="77777777" w:rsidR="00AE548A" w:rsidRPr="001566D4" w:rsidRDefault="00AE548A"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Date effective from</w:t>
            </w:r>
          </w:p>
          <w:p w14:paraId="302A544B" w14:textId="77777777" w:rsidR="00AE548A" w:rsidRPr="001566D4" w:rsidRDefault="00AE548A" w:rsidP="004725EB">
            <w:pPr>
              <w:spacing w:line="276" w:lineRule="auto"/>
              <w:jc w:val="both"/>
              <w:rPr>
                <w:rFonts w:ascii="Calibri" w:hAnsi="Calibri" w:cs="Calibri"/>
                <w:b/>
                <w:kern w:val="2"/>
                <w:sz w:val="22"/>
                <w:szCs w:val="22"/>
              </w:rPr>
            </w:pPr>
          </w:p>
        </w:tc>
        <w:tc>
          <w:tcPr>
            <w:tcW w:w="8186" w:type="dxa"/>
          </w:tcPr>
          <w:p w14:paraId="62F089A0" w14:textId="22139F4C" w:rsidR="00AE548A" w:rsidRPr="001566D4" w:rsidRDefault="001C20EE"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May </w:t>
            </w:r>
            <w:r w:rsidR="00015BC6" w:rsidRPr="001566D4">
              <w:rPr>
                <w:rFonts w:ascii="Calibri" w:hAnsi="Calibri" w:cs="Calibri"/>
                <w:kern w:val="2"/>
                <w:sz w:val="22"/>
                <w:szCs w:val="22"/>
              </w:rPr>
              <w:t>2026</w:t>
            </w:r>
          </w:p>
        </w:tc>
      </w:tr>
      <w:tr w:rsidR="00DE75E6" w:rsidRPr="001566D4" w14:paraId="0FAFA367" w14:textId="77777777" w:rsidTr="007430D6">
        <w:tc>
          <w:tcPr>
            <w:tcW w:w="2574" w:type="dxa"/>
          </w:tcPr>
          <w:p w14:paraId="27062130" w14:textId="77777777" w:rsidR="00DE75E6" w:rsidRPr="001566D4" w:rsidRDefault="00DE75E6"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Date of next review</w:t>
            </w:r>
          </w:p>
          <w:p w14:paraId="7A33D973" w14:textId="1ECFE620" w:rsidR="007F2A3A" w:rsidRPr="001566D4" w:rsidRDefault="007F2A3A" w:rsidP="004725EB">
            <w:pPr>
              <w:spacing w:line="276" w:lineRule="auto"/>
              <w:jc w:val="both"/>
              <w:rPr>
                <w:rFonts w:ascii="Calibri" w:hAnsi="Calibri" w:cs="Calibri"/>
                <w:b/>
                <w:kern w:val="2"/>
                <w:sz w:val="22"/>
                <w:szCs w:val="22"/>
              </w:rPr>
            </w:pPr>
          </w:p>
        </w:tc>
        <w:tc>
          <w:tcPr>
            <w:tcW w:w="8186" w:type="dxa"/>
          </w:tcPr>
          <w:p w14:paraId="3229FBDA" w14:textId="65D2F7C1" w:rsidR="00DE75E6" w:rsidRPr="001566D4" w:rsidRDefault="001C20EE"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May </w:t>
            </w:r>
            <w:r w:rsidR="003A3253" w:rsidRPr="001566D4">
              <w:rPr>
                <w:rFonts w:ascii="Calibri" w:hAnsi="Calibri" w:cs="Calibri"/>
                <w:kern w:val="2"/>
                <w:sz w:val="22"/>
                <w:szCs w:val="22"/>
              </w:rPr>
              <w:t>2028</w:t>
            </w:r>
          </w:p>
        </w:tc>
      </w:tr>
      <w:tr w:rsidR="00222085" w:rsidRPr="001566D4" w14:paraId="41E3AB0B" w14:textId="77777777" w:rsidTr="007430D6">
        <w:tc>
          <w:tcPr>
            <w:tcW w:w="2574" w:type="dxa"/>
          </w:tcPr>
          <w:p w14:paraId="6C912E9F" w14:textId="77777777" w:rsidR="00222085" w:rsidRPr="001566D4" w:rsidRDefault="00222085"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Related Policy</w:t>
            </w:r>
          </w:p>
          <w:p w14:paraId="18B673CA" w14:textId="77777777" w:rsidR="00222085" w:rsidRPr="001566D4" w:rsidRDefault="00222085" w:rsidP="004725EB">
            <w:pPr>
              <w:spacing w:line="276" w:lineRule="auto"/>
              <w:jc w:val="both"/>
              <w:rPr>
                <w:rFonts w:ascii="Calibri" w:hAnsi="Calibri" w:cs="Calibri"/>
                <w:b/>
                <w:kern w:val="2"/>
                <w:sz w:val="22"/>
                <w:szCs w:val="22"/>
              </w:rPr>
            </w:pPr>
          </w:p>
        </w:tc>
        <w:tc>
          <w:tcPr>
            <w:tcW w:w="8186" w:type="dxa"/>
          </w:tcPr>
          <w:p w14:paraId="69DC9A7C" w14:textId="77777777" w:rsidR="00FB27FA" w:rsidRPr="001566D4" w:rsidRDefault="00FB27FA" w:rsidP="00FB27FA">
            <w:pPr>
              <w:spacing w:line="276" w:lineRule="auto"/>
              <w:jc w:val="both"/>
              <w:rPr>
                <w:rFonts w:ascii="Calibri" w:hAnsi="Calibri" w:cs="Calibri"/>
                <w:kern w:val="2"/>
                <w:sz w:val="22"/>
                <w:szCs w:val="22"/>
              </w:rPr>
            </w:pPr>
            <w:r w:rsidRPr="001566D4">
              <w:rPr>
                <w:rFonts w:ascii="Calibri" w:hAnsi="Calibri" w:cs="Calibri"/>
                <w:kern w:val="2"/>
                <w:sz w:val="22"/>
                <w:szCs w:val="22"/>
              </w:rPr>
              <w:t>Incident Reporting and Management Policy</w:t>
            </w:r>
          </w:p>
          <w:p w14:paraId="4AE2B715" w14:textId="0C86B486" w:rsidR="00FE3F62" w:rsidRPr="001566D4" w:rsidRDefault="00FE3F6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Duty of Candour</w:t>
            </w:r>
            <w:r w:rsidR="00FB27FA" w:rsidRPr="001566D4">
              <w:rPr>
                <w:rFonts w:ascii="Calibri" w:hAnsi="Calibri" w:cs="Calibri"/>
                <w:kern w:val="2"/>
                <w:sz w:val="22"/>
                <w:szCs w:val="22"/>
              </w:rPr>
              <w:t>/Being Open</w:t>
            </w:r>
            <w:r w:rsidRPr="001566D4">
              <w:rPr>
                <w:rFonts w:ascii="Calibri" w:hAnsi="Calibri" w:cs="Calibri"/>
                <w:kern w:val="2"/>
                <w:sz w:val="22"/>
                <w:szCs w:val="22"/>
              </w:rPr>
              <w:t xml:space="preserve"> Policy</w:t>
            </w:r>
          </w:p>
          <w:p w14:paraId="7622761A" w14:textId="77777777" w:rsidR="000E749C" w:rsidRPr="001566D4" w:rsidRDefault="000E749C" w:rsidP="004725EB">
            <w:pPr>
              <w:spacing w:line="276" w:lineRule="auto"/>
              <w:jc w:val="both"/>
              <w:rPr>
                <w:rFonts w:ascii="Calibri" w:hAnsi="Calibri" w:cs="Calibri"/>
                <w:kern w:val="2"/>
                <w:sz w:val="22"/>
                <w:szCs w:val="22"/>
              </w:rPr>
            </w:pPr>
            <w:r w:rsidRPr="001566D4">
              <w:rPr>
                <w:rFonts w:ascii="Calibri" w:hAnsi="Calibri" w:cs="Calibri"/>
                <w:kern w:val="2"/>
                <w:sz w:val="22"/>
                <w:szCs w:val="22"/>
              </w:rPr>
              <w:t>Never Events Policy</w:t>
            </w:r>
          </w:p>
          <w:p w14:paraId="668B9046" w14:textId="77777777" w:rsidR="00F67B0A" w:rsidRPr="001566D4" w:rsidRDefault="00F67B0A" w:rsidP="00F67B0A">
            <w:pPr>
              <w:spacing w:line="276" w:lineRule="auto"/>
              <w:jc w:val="both"/>
              <w:rPr>
                <w:rFonts w:ascii="Calibri" w:hAnsi="Calibri" w:cs="Calibri"/>
                <w:sz w:val="22"/>
                <w:szCs w:val="22"/>
                <w:lang w:val="en-US"/>
              </w:rPr>
            </w:pPr>
            <w:r w:rsidRPr="001566D4">
              <w:rPr>
                <w:rFonts w:ascii="Calibri" w:hAnsi="Calibri" w:cs="Calibri"/>
                <w:sz w:val="22"/>
                <w:szCs w:val="22"/>
                <w:lang w:val="en-US"/>
              </w:rPr>
              <w:t>HMT Complaints, Concerns, Comments and Compliments Policy</w:t>
            </w:r>
          </w:p>
          <w:p w14:paraId="7659BD8A" w14:textId="6F77F0ED" w:rsidR="003A3253" w:rsidRPr="001566D4" w:rsidRDefault="003A3253" w:rsidP="00F67B0A">
            <w:pPr>
              <w:spacing w:line="276" w:lineRule="auto"/>
              <w:jc w:val="both"/>
              <w:rPr>
                <w:rFonts w:ascii="Calibri" w:hAnsi="Calibri" w:cs="Calibri"/>
                <w:sz w:val="22"/>
                <w:szCs w:val="22"/>
                <w:lang w:val="en-US"/>
              </w:rPr>
            </w:pPr>
            <w:r w:rsidRPr="001566D4">
              <w:rPr>
                <w:rFonts w:ascii="Calibri" w:hAnsi="Calibri" w:cs="Calibri"/>
                <w:sz w:val="22"/>
                <w:szCs w:val="22"/>
                <w:lang w:val="en-US"/>
              </w:rPr>
              <w:t>HMT Grievance Policy</w:t>
            </w:r>
            <w:r w:rsidR="002F6C54" w:rsidRPr="001566D4">
              <w:rPr>
                <w:rFonts w:ascii="Calibri" w:hAnsi="Calibri" w:cs="Calibri"/>
                <w:sz w:val="22"/>
                <w:szCs w:val="22"/>
                <w:lang w:val="en-US"/>
              </w:rPr>
              <w:t xml:space="preserve"> &amp; Procedure</w:t>
            </w:r>
          </w:p>
          <w:p w14:paraId="2A84C0C2" w14:textId="57C496E5" w:rsidR="000E749C" w:rsidRPr="001566D4" w:rsidRDefault="000E749C" w:rsidP="00FB27FA">
            <w:pPr>
              <w:spacing w:line="276" w:lineRule="auto"/>
              <w:jc w:val="both"/>
              <w:rPr>
                <w:rFonts w:ascii="Calibri" w:hAnsi="Calibri" w:cs="Calibri"/>
                <w:kern w:val="2"/>
                <w:sz w:val="22"/>
                <w:szCs w:val="22"/>
              </w:rPr>
            </w:pPr>
          </w:p>
        </w:tc>
      </w:tr>
      <w:tr w:rsidR="00222085" w:rsidRPr="001566D4" w14:paraId="5F7A46A1" w14:textId="77777777" w:rsidTr="007430D6">
        <w:tc>
          <w:tcPr>
            <w:tcW w:w="2574" w:type="dxa"/>
          </w:tcPr>
          <w:p w14:paraId="5625934C" w14:textId="709A1113" w:rsidR="00222085" w:rsidRPr="001566D4" w:rsidRDefault="00222085"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Related Supporting Documents</w:t>
            </w:r>
          </w:p>
          <w:p w14:paraId="7A909D54" w14:textId="77777777" w:rsidR="00222085" w:rsidRPr="001566D4" w:rsidRDefault="00222085" w:rsidP="004725EB">
            <w:pPr>
              <w:spacing w:line="276" w:lineRule="auto"/>
              <w:jc w:val="both"/>
              <w:rPr>
                <w:rFonts w:ascii="Calibri" w:hAnsi="Calibri" w:cs="Calibri"/>
                <w:b/>
                <w:kern w:val="2"/>
                <w:sz w:val="22"/>
                <w:szCs w:val="22"/>
              </w:rPr>
            </w:pPr>
          </w:p>
        </w:tc>
        <w:tc>
          <w:tcPr>
            <w:tcW w:w="8186" w:type="dxa"/>
          </w:tcPr>
          <w:p w14:paraId="18F08DBD" w14:textId="1C693EB0" w:rsidR="00222085" w:rsidRPr="001566D4" w:rsidRDefault="00FE3F6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Patient and Resident Safety Incident Response Plan</w:t>
            </w:r>
            <w:r w:rsidR="00FB27FA" w:rsidRPr="001566D4">
              <w:rPr>
                <w:rFonts w:ascii="Calibri" w:hAnsi="Calibri" w:cs="Calibri"/>
                <w:kern w:val="2"/>
                <w:sz w:val="22"/>
                <w:szCs w:val="22"/>
              </w:rPr>
              <w:t xml:space="preserve"> (PSIRP)</w:t>
            </w:r>
          </w:p>
        </w:tc>
      </w:tr>
      <w:tr w:rsidR="00222085" w:rsidRPr="001566D4" w14:paraId="2B791CC0" w14:textId="77777777" w:rsidTr="007430D6">
        <w:tc>
          <w:tcPr>
            <w:tcW w:w="2574" w:type="dxa"/>
          </w:tcPr>
          <w:p w14:paraId="22ADDF7F" w14:textId="77777777" w:rsidR="00222085" w:rsidRPr="001566D4" w:rsidRDefault="00222085"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Key search terms</w:t>
            </w:r>
          </w:p>
          <w:p w14:paraId="0363D372" w14:textId="77777777" w:rsidR="00222085" w:rsidRPr="001566D4" w:rsidRDefault="00222085" w:rsidP="004725EB">
            <w:pPr>
              <w:spacing w:line="276" w:lineRule="auto"/>
              <w:jc w:val="both"/>
              <w:rPr>
                <w:rFonts w:ascii="Calibri" w:hAnsi="Calibri" w:cs="Calibri"/>
                <w:b/>
                <w:kern w:val="2"/>
                <w:sz w:val="22"/>
                <w:szCs w:val="22"/>
              </w:rPr>
            </w:pPr>
          </w:p>
        </w:tc>
        <w:tc>
          <w:tcPr>
            <w:tcW w:w="8186" w:type="dxa"/>
          </w:tcPr>
          <w:p w14:paraId="43422052" w14:textId="35C45AC8" w:rsidR="00222085" w:rsidRPr="001566D4" w:rsidRDefault="000C1A15" w:rsidP="004725EB">
            <w:pPr>
              <w:spacing w:line="276" w:lineRule="auto"/>
              <w:jc w:val="both"/>
              <w:rPr>
                <w:rFonts w:ascii="Calibri" w:hAnsi="Calibri" w:cs="Calibri"/>
                <w:kern w:val="2"/>
                <w:sz w:val="22"/>
                <w:szCs w:val="22"/>
              </w:rPr>
            </w:pPr>
            <w:r w:rsidRPr="001566D4">
              <w:rPr>
                <w:rFonts w:ascii="Calibri" w:hAnsi="Calibri" w:cs="Calibri"/>
                <w:kern w:val="2"/>
                <w:sz w:val="22"/>
                <w:szCs w:val="22"/>
              </w:rPr>
              <w:t>Learning response, investigation, improvement, priorit</w:t>
            </w:r>
            <w:r w:rsidR="00862B81" w:rsidRPr="001566D4">
              <w:rPr>
                <w:rFonts w:ascii="Calibri" w:hAnsi="Calibri" w:cs="Calibri"/>
                <w:kern w:val="2"/>
                <w:sz w:val="22"/>
                <w:szCs w:val="22"/>
              </w:rPr>
              <w:t>ies</w:t>
            </w:r>
            <w:r w:rsidRPr="001566D4">
              <w:rPr>
                <w:rFonts w:ascii="Calibri" w:hAnsi="Calibri" w:cs="Calibri"/>
                <w:kern w:val="2"/>
                <w:sz w:val="22"/>
                <w:szCs w:val="22"/>
              </w:rPr>
              <w:t xml:space="preserve">, </w:t>
            </w:r>
            <w:r w:rsidR="00862B81" w:rsidRPr="001566D4">
              <w:rPr>
                <w:rFonts w:ascii="Calibri" w:hAnsi="Calibri" w:cs="Calibri"/>
                <w:kern w:val="2"/>
                <w:sz w:val="22"/>
                <w:szCs w:val="22"/>
              </w:rPr>
              <w:t xml:space="preserve">involvement, compassionate, support, Duty of Candour </w:t>
            </w:r>
          </w:p>
          <w:p w14:paraId="27B37AC2" w14:textId="38AE449D" w:rsidR="00862B81" w:rsidRPr="001566D4" w:rsidRDefault="00862B81" w:rsidP="004725EB">
            <w:pPr>
              <w:spacing w:line="276" w:lineRule="auto"/>
              <w:jc w:val="both"/>
              <w:rPr>
                <w:rFonts w:ascii="Calibri" w:hAnsi="Calibri" w:cs="Calibri"/>
                <w:kern w:val="2"/>
                <w:sz w:val="22"/>
                <w:szCs w:val="22"/>
              </w:rPr>
            </w:pPr>
          </w:p>
        </w:tc>
      </w:tr>
      <w:tr w:rsidR="00222085" w:rsidRPr="001566D4" w14:paraId="17E7053F" w14:textId="77777777" w:rsidTr="007430D6">
        <w:tc>
          <w:tcPr>
            <w:tcW w:w="10760" w:type="dxa"/>
            <w:gridSpan w:val="2"/>
          </w:tcPr>
          <w:p w14:paraId="133DF875" w14:textId="515A7FDA" w:rsidR="00222085" w:rsidRPr="001566D4" w:rsidRDefault="00222085"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Please avoid referring to printed versions of this document or saving it on shared/individual drives. Printed and saved versions may quickly go out of date</w:t>
            </w:r>
            <w:r w:rsidR="00F44817" w:rsidRPr="001566D4">
              <w:rPr>
                <w:rFonts w:ascii="Calibri" w:hAnsi="Calibri" w:cs="Calibri"/>
                <w:kern w:val="2"/>
                <w:sz w:val="22"/>
                <w:szCs w:val="22"/>
              </w:rPr>
              <w:t xml:space="preserve">. </w:t>
            </w:r>
          </w:p>
          <w:p w14:paraId="4B716058" w14:textId="7C514921" w:rsidR="00222085" w:rsidRPr="001566D4" w:rsidRDefault="00222085" w:rsidP="004725EB">
            <w:pPr>
              <w:spacing w:line="276" w:lineRule="auto"/>
              <w:jc w:val="both"/>
              <w:rPr>
                <w:rFonts w:ascii="Calibri" w:hAnsi="Calibri" w:cs="Calibri"/>
                <w:kern w:val="2"/>
                <w:sz w:val="22"/>
                <w:szCs w:val="22"/>
              </w:rPr>
            </w:pPr>
            <w:r w:rsidRPr="001566D4">
              <w:rPr>
                <w:rFonts w:ascii="Calibri" w:hAnsi="Calibri" w:cs="Calibri"/>
                <w:b/>
                <w:noProof/>
                <w:sz w:val="22"/>
                <w:szCs w:val="22"/>
                <w:lang w:eastAsia="en-GB"/>
              </w:rPr>
              <w:drawing>
                <wp:anchor distT="0" distB="0" distL="114300" distR="114300" simplePos="0" relativeHeight="251701760" behindDoc="1" locked="0" layoutInCell="1" allowOverlap="1" wp14:anchorId="07674951" wp14:editId="25932D39">
                  <wp:simplePos x="0" y="0"/>
                  <wp:positionH relativeFrom="column">
                    <wp:posOffset>-3175</wp:posOffset>
                  </wp:positionH>
                  <wp:positionV relativeFrom="paragraph">
                    <wp:posOffset>26670</wp:posOffset>
                  </wp:positionV>
                  <wp:extent cx="642620" cy="642620"/>
                  <wp:effectExtent l="0" t="0" r="5080" b="5080"/>
                  <wp:wrapTight wrapText="bothSides">
                    <wp:wrapPolygon edited="0">
                      <wp:start x="5763" y="0"/>
                      <wp:lineTo x="0" y="3842"/>
                      <wp:lineTo x="0" y="16008"/>
                      <wp:lineTo x="4482" y="20490"/>
                      <wp:lineTo x="5763" y="21130"/>
                      <wp:lineTo x="15368" y="21130"/>
                      <wp:lineTo x="16648" y="20490"/>
                      <wp:lineTo x="21130" y="16008"/>
                      <wp:lineTo x="21130" y="3842"/>
                      <wp:lineTo x="15368" y="0"/>
                      <wp:lineTo x="5763" y="0"/>
                    </wp:wrapPolygon>
                  </wp:wrapTight>
                  <wp:docPr id="1" name="Picture 1" descr="J:\Quality Improvement\Policy Related\Policy Development and Prioritisation\Policy Development Resources\Policy icons\policy_1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Quality Improvement\Policy Related\Policy Development and Prioritisation\Policy Development Resources\Policy icons\policy_1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620"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9E084" w14:textId="676001C1" w:rsidR="00222085" w:rsidRPr="001566D4" w:rsidRDefault="00222085" w:rsidP="004725EB">
            <w:pPr>
              <w:spacing w:line="276" w:lineRule="auto"/>
              <w:jc w:val="both"/>
              <w:rPr>
                <w:rFonts w:ascii="Calibri" w:hAnsi="Calibri" w:cs="Calibri"/>
                <w:b/>
                <w:sz w:val="22"/>
                <w:szCs w:val="22"/>
              </w:rPr>
            </w:pPr>
            <w:r w:rsidRPr="001566D4">
              <w:rPr>
                <w:rFonts w:ascii="Calibri" w:hAnsi="Calibri" w:cs="Calibri"/>
                <w:b/>
                <w:sz w:val="22"/>
                <w:szCs w:val="22"/>
              </w:rPr>
              <w:t xml:space="preserve">This document must be followed </w:t>
            </w:r>
            <w:proofErr w:type="gramStart"/>
            <w:r w:rsidRPr="001566D4">
              <w:rPr>
                <w:rFonts w:ascii="Calibri" w:hAnsi="Calibri" w:cs="Calibri"/>
                <w:b/>
                <w:sz w:val="22"/>
                <w:szCs w:val="22"/>
              </w:rPr>
              <w:t>in order to</w:t>
            </w:r>
            <w:proofErr w:type="gramEnd"/>
            <w:r w:rsidRPr="001566D4">
              <w:rPr>
                <w:rFonts w:ascii="Calibri" w:hAnsi="Calibri" w:cs="Calibri"/>
                <w:b/>
                <w:sz w:val="22"/>
                <w:szCs w:val="22"/>
              </w:rPr>
              <w:t xml:space="preserve"> fully comply with H</w:t>
            </w:r>
            <w:r w:rsidR="00F44817" w:rsidRPr="001566D4">
              <w:rPr>
                <w:rFonts w:ascii="Calibri" w:hAnsi="Calibri" w:cs="Calibri"/>
                <w:b/>
                <w:sz w:val="22"/>
                <w:szCs w:val="22"/>
              </w:rPr>
              <w:t xml:space="preserve">MT </w:t>
            </w:r>
            <w:r w:rsidRPr="001566D4">
              <w:rPr>
                <w:rFonts w:ascii="Calibri" w:hAnsi="Calibri" w:cs="Calibri"/>
                <w:b/>
                <w:sz w:val="22"/>
                <w:szCs w:val="22"/>
              </w:rPr>
              <w:t xml:space="preserve">policies. </w:t>
            </w:r>
          </w:p>
          <w:p w14:paraId="4FAD1BBD" w14:textId="77777777" w:rsidR="00222085" w:rsidRPr="001566D4" w:rsidRDefault="00222085" w:rsidP="004725EB">
            <w:pPr>
              <w:spacing w:line="276" w:lineRule="auto"/>
              <w:jc w:val="both"/>
              <w:rPr>
                <w:rFonts w:ascii="Calibri" w:hAnsi="Calibri" w:cs="Calibri"/>
                <w:sz w:val="22"/>
                <w:szCs w:val="22"/>
              </w:rPr>
            </w:pPr>
          </w:p>
          <w:p w14:paraId="1B2EAB81" w14:textId="7BF238C2" w:rsidR="00222085" w:rsidRPr="001566D4" w:rsidRDefault="00222085" w:rsidP="004725EB">
            <w:pPr>
              <w:spacing w:line="276" w:lineRule="auto"/>
              <w:jc w:val="both"/>
              <w:rPr>
                <w:rFonts w:ascii="Calibri" w:hAnsi="Calibri" w:cs="Calibri"/>
                <w:b/>
                <w:kern w:val="2"/>
                <w:sz w:val="22"/>
                <w:szCs w:val="22"/>
              </w:rPr>
            </w:pPr>
            <w:r w:rsidRPr="001566D4">
              <w:rPr>
                <w:rFonts w:ascii="Calibri" w:hAnsi="Calibri" w:cs="Calibri"/>
                <w:sz w:val="22"/>
                <w:szCs w:val="22"/>
              </w:rPr>
              <w:t>This document should not be shared externally without permission from the document owner.</w:t>
            </w:r>
            <w:r w:rsidRPr="001566D4">
              <w:rPr>
                <w:rFonts w:ascii="Calibri" w:hAnsi="Calibri" w:cs="Calibri"/>
                <w:b/>
                <w:kern w:val="2"/>
                <w:sz w:val="22"/>
                <w:szCs w:val="22"/>
              </w:rPr>
              <w:tab/>
            </w:r>
          </w:p>
          <w:p w14:paraId="687627F0" w14:textId="77777777" w:rsidR="00222085" w:rsidRPr="001566D4" w:rsidRDefault="00222085" w:rsidP="004725EB">
            <w:pPr>
              <w:spacing w:line="276" w:lineRule="auto"/>
              <w:jc w:val="both"/>
              <w:rPr>
                <w:rFonts w:ascii="Calibri" w:hAnsi="Calibri" w:cs="Calibri"/>
                <w:kern w:val="2"/>
                <w:sz w:val="22"/>
                <w:szCs w:val="22"/>
              </w:rPr>
            </w:pPr>
          </w:p>
        </w:tc>
      </w:tr>
    </w:tbl>
    <w:p w14:paraId="5C741CB2" w14:textId="77777777" w:rsidR="008839F4" w:rsidRPr="001566D4" w:rsidRDefault="008839F4" w:rsidP="004725EB">
      <w:pPr>
        <w:spacing w:line="276" w:lineRule="auto"/>
        <w:jc w:val="both"/>
        <w:rPr>
          <w:rFonts w:ascii="Calibri" w:hAnsi="Calibri" w:cs="Calibri"/>
          <w:sz w:val="22"/>
          <w:szCs w:val="22"/>
        </w:rPr>
      </w:pPr>
    </w:p>
    <w:p w14:paraId="40785FD6" w14:textId="62A198A4" w:rsidR="004425BD" w:rsidRPr="001566D4" w:rsidRDefault="004425BD" w:rsidP="004725EB">
      <w:pPr>
        <w:spacing w:line="276" w:lineRule="auto"/>
        <w:jc w:val="both"/>
        <w:rPr>
          <w:rFonts w:ascii="Calibri" w:hAnsi="Calibri" w:cs="Calibri"/>
          <w:sz w:val="22"/>
          <w:szCs w:val="22"/>
        </w:rPr>
      </w:pPr>
      <w:r w:rsidRPr="001566D4">
        <w:rPr>
          <w:rFonts w:ascii="Calibri" w:hAnsi="Calibri" w:cs="Calibri"/>
          <w:sz w:val="22"/>
          <w:szCs w:val="22"/>
        </w:rPr>
        <w:br w:type="page"/>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8839F4" w:rsidRPr="001566D4" w14:paraId="144684AA" w14:textId="77777777" w:rsidTr="0008667E">
        <w:tc>
          <w:tcPr>
            <w:tcW w:w="10768" w:type="dxa"/>
            <w:tcBorders>
              <w:top w:val="single" w:sz="4" w:space="0" w:color="auto"/>
              <w:left w:val="single" w:sz="4" w:space="0" w:color="auto"/>
              <w:bottom w:val="single" w:sz="4" w:space="0" w:color="auto"/>
              <w:right w:val="single" w:sz="4" w:space="0" w:color="auto"/>
            </w:tcBorders>
            <w:shd w:val="clear" w:color="auto" w:fill="3A6F8F"/>
          </w:tcPr>
          <w:p w14:paraId="6C961622" w14:textId="22156BF1" w:rsidR="008839F4" w:rsidRPr="001566D4" w:rsidRDefault="008839F4" w:rsidP="00854A71">
            <w:pPr>
              <w:jc w:val="both"/>
              <w:rPr>
                <w:rFonts w:ascii="Calibri" w:hAnsi="Calibri" w:cs="Calibri"/>
                <w:b/>
                <w:sz w:val="22"/>
                <w:szCs w:val="22"/>
              </w:rPr>
            </w:pPr>
          </w:p>
          <w:p w14:paraId="7C2C90F9" w14:textId="0B454714" w:rsidR="008839F4" w:rsidRPr="001566D4" w:rsidRDefault="008839F4" w:rsidP="00854A71">
            <w:pPr>
              <w:shd w:val="clear" w:color="auto" w:fill="3A6F8F"/>
              <w:jc w:val="both"/>
              <w:rPr>
                <w:rFonts w:ascii="Calibri" w:hAnsi="Calibri" w:cs="Calibri"/>
                <w:b/>
                <w:sz w:val="22"/>
                <w:szCs w:val="22"/>
              </w:rPr>
            </w:pPr>
            <w:bookmarkStart w:id="0" w:name="contents"/>
            <w:r w:rsidRPr="001566D4">
              <w:rPr>
                <w:rFonts w:ascii="Calibri" w:hAnsi="Calibri" w:cs="Calibri"/>
                <w:b/>
                <w:sz w:val="22"/>
                <w:szCs w:val="22"/>
              </w:rPr>
              <w:t>Contents</w:t>
            </w:r>
            <w:bookmarkEnd w:id="0"/>
          </w:p>
          <w:p w14:paraId="54C2A800" w14:textId="77777777" w:rsidR="008839F4" w:rsidRPr="001566D4" w:rsidRDefault="008839F4" w:rsidP="00854A71">
            <w:pPr>
              <w:ind w:firstLine="720"/>
              <w:jc w:val="both"/>
              <w:rPr>
                <w:rFonts w:ascii="Calibri" w:hAnsi="Calibri" w:cs="Calibri"/>
                <w:b/>
                <w:sz w:val="22"/>
                <w:szCs w:val="22"/>
              </w:rPr>
            </w:pPr>
          </w:p>
        </w:tc>
      </w:tr>
      <w:tr w:rsidR="00222085" w:rsidRPr="001566D4" w14:paraId="7D6284D4" w14:textId="77777777" w:rsidTr="008839F4">
        <w:tc>
          <w:tcPr>
            <w:tcW w:w="10768" w:type="dxa"/>
            <w:tcBorders>
              <w:top w:val="single" w:sz="4" w:space="0" w:color="auto"/>
              <w:left w:val="single" w:sz="4" w:space="0" w:color="auto"/>
              <w:bottom w:val="single" w:sz="4" w:space="0" w:color="auto"/>
              <w:right w:val="single" w:sz="4" w:space="0" w:color="auto"/>
            </w:tcBorders>
          </w:tcPr>
          <w:p w14:paraId="3103BDF9" w14:textId="77777777" w:rsidR="00222085" w:rsidRPr="001566D4" w:rsidRDefault="00222085" w:rsidP="00854A71">
            <w:pPr>
              <w:pStyle w:val="ListParagraph"/>
              <w:jc w:val="both"/>
              <w:rPr>
                <w:rFonts w:ascii="Calibri" w:hAnsi="Calibri" w:cs="Calibri"/>
                <w:sz w:val="22"/>
                <w:szCs w:val="22"/>
              </w:rPr>
            </w:pPr>
          </w:p>
          <w:p w14:paraId="779BD3D1" w14:textId="5A785B60" w:rsidR="00222085" w:rsidRPr="001566D4" w:rsidRDefault="00124DA0" w:rsidP="00854A71">
            <w:pPr>
              <w:pStyle w:val="ListParagraph"/>
              <w:numPr>
                <w:ilvl w:val="0"/>
                <w:numId w:val="1"/>
              </w:numPr>
              <w:ind w:left="360"/>
              <w:jc w:val="both"/>
              <w:rPr>
                <w:rFonts w:ascii="Calibri" w:hAnsi="Calibri" w:cs="Calibri"/>
                <w:sz w:val="22"/>
                <w:szCs w:val="22"/>
              </w:rPr>
            </w:pPr>
            <w:r w:rsidRPr="001566D4">
              <w:rPr>
                <w:rFonts w:ascii="Calibri" w:hAnsi="Calibri" w:cs="Calibri"/>
                <w:sz w:val="22"/>
                <w:szCs w:val="22"/>
              </w:rPr>
              <w:t>Introduction</w:t>
            </w:r>
          </w:p>
          <w:p w14:paraId="705C3A1B" w14:textId="1F1CDAD4" w:rsidR="00222085" w:rsidRPr="001566D4" w:rsidRDefault="00222085" w:rsidP="00854A71">
            <w:pPr>
              <w:jc w:val="both"/>
              <w:rPr>
                <w:rFonts w:ascii="Calibri" w:hAnsi="Calibri" w:cs="Calibri"/>
                <w:sz w:val="22"/>
                <w:szCs w:val="22"/>
              </w:rPr>
            </w:pPr>
          </w:p>
        </w:tc>
      </w:tr>
      <w:tr w:rsidR="00222085" w:rsidRPr="001566D4" w14:paraId="11279D81" w14:textId="77777777" w:rsidTr="008839F4">
        <w:tc>
          <w:tcPr>
            <w:tcW w:w="10768" w:type="dxa"/>
            <w:tcBorders>
              <w:top w:val="single" w:sz="4" w:space="0" w:color="auto"/>
              <w:left w:val="single" w:sz="4" w:space="0" w:color="auto"/>
              <w:bottom w:val="single" w:sz="4" w:space="0" w:color="auto"/>
              <w:right w:val="single" w:sz="4" w:space="0" w:color="auto"/>
            </w:tcBorders>
          </w:tcPr>
          <w:p w14:paraId="6FCD74DA" w14:textId="77777777" w:rsidR="00222085" w:rsidRPr="001566D4" w:rsidRDefault="00222085" w:rsidP="00854A71">
            <w:pPr>
              <w:pStyle w:val="ListParagraph"/>
              <w:jc w:val="both"/>
              <w:rPr>
                <w:rFonts w:ascii="Calibri" w:hAnsi="Calibri" w:cs="Calibri"/>
                <w:sz w:val="22"/>
                <w:szCs w:val="22"/>
              </w:rPr>
            </w:pPr>
          </w:p>
          <w:p w14:paraId="3808CD60" w14:textId="61972D3B" w:rsidR="00222085" w:rsidRPr="001566D4" w:rsidRDefault="00124DA0" w:rsidP="00854A71">
            <w:pPr>
              <w:pStyle w:val="ListParagraph"/>
              <w:numPr>
                <w:ilvl w:val="0"/>
                <w:numId w:val="1"/>
              </w:numPr>
              <w:ind w:left="360"/>
              <w:jc w:val="both"/>
              <w:rPr>
                <w:rFonts w:ascii="Calibri" w:hAnsi="Calibri" w:cs="Calibri"/>
                <w:sz w:val="22"/>
                <w:szCs w:val="22"/>
              </w:rPr>
            </w:pPr>
            <w:r w:rsidRPr="001566D4">
              <w:rPr>
                <w:rFonts w:ascii="Calibri" w:hAnsi="Calibri" w:cs="Calibri"/>
                <w:sz w:val="22"/>
                <w:szCs w:val="22"/>
              </w:rPr>
              <w:t>Purpose</w:t>
            </w:r>
          </w:p>
          <w:p w14:paraId="478EB6F8" w14:textId="3019FB61" w:rsidR="00222085" w:rsidRPr="001566D4" w:rsidRDefault="00222085" w:rsidP="00854A71">
            <w:pPr>
              <w:pStyle w:val="ListParagraph"/>
              <w:jc w:val="both"/>
              <w:rPr>
                <w:rFonts w:ascii="Calibri" w:hAnsi="Calibri" w:cs="Calibri"/>
                <w:sz w:val="22"/>
                <w:szCs w:val="22"/>
              </w:rPr>
            </w:pPr>
          </w:p>
        </w:tc>
      </w:tr>
      <w:tr w:rsidR="00222085" w:rsidRPr="001566D4" w14:paraId="0E62AFD2" w14:textId="77777777" w:rsidTr="008839F4">
        <w:tc>
          <w:tcPr>
            <w:tcW w:w="10768" w:type="dxa"/>
            <w:tcBorders>
              <w:top w:val="single" w:sz="4" w:space="0" w:color="auto"/>
              <w:left w:val="single" w:sz="4" w:space="0" w:color="auto"/>
              <w:bottom w:val="single" w:sz="4" w:space="0" w:color="auto"/>
              <w:right w:val="single" w:sz="4" w:space="0" w:color="auto"/>
            </w:tcBorders>
          </w:tcPr>
          <w:p w14:paraId="6F8A86E9" w14:textId="77777777" w:rsidR="00222085" w:rsidRPr="001566D4" w:rsidRDefault="00222085" w:rsidP="00854A71">
            <w:pPr>
              <w:pStyle w:val="ListParagraph"/>
              <w:jc w:val="both"/>
              <w:rPr>
                <w:rFonts w:ascii="Calibri" w:hAnsi="Calibri" w:cs="Calibri"/>
                <w:sz w:val="22"/>
                <w:szCs w:val="22"/>
              </w:rPr>
            </w:pPr>
          </w:p>
          <w:p w14:paraId="3066831E" w14:textId="1FAF5744" w:rsidR="00222085" w:rsidRPr="001566D4" w:rsidRDefault="00124DA0" w:rsidP="00854A71">
            <w:pPr>
              <w:pStyle w:val="ListParagraph"/>
              <w:numPr>
                <w:ilvl w:val="0"/>
                <w:numId w:val="1"/>
              </w:numPr>
              <w:ind w:left="360"/>
              <w:jc w:val="both"/>
              <w:rPr>
                <w:rStyle w:val="Hyperlink"/>
                <w:rFonts w:ascii="Calibri" w:hAnsi="Calibri" w:cs="Calibri"/>
                <w:color w:val="auto"/>
                <w:sz w:val="22"/>
                <w:szCs w:val="22"/>
                <w:u w:val="none"/>
              </w:rPr>
            </w:pPr>
            <w:r w:rsidRPr="001566D4">
              <w:rPr>
                <w:rFonts w:ascii="Calibri" w:hAnsi="Calibri" w:cs="Calibri"/>
                <w:sz w:val="22"/>
                <w:szCs w:val="22"/>
              </w:rPr>
              <w:t>Scope</w:t>
            </w:r>
          </w:p>
          <w:p w14:paraId="59F45B62" w14:textId="44BBB138" w:rsidR="00222085" w:rsidRPr="001566D4" w:rsidRDefault="00222085" w:rsidP="00854A71">
            <w:pPr>
              <w:pStyle w:val="ListParagraph"/>
              <w:jc w:val="both"/>
              <w:rPr>
                <w:rFonts w:ascii="Calibri" w:hAnsi="Calibri" w:cs="Calibri"/>
                <w:sz w:val="22"/>
                <w:szCs w:val="22"/>
              </w:rPr>
            </w:pPr>
          </w:p>
        </w:tc>
      </w:tr>
      <w:tr w:rsidR="00222085" w:rsidRPr="001566D4" w14:paraId="070C2377" w14:textId="77777777" w:rsidTr="008839F4">
        <w:tc>
          <w:tcPr>
            <w:tcW w:w="10768" w:type="dxa"/>
            <w:tcBorders>
              <w:top w:val="single" w:sz="4" w:space="0" w:color="auto"/>
              <w:left w:val="single" w:sz="4" w:space="0" w:color="auto"/>
              <w:bottom w:val="single" w:sz="4" w:space="0" w:color="auto"/>
              <w:right w:val="single" w:sz="4" w:space="0" w:color="auto"/>
            </w:tcBorders>
          </w:tcPr>
          <w:p w14:paraId="7060AFD4" w14:textId="77777777" w:rsidR="00222085" w:rsidRPr="001566D4" w:rsidRDefault="00222085" w:rsidP="00854A71">
            <w:pPr>
              <w:pStyle w:val="ListParagraph"/>
              <w:jc w:val="both"/>
              <w:rPr>
                <w:rFonts w:ascii="Calibri" w:hAnsi="Calibri" w:cs="Calibri"/>
                <w:sz w:val="22"/>
                <w:szCs w:val="22"/>
              </w:rPr>
            </w:pPr>
          </w:p>
          <w:p w14:paraId="00D0C4BB" w14:textId="77777777" w:rsidR="00222085" w:rsidRPr="001566D4" w:rsidRDefault="00124DA0" w:rsidP="00854A71">
            <w:pPr>
              <w:pStyle w:val="ListParagraph"/>
              <w:numPr>
                <w:ilvl w:val="0"/>
                <w:numId w:val="1"/>
              </w:numPr>
              <w:ind w:left="360"/>
              <w:jc w:val="both"/>
              <w:rPr>
                <w:rFonts w:ascii="Calibri" w:hAnsi="Calibri" w:cs="Calibri"/>
                <w:sz w:val="22"/>
                <w:szCs w:val="22"/>
              </w:rPr>
            </w:pPr>
            <w:r w:rsidRPr="001566D4">
              <w:rPr>
                <w:rFonts w:ascii="Calibri" w:hAnsi="Calibri" w:cs="Calibri"/>
                <w:sz w:val="22"/>
                <w:szCs w:val="22"/>
              </w:rPr>
              <w:t xml:space="preserve">Duties/Responsibilities </w:t>
            </w:r>
          </w:p>
          <w:p w14:paraId="37D2208D" w14:textId="4864B8E7" w:rsidR="00124DA0" w:rsidRPr="001566D4" w:rsidRDefault="00124DA0" w:rsidP="00854A71">
            <w:pPr>
              <w:pStyle w:val="ListParagraph"/>
              <w:ind w:left="360"/>
              <w:jc w:val="both"/>
              <w:rPr>
                <w:rFonts w:ascii="Calibri" w:hAnsi="Calibri" w:cs="Calibri"/>
                <w:sz w:val="22"/>
                <w:szCs w:val="22"/>
              </w:rPr>
            </w:pPr>
          </w:p>
        </w:tc>
      </w:tr>
      <w:tr w:rsidR="00222085" w:rsidRPr="001566D4" w14:paraId="5C6DD4BE" w14:textId="77777777" w:rsidTr="008839F4">
        <w:tc>
          <w:tcPr>
            <w:tcW w:w="10768" w:type="dxa"/>
            <w:tcBorders>
              <w:top w:val="single" w:sz="4" w:space="0" w:color="auto"/>
              <w:left w:val="single" w:sz="4" w:space="0" w:color="auto"/>
              <w:bottom w:val="single" w:sz="4" w:space="0" w:color="auto"/>
              <w:right w:val="single" w:sz="4" w:space="0" w:color="auto"/>
            </w:tcBorders>
          </w:tcPr>
          <w:p w14:paraId="4C4EBE20" w14:textId="77777777" w:rsidR="00222085" w:rsidRPr="001566D4" w:rsidRDefault="00222085" w:rsidP="00854A71">
            <w:pPr>
              <w:pStyle w:val="ListParagraph"/>
              <w:jc w:val="both"/>
              <w:rPr>
                <w:rFonts w:ascii="Calibri" w:hAnsi="Calibri" w:cs="Calibri"/>
                <w:sz w:val="22"/>
                <w:szCs w:val="22"/>
              </w:rPr>
            </w:pPr>
          </w:p>
          <w:p w14:paraId="6EEE1870" w14:textId="77777777" w:rsidR="00222085" w:rsidRPr="001566D4" w:rsidRDefault="006A2DB2" w:rsidP="00854A71">
            <w:pPr>
              <w:pStyle w:val="ListParagraph"/>
              <w:numPr>
                <w:ilvl w:val="0"/>
                <w:numId w:val="1"/>
              </w:numPr>
              <w:ind w:left="360"/>
              <w:jc w:val="both"/>
              <w:rPr>
                <w:rFonts w:ascii="Calibri" w:hAnsi="Calibri" w:cs="Calibri"/>
                <w:sz w:val="22"/>
                <w:szCs w:val="22"/>
              </w:rPr>
            </w:pPr>
            <w:r w:rsidRPr="001566D4">
              <w:rPr>
                <w:rFonts w:ascii="Calibri" w:hAnsi="Calibri" w:cs="Calibri"/>
                <w:sz w:val="22"/>
                <w:szCs w:val="22"/>
              </w:rPr>
              <w:t>Process</w:t>
            </w:r>
          </w:p>
          <w:p w14:paraId="21FF5BB4" w14:textId="46BDFC0C" w:rsidR="006A2DB2" w:rsidRPr="001566D4" w:rsidRDefault="006A2DB2" w:rsidP="00854A71">
            <w:pPr>
              <w:pStyle w:val="ListParagraph"/>
              <w:ind w:left="360"/>
              <w:jc w:val="both"/>
              <w:rPr>
                <w:rFonts w:ascii="Calibri" w:hAnsi="Calibri" w:cs="Calibri"/>
                <w:sz w:val="22"/>
                <w:szCs w:val="22"/>
              </w:rPr>
            </w:pPr>
          </w:p>
        </w:tc>
      </w:tr>
      <w:tr w:rsidR="00222085" w:rsidRPr="001566D4" w14:paraId="79DEA3A4" w14:textId="77777777" w:rsidTr="008839F4">
        <w:tc>
          <w:tcPr>
            <w:tcW w:w="10768" w:type="dxa"/>
            <w:tcBorders>
              <w:top w:val="single" w:sz="4" w:space="0" w:color="auto"/>
              <w:left w:val="single" w:sz="4" w:space="0" w:color="auto"/>
              <w:bottom w:val="single" w:sz="4" w:space="0" w:color="auto"/>
              <w:right w:val="single" w:sz="4" w:space="0" w:color="auto"/>
            </w:tcBorders>
          </w:tcPr>
          <w:p w14:paraId="5FF04571" w14:textId="77777777" w:rsidR="00222085" w:rsidRPr="001566D4" w:rsidRDefault="00222085" w:rsidP="00854A71">
            <w:pPr>
              <w:pStyle w:val="ListParagraph"/>
              <w:jc w:val="both"/>
              <w:rPr>
                <w:rFonts w:ascii="Calibri" w:hAnsi="Calibri" w:cs="Calibri"/>
                <w:sz w:val="22"/>
                <w:szCs w:val="22"/>
              </w:rPr>
            </w:pPr>
          </w:p>
          <w:p w14:paraId="1FA4DADE" w14:textId="1CDCA4E8" w:rsidR="00222085" w:rsidRPr="001566D4" w:rsidRDefault="009739F6" w:rsidP="00854A71">
            <w:pPr>
              <w:pStyle w:val="ListParagraph"/>
              <w:numPr>
                <w:ilvl w:val="0"/>
                <w:numId w:val="1"/>
              </w:numPr>
              <w:ind w:left="360"/>
              <w:jc w:val="both"/>
              <w:rPr>
                <w:rStyle w:val="Hyperlink"/>
                <w:rFonts w:ascii="Calibri" w:hAnsi="Calibri" w:cs="Calibri"/>
                <w:color w:val="auto"/>
                <w:sz w:val="22"/>
                <w:szCs w:val="22"/>
                <w:u w:val="none"/>
              </w:rPr>
            </w:pPr>
            <w:r w:rsidRPr="001566D4">
              <w:rPr>
                <w:rFonts w:ascii="Calibri" w:hAnsi="Calibri" w:cs="Calibri"/>
                <w:sz w:val="22"/>
                <w:szCs w:val="22"/>
              </w:rPr>
              <w:t>Document control and archiving</w:t>
            </w:r>
          </w:p>
          <w:p w14:paraId="5EE10737" w14:textId="77777777" w:rsidR="00222085" w:rsidRPr="001566D4" w:rsidRDefault="00222085" w:rsidP="00854A71">
            <w:pPr>
              <w:pStyle w:val="ListParagraph"/>
              <w:jc w:val="both"/>
              <w:rPr>
                <w:rFonts w:ascii="Calibri" w:hAnsi="Calibri" w:cs="Calibri"/>
                <w:sz w:val="22"/>
                <w:szCs w:val="22"/>
              </w:rPr>
            </w:pPr>
          </w:p>
        </w:tc>
      </w:tr>
      <w:tr w:rsidR="00222085" w:rsidRPr="001566D4" w14:paraId="561ACBE0" w14:textId="77777777" w:rsidTr="008839F4">
        <w:tc>
          <w:tcPr>
            <w:tcW w:w="10768" w:type="dxa"/>
            <w:tcBorders>
              <w:top w:val="single" w:sz="4" w:space="0" w:color="auto"/>
              <w:left w:val="single" w:sz="4" w:space="0" w:color="auto"/>
              <w:bottom w:val="single" w:sz="4" w:space="0" w:color="auto"/>
              <w:right w:val="single" w:sz="4" w:space="0" w:color="auto"/>
            </w:tcBorders>
          </w:tcPr>
          <w:p w14:paraId="126D2FD2" w14:textId="77777777" w:rsidR="00222085" w:rsidRPr="001566D4" w:rsidRDefault="00222085" w:rsidP="00854A71">
            <w:pPr>
              <w:pStyle w:val="ListParagraph"/>
              <w:jc w:val="both"/>
              <w:rPr>
                <w:rFonts w:ascii="Calibri" w:hAnsi="Calibri" w:cs="Calibri"/>
                <w:sz w:val="22"/>
                <w:szCs w:val="22"/>
              </w:rPr>
            </w:pPr>
          </w:p>
          <w:p w14:paraId="01D05579" w14:textId="35FDDA3C" w:rsidR="00222085" w:rsidRPr="001566D4" w:rsidRDefault="009739F6" w:rsidP="00854A71">
            <w:pPr>
              <w:pStyle w:val="ListParagraph"/>
              <w:numPr>
                <w:ilvl w:val="0"/>
                <w:numId w:val="1"/>
              </w:numPr>
              <w:ind w:left="360"/>
              <w:jc w:val="both"/>
              <w:rPr>
                <w:rStyle w:val="Hyperlink"/>
                <w:rFonts w:ascii="Calibri" w:hAnsi="Calibri" w:cs="Calibri"/>
                <w:color w:val="auto"/>
                <w:sz w:val="22"/>
                <w:szCs w:val="22"/>
                <w:u w:val="none"/>
              </w:rPr>
            </w:pPr>
            <w:r w:rsidRPr="001566D4">
              <w:rPr>
                <w:rStyle w:val="Hyperlink"/>
                <w:rFonts w:ascii="Calibri" w:hAnsi="Calibri" w:cs="Calibri"/>
                <w:color w:val="auto"/>
                <w:sz w:val="22"/>
                <w:szCs w:val="22"/>
                <w:u w:val="none"/>
              </w:rPr>
              <w:t xml:space="preserve">Equality Impact Assessment </w:t>
            </w:r>
          </w:p>
          <w:p w14:paraId="358BFAA1" w14:textId="77777777" w:rsidR="00222085" w:rsidRPr="001566D4" w:rsidRDefault="00222085" w:rsidP="00854A71">
            <w:pPr>
              <w:pStyle w:val="ListParagraph"/>
              <w:jc w:val="both"/>
              <w:rPr>
                <w:rFonts w:ascii="Calibri" w:hAnsi="Calibri" w:cs="Calibri"/>
                <w:sz w:val="22"/>
                <w:szCs w:val="22"/>
              </w:rPr>
            </w:pPr>
          </w:p>
        </w:tc>
      </w:tr>
      <w:tr w:rsidR="00222085" w:rsidRPr="001566D4" w14:paraId="66095A54" w14:textId="77777777" w:rsidTr="008839F4">
        <w:tc>
          <w:tcPr>
            <w:tcW w:w="10768" w:type="dxa"/>
            <w:tcBorders>
              <w:top w:val="single" w:sz="4" w:space="0" w:color="auto"/>
              <w:left w:val="single" w:sz="4" w:space="0" w:color="auto"/>
              <w:bottom w:val="single" w:sz="4" w:space="0" w:color="auto"/>
              <w:right w:val="single" w:sz="4" w:space="0" w:color="auto"/>
            </w:tcBorders>
          </w:tcPr>
          <w:p w14:paraId="306BAFB1" w14:textId="77777777" w:rsidR="00222085" w:rsidRPr="001566D4" w:rsidRDefault="00222085" w:rsidP="00854A71">
            <w:pPr>
              <w:pStyle w:val="ListParagraph"/>
              <w:ind w:left="360"/>
              <w:jc w:val="both"/>
              <w:rPr>
                <w:rStyle w:val="Hyperlink"/>
                <w:rFonts w:ascii="Calibri" w:hAnsi="Calibri" w:cs="Calibri"/>
                <w:color w:val="auto"/>
                <w:sz w:val="22"/>
                <w:szCs w:val="22"/>
                <w:u w:val="none"/>
              </w:rPr>
            </w:pPr>
          </w:p>
          <w:p w14:paraId="2E3FDDA4" w14:textId="796F1F56" w:rsidR="00222085" w:rsidRPr="001566D4" w:rsidRDefault="00800202" w:rsidP="00854A71">
            <w:pPr>
              <w:pStyle w:val="ListParagraph"/>
              <w:numPr>
                <w:ilvl w:val="0"/>
                <w:numId w:val="1"/>
              </w:numPr>
              <w:ind w:left="360"/>
              <w:jc w:val="both"/>
              <w:rPr>
                <w:rStyle w:val="Hyperlink"/>
                <w:rFonts w:ascii="Calibri" w:hAnsi="Calibri" w:cs="Calibri"/>
                <w:color w:val="auto"/>
                <w:sz w:val="22"/>
                <w:szCs w:val="22"/>
                <w:u w:val="none"/>
              </w:rPr>
            </w:pPr>
            <w:r w:rsidRPr="001566D4">
              <w:rPr>
                <w:rFonts w:ascii="Calibri" w:hAnsi="Calibri" w:cs="Calibri"/>
                <w:sz w:val="22"/>
                <w:szCs w:val="22"/>
              </w:rPr>
              <w:t xml:space="preserve">Definitions </w:t>
            </w:r>
          </w:p>
          <w:p w14:paraId="6FA347E0" w14:textId="0FDB2F65" w:rsidR="00222085" w:rsidRPr="001566D4" w:rsidRDefault="00222085" w:rsidP="00854A71">
            <w:pPr>
              <w:jc w:val="both"/>
              <w:rPr>
                <w:rFonts w:ascii="Calibri" w:hAnsi="Calibri" w:cs="Calibri"/>
                <w:sz w:val="22"/>
                <w:szCs w:val="22"/>
              </w:rPr>
            </w:pPr>
          </w:p>
        </w:tc>
      </w:tr>
      <w:tr w:rsidR="001C76FA" w:rsidRPr="001566D4" w14:paraId="79AFB91B" w14:textId="77777777" w:rsidTr="008839F4">
        <w:tc>
          <w:tcPr>
            <w:tcW w:w="10768" w:type="dxa"/>
            <w:tcBorders>
              <w:top w:val="single" w:sz="4" w:space="0" w:color="auto"/>
              <w:left w:val="single" w:sz="4" w:space="0" w:color="auto"/>
              <w:bottom w:val="single" w:sz="4" w:space="0" w:color="auto"/>
              <w:right w:val="single" w:sz="4" w:space="0" w:color="auto"/>
            </w:tcBorders>
          </w:tcPr>
          <w:p w14:paraId="6BBA19C0" w14:textId="77777777" w:rsidR="001C76FA" w:rsidRPr="001566D4" w:rsidRDefault="001C76FA" w:rsidP="00854A71">
            <w:pPr>
              <w:jc w:val="both"/>
              <w:rPr>
                <w:rStyle w:val="Hyperlink"/>
                <w:rFonts w:ascii="Calibri" w:hAnsi="Calibri" w:cs="Calibri"/>
                <w:color w:val="auto"/>
                <w:sz w:val="22"/>
                <w:szCs w:val="22"/>
                <w:u w:val="none"/>
              </w:rPr>
            </w:pPr>
          </w:p>
          <w:p w14:paraId="44FF0A3D" w14:textId="0749F212" w:rsidR="00144819" w:rsidRPr="001566D4" w:rsidRDefault="00144819" w:rsidP="00854A71">
            <w:pPr>
              <w:pStyle w:val="ListParagraph"/>
              <w:numPr>
                <w:ilvl w:val="0"/>
                <w:numId w:val="1"/>
              </w:numPr>
              <w:ind w:left="315"/>
              <w:jc w:val="both"/>
              <w:rPr>
                <w:rStyle w:val="Hyperlink"/>
                <w:rFonts w:ascii="Calibri" w:hAnsi="Calibri" w:cs="Calibri"/>
                <w:color w:val="auto"/>
                <w:sz w:val="22"/>
                <w:szCs w:val="22"/>
                <w:u w:val="none"/>
              </w:rPr>
            </w:pPr>
            <w:r w:rsidRPr="001566D4">
              <w:rPr>
                <w:rStyle w:val="Hyperlink"/>
                <w:rFonts w:ascii="Calibri" w:hAnsi="Calibri" w:cs="Calibri"/>
                <w:color w:val="auto"/>
                <w:sz w:val="22"/>
                <w:szCs w:val="22"/>
                <w:u w:val="none"/>
              </w:rPr>
              <w:t xml:space="preserve">Dissemination </w:t>
            </w:r>
          </w:p>
          <w:p w14:paraId="5F667BFE" w14:textId="50FDFCB7" w:rsidR="001C76FA" w:rsidRPr="001566D4" w:rsidRDefault="001C76FA" w:rsidP="00854A71">
            <w:pPr>
              <w:jc w:val="both"/>
              <w:rPr>
                <w:rStyle w:val="Hyperlink"/>
                <w:rFonts w:ascii="Calibri" w:hAnsi="Calibri" w:cs="Calibri"/>
                <w:color w:val="auto"/>
                <w:sz w:val="22"/>
                <w:szCs w:val="22"/>
                <w:u w:val="none"/>
              </w:rPr>
            </w:pPr>
          </w:p>
        </w:tc>
      </w:tr>
      <w:tr w:rsidR="00EA46B2" w:rsidRPr="001566D4" w14:paraId="65361B1B" w14:textId="77777777" w:rsidTr="008839F4">
        <w:tc>
          <w:tcPr>
            <w:tcW w:w="10768" w:type="dxa"/>
            <w:tcBorders>
              <w:top w:val="single" w:sz="4" w:space="0" w:color="auto"/>
              <w:left w:val="single" w:sz="4" w:space="0" w:color="auto"/>
              <w:bottom w:val="single" w:sz="4" w:space="0" w:color="auto"/>
              <w:right w:val="single" w:sz="4" w:space="0" w:color="auto"/>
            </w:tcBorders>
          </w:tcPr>
          <w:p w14:paraId="7371274D" w14:textId="77777777" w:rsidR="00EA46B2" w:rsidRPr="001566D4" w:rsidRDefault="00EA46B2" w:rsidP="00854A71">
            <w:pPr>
              <w:pStyle w:val="ListParagraph"/>
              <w:ind w:left="315"/>
              <w:jc w:val="both"/>
              <w:rPr>
                <w:rStyle w:val="Hyperlink"/>
                <w:rFonts w:ascii="Calibri" w:hAnsi="Calibri" w:cs="Calibri"/>
                <w:color w:val="auto"/>
                <w:sz w:val="22"/>
                <w:szCs w:val="22"/>
                <w:u w:val="none"/>
              </w:rPr>
            </w:pPr>
          </w:p>
          <w:p w14:paraId="00D889AB" w14:textId="406B6792" w:rsidR="00EA46B2" w:rsidRPr="001566D4" w:rsidRDefault="00EA46B2" w:rsidP="00854A71">
            <w:pPr>
              <w:pStyle w:val="ListParagraph"/>
              <w:numPr>
                <w:ilvl w:val="0"/>
                <w:numId w:val="1"/>
              </w:numPr>
              <w:ind w:left="315"/>
              <w:jc w:val="both"/>
              <w:rPr>
                <w:rStyle w:val="Hyperlink"/>
                <w:rFonts w:ascii="Calibri" w:hAnsi="Calibri" w:cs="Calibri"/>
                <w:color w:val="auto"/>
                <w:sz w:val="22"/>
                <w:szCs w:val="22"/>
                <w:u w:val="none"/>
              </w:rPr>
            </w:pPr>
            <w:r w:rsidRPr="001566D4">
              <w:rPr>
                <w:rStyle w:val="Hyperlink"/>
                <w:rFonts w:ascii="Calibri" w:hAnsi="Calibri" w:cs="Calibri"/>
                <w:color w:val="auto"/>
                <w:sz w:val="22"/>
                <w:szCs w:val="22"/>
                <w:u w:val="none"/>
              </w:rPr>
              <w:t>Implementation and Training</w:t>
            </w:r>
          </w:p>
          <w:p w14:paraId="672DDAF7" w14:textId="6E1A50F9" w:rsidR="00EA46B2" w:rsidRPr="001566D4" w:rsidRDefault="00EA46B2" w:rsidP="00854A71">
            <w:pPr>
              <w:pStyle w:val="ListParagraph"/>
              <w:ind w:left="315"/>
              <w:jc w:val="both"/>
              <w:rPr>
                <w:rStyle w:val="Hyperlink"/>
                <w:rFonts w:ascii="Calibri" w:hAnsi="Calibri" w:cs="Calibri"/>
                <w:color w:val="auto"/>
                <w:sz w:val="22"/>
                <w:szCs w:val="22"/>
                <w:u w:val="none"/>
              </w:rPr>
            </w:pPr>
          </w:p>
        </w:tc>
      </w:tr>
      <w:tr w:rsidR="00EA46B2" w:rsidRPr="001566D4" w14:paraId="35A3D8AE" w14:textId="77777777" w:rsidTr="008839F4">
        <w:tc>
          <w:tcPr>
            <w:tcW w:w="10768" w:type="dxa"/>
            <w:tcBorders>
              <w:top w:val="single" w:sz="4" w:space="0" w:color="auto"/>
              <w:left w:val="single" w:sz="4" w:space="0" w:color="auto"/>
              <w:bottom w:val="single" w:sz="4" w:space="0" w:color="auto"/>
              <w:right w:val="single" w:sz="4" w:space="0" w:color="auto"/>
            </w:tcBorders>
          </w:tcPr>
          <w:p w14:paraId="03B6B3E5" w14:textId="77777777" w:rsidR="00EA46B2" w:rsidRPr="001566D4" w:rsidRDefault="00EA46B2" w:rsidP="00854A71">
            <w:pPr>
              <w:jc w:val="both"/>
              <w:rPr>
                <w:rStyle w:val="Hyperlink"/>
                <w:rFonts w:ascii="Calibri" w:hAnsi="Calibri" w:cs="Calibri"/>
                <w:color w:val="auto"/>
                <w:sz w:val="22"/>
                <w:szCs w:val="22"/>
                <w:u w:val="none"/>
              </w:rPr>
            </w:pPr>
          </w:p>
          <w:p w14:paraId="019FDAA8" w14:textId="491B7DB0" w:rsidR="00EA46B2" w:rsidRPr="001566D4" w:rsidRDefault="00F10268" w:rsidP="00854A71">
            <w:pPr>
              <w:pStyle w:val="ListParagraph"/>
              <w:numPr>
                <w:ilvl w:val="0"/>
                <w:numId w:val="1"/>
              </w:numPr>
              <w:ind w:left="315"/>
              <w:jc w:val="both"/>
              <w:rPr>
                <w:rStyle w:val="Hyperlink"/>
                <w:rFonts w:ascii="Calibri" w:hAnsi="Calibri" w:cs="Calibri"/>
                <w:color w:val="auto"/>
                <w:sz w:val="22"/>
                <w:szCs w:val="22"/>
                <w:u w:val="none"/>
              </w:rPr>
            </w:pPr>
            <w:r w:rsidRPr="001566D4">
              <w:rPr>
                <w:rStyle w:val="Hyperlink"/>
                <w:rFonts w:ascii="Calibri" w:hAnsi="Calibri" w:cs="Calibri"/>
                <w:color w:val="auto"/>
                <w:sz w:val="22"/>
                <w:szCs w:val="22"/>
                <w:u w:val="none"/>
              </w:rPr>
              <w:t>Monitoring, Compliance and Effectiveness</w:t>
            </w:r>
          </w:p>
          <w:p w14:paraId="050F43AC" w14:textId="2A0F5861" w:rsidR="00EA46B2" w:rsidRPr="001566D4" w:rsidRDefault="00EA46B2" w:rsidP="00854A71">
            <w:pPr>
              <w:jc w:val="both"/>
              <w:rPr>
                <w:rStyle w:val="Hyperlink"/>
                <w:rFonts w:ascii="Calibri" w:hAnsi="Calibri" w:cs="Calibri"/>
                <w:color w:val="auto"/>
                <w:sz w:val="22"/>
                <w:szCs w:val="22"/>
                <w:u w:val="none"/>
              </w:rPr>
            </w:pPr>
          </w:p>
        </w:tc>
      </w:tr>
      <w:tr w:rsidR="00EA46B2" w:rsidRPr="001566D4" w14:paraId="7416C549" w14:textId="77777777" w:rsidTr="008839F4">
        <w:tc>
          <w:tcPr>
            <w:tcW w:w="10768" w:type="dxa"/>
            <w:tcBorders>
              <w:top w:val="single" w:sz="4" w:space="0" w:color="auto"/>
              <w:left w:val="single" w:sz="4" w:space="0" w:color="auto"/>
              <w:bottom w:val="single" w:sz="4" w:space="0" w:color="auto"/>
              <w:right w:val="single" w:sz="4" w:space="0" w:color="auto"/>
            </w:tcBorders>
          </w:tcPr>
          <w:p w14:paraId="06A564C2" w14:textId="77777777" w:rsidR="00EA46B2" w:rsidRPr="001566D4" w:rsidRDefault="00EA46B2" w:rsidP="00854A71">
            <w:pPr>
              <w:jc w:val="both"/>
              <w:rPr>
                <w:rStyle w:val="Hyperlink"/>
                <w:rFonts w:ascii="Calibri" w:hAnsi="Calibri" w:cs="Calibri"/>
                <w:color w:val="auto"/>
                <w:sz w:val="22"/>
                <w:szCs w:val="22"/>
                <w:u w:val="none"/>
              </w:rPr>
            </w:pPr>
          </w:p>
          <w:p w14:paraId="2FFB8456" w14:textId="77777777" w:rsidR="00F10268" w:rsidRPr="001566D4" w:rsidRDefault="00F10268" w:rsidP="00854A71">
            <w:pPr>
              <w:pStyle w:val="ListParagraph"/>
              <w:numPr>
                <w:ilvl w:val="0"/>
                <w:numId w:val="1"/>
              </w:numPr>
              <w:ind w:left="315"/>
              <w:jc w:val="both"/>
              <w:rPr>
                <w:rStyle w:val="Hyperlink"/>
                <w:rFonts w:ascii="Calibri" w:hAnsi="Calibri" w:cs="Calibri"/>
                <w:color w:val="auto"/>
                <w:sz w:val="22"/>
                <w:szCs w:val="22"/>
                <w:u w:val="none"/>
              </w:rPr>
            </w:pPr>
            <w:r w:rsidRPr="001566D4">
              <w:rPr>
                <w:rStyle w:val="Hyperlink"/>
                <w:rFonts w:ascii="Calibri" w:hAnsi="Calibri" w:cs="Calibri"/>
                <w:color w:val="auto"/>
                <w:sz w:val="22"/>
                <w:szCs w:val="22"/>
                <w:u w:val="none"/>
              </w:rPr>
              <w:t>References</w:t>
            </w:r>
          </w:p>
          <w:p w14:paraId="7897D6C2" w14:textId="3E8847A3" w:rsidR="00F10268" w:rsidRPr="001566D4" w:rsidRDefault="00F10268" w:rsidP="00854A71">
            <w:pPr>
              <w:pStyle w:val="ListParagraph"/>
              <w:jc w:val="both"/>
              <w:rPr>
                <w:rStyle w:val="Hyperlink"/>
                <w:rFonts w:ascii="Calibri" w:hAnsi="Calibri" w:cs="Calibri"/>
                <w:color w:val="auto"/>
                <w:sz w:val="22"/>
                <w:szCs w:val="22"/>
                <w:u w:val="none"/>
              </w:rPr>
            </w:pPr>
          </w:p>
        </w:tc>
      </w:tr>
      <w:tr w:rsidR="00EA46B2" w:rsidRPr="001566D4" w14:paraId="0E0AE9F1" w14:textId="77777777" w:rsidTr="008839F4">
        <w:tc>
          <w:tcPr>
            <w:tcW w:w="10768" w:type="dxa"/>
            <w:tcBorders>
              <w:top w:val="single" w:sz="4" w:space="0" w:color="auto"/>
              <w:left w:val="single" w:sz="4" w:space="0" w:color="auto"/>
              <w:bottom w:val="single" w:sz="4" w:space="0" w:color="auto"/>
              <w:right w:val="single" w:sz="4" w:space="0" w:color="auto"/>
            </w:tcBorders>
          </w:tcPr>
          <w:p w14:paraId="090C6404" w14:textId="77777777" w:rsidR="00EA46B2" w:rsidRPr="001566D4" w:rsidRDefault="00EA46B2" w:rsidP="00854A71">
            <w:pPr>
              <w:jc w:val="both"/>
              <w:rPr>
                <w:rStyle w:val="Hyperlink"/>
                <w:rFonts w:ascii="Calibri" w:hAnsi="Calibri" w:cs="Calibri"/>
                <w:color w:val="auto"/>
                <w:sz w:val="22"/>
                <w:szCs w:val="22"/>
                <w:u w:val="none"/>
              </w:rPr>
            </w:pPr>
          </w:p>
          <w:p w14:paraId="10FDD55B" w14:textId="77777777" w:rsidR="00F10268" w:rsidRPr="001566D4" w:rsidRDefault="00F10268" w:rsidP="00854A71">
            <w:pPr>
              <w:pStyle w:val="ListParagraph"/>
              <w:numPr>
                <w:ilvl w:val="0"/>
                <w:numId w:val="1"/>
              </w:numPr>
              <w:ind w:left="315"/>
              <w:jc w:val="both"/>
              <w:rPr>
                <w:rStyle w:val="Hyperlink"/>
                <w:rFonts w:ascii="Calibri" w:hAnsi="Calibri" w:cs="Calibri"/>
                <w:color w:val="auto"/>
                <w:sz w:val="22"/>
                <w:szCs w:val="22"/>
                <w:u w:val="none"/>
              </w:rPr>
            </w:pPr>
            <w:r w:rsidRPr="001566D4">
              <w:rPr>
                <w:rStyle w:val="Hyperlink"/>
                <w:rFonts w:ascii="Calibri" w:hAnsi="Calibri" w:cs="Calibri"/>
                <w:color w:val="auto"/>
                <w:sz w:val="22"/>
                <w:szCs w:val="22"/>
                <w:u w:val="none"/>
              </w:rPr>
              <w:t>Appen</w:t>
            </w:r>
            <w:r w:rsidR="00F4604F" w:rsidRPr="001566D4">
              <w:rPr>
                <w:rStyle w:val="Hyperlink"/>
                <w:rFonts w:ascii="Calibri" w:hAnsi="Calibri" w:cs="Calibri"/>
                <w:color w:val="auto"/>
                <w:sz w:val="22"/>
                <w:szCs w:val="22"/>
                <w:u w:val="none"/>
              </w:rPr>
              <w:t>di</w:t>
            </w:r>
            <w:r w:rsidRPr="001566D4">
              <w:rPr>
                <w:rStyle w:val="Hyperlink"/>
                <w:rFonts w:ascii="Calibri" w:hAnsi="Calibri" w:cs="Calibri"/>
                <w:color w:val="auto"/>
                <w:sz w:val="22"/>
                <w:szCs w:val="22"/>
                <w:u w:val="none"/>
              </w:rPr>
              <w:t>ces</w:t>
            </w:r>
          </w:p>
          <w:p w14:paraId="71D4DC0E" w14:textId="4F5CC7BD" w:rsidR="00F4604F" w:rsidRPr="001566D4" w:rsidRDefault="00F4604F" w:rsidP="00854A71">
            <w:pPr>
              <w:pStyle w:val="ListParagraph"/>
              <w:ind w:left="315"/>
              <w:jc w:val="both"/>
              <w:rPr>
                <w:rStyle w:val="Hyperlink"/>
                <w:rFonts w:ascii="Calibri" w:hAnsi="Calibri" w:cs="Calibri"/>
                <w:color w:val="auto"/>
                <w:sz w:val="22"/>
                <w:szCs w:val="22"/>
                <w:u w:val="none"/>
              </w:rPr>
            </w:pPr>
          </w:p>
        </w:tc>
      </w:tr>
    </w:tbl>
    <w:p w14:paraId="2B37BFE2" w14:textId="77777777" w:rsidR="00E858A8" w:rsidRPr="001566D4" w:rsidRDefault="00E858A8" w:rsidP="004725EB">
      <w:pPr>
        <w:spacing w:line="276" w:lineRule="auto"/>
        <w:jc w:val="both"/>
        <w:rPr>
          <w:rFonts w:ascii="Calibri" w:hAnsi="Calibri" w:cs="Calibri"/>
          <w:sz w:val="22"/>
          <w:szCs w:val="22"/>
        </w:rPr>
      </w:pPr>
    </w:p>
    <w:p w14:paraId="1284F571" w14:textId="37A8BA95" w:rsidR="00693A27" w:rsidRPr="001566D4" w:rsidRDefault="00BE4C68" w:rsidP="004725EB">
      <w:pPr>
        <w:tabs>
          <w:tab w:val="right" w:pos="10765"/>
        </w:tabs>
        <w:spacing w:line="276" w:lineRule="auto"/>
        <w:jc w:val="both"/>
        <w:rPr>
          <w:rFonts w:ascii="Calibri" w:hAnsi="Calibri" w:cs="Calibri"/>
          <w:b/>
          <w:sz w:val="22"/>
          <w:szCs w:val="22"/>
        </w:rPr>
      </w:pPr>
      <w:r w:rsidRPr="001566D4">
        <w:rPr>
          <w:rFonts w:ascii="Calibri" w:hAnsi="Calibri" w:cs="Calibri"/>
          <w:b/>
          <w:noProof/>
          <w:kern w:val="2"/>
          <w:sz w:val="22"/>
          <w:szCs w:val="22"/>
        </w:rPr>
        <mc:AlternateContent>
          <mc:Choice Requires="wps">
            <w:drawing>
              <wp:anchor distT="0" distB="0" distL="114300" distR="114300" simplePos="0" relativeHeight="251702784" behindDoc="0" locked="0" layoutInCell="1" allowOverlap="1" wp14:anchorId="297F4FDF" wp14:editId="7994AD37">
                <wp:simplePos x="0" y="0"/>
                <wp:positionH relativeFrom="margin">
                  <wp:align>right</wp:align>
                </wp:positionH>
                <wp:positionV relativeFrom="paragraph">
                  <wp:posOffset>64770</wp:posOffset>
                </wp:positionV>
                <wp:extent cx="6816530" cy="695325"/>
                <wp:effectExtent l="0" t="0" r="22860" b="28575"/>
                <wp:wrapNone/>
                <wp:docPr id="142754377" name="Rectangle: Rounded Corners 6"/>
                <wp:cNvGraphicFramePr/>
                <a:graphic xmlns:a="http://schemas.openxmlformats.org/drawingml/2006/main">
                  <a:graphicData uri="http://schemas.microsoft.com/office/word/2010/wordprocessingShape">
                    <wps:wsp>
                      <wps:cNvSpPr/>
                      <wps:spPr>
                        <a:xfrm>
                          <a:off x="0" y="0"/>
                          <a:ext cx="6816530" cy="695325"/>
                        </a:xfrm>
                        <a:prstGeom prst="roundRect">
                          <a:avLst/>
                        </a:prstGeom>
                        <a:noFill/>
                        <a:ln w="19050">
                          <a:solidFill>
                            <a:srgbClr val="3A6F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CC67B" id="Rectangle: Rounded Corners 6" o:spid="_x0000_s1026" style="position:absolute;margin-left:485.55pt;margin-top:5.1pt;width:536.75pt;height:54.75pt;z-index:25170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" filled="f" strokecolor="#3a6f8f" strokeweight="1.5pt">
                <v:stroke joinstyle="miter"/>
                <w10:wrap anchorx="margin"/>
              </v:roundrect>
            </w:pict>
          </mc:Fallback>
        </mc:AlternateContent>
      </w:r>
      <w:r w:rsidR="00F17A2B" w:rsidRPr="001566D4">
        <w:rPr>
          <w:rFonts w:ascii="Calibri" w:hAnsi="Calibri" w:cs="Calibri"/>
          <w:noProof/>
          <w:sz w:val="22"/>
          <w:szCs w:val="22"/>
        </w:rPr>
        <w:drawing>
          <wp:anchor distT="0" distB="0" distL="114300" distR="114300" simplePos="0" relativeHeight="251703808" behindDoc="0" locked="0" layoutInCell="1" allowOverlap="1" wp14:anchorId="1130CAC7" wp14:editId="0CF88049">
            <wp:simplePos x="0" y="0"/>
            <wp:positionH relativeFrom="column">
              <wp:posOffset>190500</wp:posOffset>
            </wp:positionH>
            <wp:positionV relativeFrom="paragraph">
              <wp:posOffset>173355</wp:posOffset>
            </wp:positionV>
            <wp:extent cx="521335" cy="450850"/>
            <wp:effectExtent l="0" t="0" r="0" b="6350"/>
            <wp:wrapSquare wrapText="bothSides"/>
            <wp:docPr id="941607293" name="Picture 8" descr="A red dragon on a green and white flag&#10;&#10;Description automatically generated">
              <a:extLst xmlns:a="http://schemas.openxmlformats.org/drawingml/2006/main">
                <a:ext uri="{FF2B5EF4-FFF2-40B4-BE49-F238E27FC236}">
                  <a16:creationId xmlns:a16="http://schemas.microsoft.com/office/drawing/2014/main" id="{CE950B81-EBD4-40FA-A0C0-D7BF94D68D36}"/>
                </a:ext>
              </a:extLst>
            </wp:docPr>
            <wp:cNvGraphicFramePr/>
            <a:graphic xmlns:a="http://schemas.openxmlformats.org/drawingml/2006/main">
              <a:graphicData uri="http://schemas.openxmlformats.org/drawingml/2006/picture">
                <pic:pic xmlns:pic="http://schemas.openxmlformats.org/drawingml/2006/picture">
                  <pic:nvPicPr>
                    <pic:cNvPr id="941607293" name="Picture 8" descr="A red dragon on a green and white flag&#10;&#10;Description automatically generated">
                      <a:extLst>
                        <a:ext uri="{FF2B5EF4-FFF2-40B4-BE49-F238E27FC236}">
                          <a16:creationId xmlns:a16="http://schemas.microsoft.com/office/drawing/2014/main" id="{CE950B81-EBD4-40FA-A0C0-D7BF94D68D36}"/>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335" cy="450850"/>
                    </a:xfrm>
                    <a:prstGeom prst="rect">
                      <a:avLst/>
                    </a:prstGeom>
                  </pic:spPr>
                </pic:pic>
              </a:graphicData>
            </a:graphic>
            <wp14:sizeRelH relativeFrom="margin">
              <wp14:pctWidth>0</wp14:pctWidth>
            </wp14:sizeRelH>
            <wp14:sizeRelV relativeFrom="margin">
              <wp14:pctHeight>0</wp14:pctHeight>
            </wp14:sizeRelV>
          </wp:anchor>
        </w:drawing>
      </w:r>
    </w:p>
    <w:p w14:paraId="2B43BF62" w14:textId="1318C0CA" w:rsidR="004521F9" w:rsidRPr="001566D4" w:rsidRDefault="00F17A2B" w:rsidP="004725EB">
      <w:pPr>
        <w:spacing w:line="276" w:lineRule="auto"/>
        <w:ind w:left="2410" w:right="275"/>
        <w:jc w:val="both"/>
        <w:rPr>
          <w:rFonts w:ascii="Calibri" w:hAnsi="Calibri" w:cs="Calibri"/>
          <w:sz w:val="22"/>
          <w:szCs w:val="22"/>
        </w:rPr>
      </w:pPr>
      <w:r w:rsidRPr="001566D4">
        <w:rPr>
          <w:rFonts w:ascii="Calibri" w:hAnsi="Calibri" w:cs="Calibri"/>
          <w:noProof/>
          <w:sz w:val="22"/>
          <w:szCs w:val="22"/>
        </w:rPr>
        <w:drawing>
          <wp:anchor distT="0" distB="0" distL="114300" distR="114300" simplePos="0" relativeHeight="251704832" behindDoc="0" locked="0" layoutInCell="1" allowOverlap="1" wp14:anchorId="51623954" wp14:editId="106BFD15">
            <wp:simplePos x="0" y="0"/>
            <wp:positionH relativeFrom="column">
              <wp:posOffset>882015</wp:posOffset>
            </wp:positionH>
            <wp:positionV relativeFrom="paragraph">
              <wp:posOffset>8255</wp:posOffset>
            </wp:positionV>
            <wp:extent cx="539115" cy="444500"/>
            <wp:effectExtent l="0" t="0" r="0" b="0"/>
            <wp:wrapSquare wrapText="bothSides"/>
            <wp:docPr id="6" name="Picture 5" descr="A red cross on a white background&#10;&#10;Description automatically generated">
              <a:extLst xmlns:a="http://schemas.openxmlformats.org/drawingml/2006/main">
                <a:ext uri="{FF2B5EF4-FFF2-40B4-BE49-F238E27FC236}">
                  <a16:creationId xmlns:a16="http://schemas.microsoft.com/office/drawing/2014/main" id="{FE1BFFC9-C09E-49CE-93E7-417F1667439F}"/>
                </a:ext>
              </a:extLst>
            </wp:docPr>
            <wp:cNvGraphicFramePr/>
            <a:graphic xmlns:a="http://schemas.openxmlformats.org/drawingml/2006/main">
              <a:graphicData uri="http://schemas.openxmlformats.org/drawingml/2006/picture">
                <pic:pic xmlns:pic="http://schemas.openxmlformats.org/drawingml/2006/picture">
                  <pic:nvPicPr>
                    <pic:cNvPr id="6" name="Picture 5" descr="A red cross on a white background&#10;&#10;Description automatically generated">
                      <a:extLst>
                        <a:ext uri="{FF2B5EF4-FFF2-40B4-BE49-F238E27FC236}">
                          <a16:creationId xmlns:a16="http://schemas.microsoft.com/office/drawing/2014/main" id="{FE1BFFC9-C09E-49CE-93E7-417F1667439F}"/>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115" cy="444500"/>
                    </a:xfrm>
                    <a:prstGeom prst="rect">
                      <a:avLst/>
                    </a:prstGeom>
                  </pic:spPr>
                </pic:pic>
              </a:graphicData>
            </a:graphic>
            <wp14:sizeRelH relativeFrom="margin">
              <wp14:pctWidth>0</wp14:pctWidth>
            </wp14:sizeRelH>
            <wp14:sizeRelV relativeFrom="margin">
              <wp14:pctHeight>0</wp14:pctHeight>
            </wp14:sizeRelV>
          </wp:anchor>
        </w:drawing>
      </w:r>
      <w:r w:rsidR="00E3195A" w:rsidRPr="001566D4">
        <w:rPr>
          <w:rFonts w:ascii="Calibri" w:hAnsi="Calibri" w:cs="Calibri"/>
          <w:b/>
          <w:sz w:val="22"/>
          <w:szCs w:val="22"/>
        </w:rPr>
        <w:t xml:space="preserve">The </w:t>
      </w:r>
      <w:r w:rsidR="004521F9" w:rsidRPr="001566D4">
        <w:rPr>
          <w:rFonts w:ascii="Calibri" w:hAnsi="Calibri" w:cs="Calibri"/>
          <w:b/>
          <w:sz w:val="22"/>
          <w:szCs w:val="22"/>
        </w:rPr>
        <w:t>information in this document applies to colleagues working in all parts of the UK unless stated otherwise.</w:t>
      </w:r>
      <w:r w:rsidR="004521F9" w:rsidRPr="001566D4">
        <w:rPr>
          <w:rFonts w:ascii="Calibri" w:hAnsi="Calibri" w:cs="Calibri"/>
          <w:sz w:val="22"/>
          <w:szCs w:val="22"/>
        </w:rPr>
        <w:t xml:space="preserve"> Sections marked with an England or Welsh flag to highlight information which is specific or relevant to that country. </w:t>
      </w:r>
    </w:p>
    <w:p w14:paraId="2D6E7563" w14:textId="77777777" w:rsidR="00BE4C68" w:rsidRPr="001566D4" w:rsidRDefault="00BE4C68" w:rsidP="004725EB">
      <w:pPr>
        <w:spacing w:line="276" w:lineRule="auto"/>
        <w:ind w:left="2410" w:right="275"/>
        <w:jc w:val="both"/>
        <w:rPr>
          <w:rFonts w:ascii="Calibri" w:hAnsi="Calibri" w:cs="Calibri"/>
          <w:sz w:val="22"/>
          <w:szCs w:val="22"/>
        </w:rPr>
      </w:pPr>
    </w:p>
    <w:p w14:paraId="753667E8" w14:textId="77777777" w:rsidR="00854A71" w:rsidRPr="001566D4" w:rsidRDefault="00854A71" w:rsidP="004725EB">
      <w:pPr>
        <w:spacing w:line="276" w:lineRule="auto"/>
        <w:ind w:left="2410" w:right="275"/>
        <w:jc w:val="both"/>
        <w:rPr>
          <w:rFonts w:ascii="Calibri" w:hAnsi="Calibri" w:cs="Calibri"/>
          <w:sz w:val="22"/>
          <w:szCs w:val="22"/>
        </w:rPr>
      </w:pPr>
    </w:p>
    <w:p w14:paraId="1B53D0D1" w14:textId="77777777" w:rsidR="00854A71" w:rsidRPr="001566D4" w:rsidRDefault="00854A71" w:rsidP="004725EB">
      <w:pPr>
        <w:spacing w:line="276" w:lineRule="auto"/>
        <w:ind w:left="2410" w:right="275"/>
        <w:jc w:val="both"/>
        <w:rPr>
          <w:rFonts w:ascii="Calibri" w:hAnsi="Calibri" w:cs="Calibri"/>
          <w:sz w:val="22"/>
          <w:szCs w:val="22"/>
        </w:rPr>
      </w:pPr>
    </w:p>
    <w:p w14:paraId="09E2AED3" w14:textId="18232DAA" w:rsidR="00C42FDF" w:rsidRPr="001566D4" w:rsidRDefault="00C42FDF">
      <w:pPr>
        <w:rPr>
          <w:rFonts w:ascii="Calibri" w:hAnsi="Calibri" w:cs="Calibri"/>
          <w:sz w:val="22"/>
          <w:szCs w:val="22"/>
        </w:rPr>
      </w:pPr>
      <w:r w:rsidRPr="001566D4">
        <w:rPr>
          <w:rFonts w:ascii="Calibri" w:hAnsi="Calibri" w:cs="Calibri"/>
          <w:sz w:val="22"/>
          <w:szCs w:val="22"/>
        </w:rPr>
        <w:br w:type="page"/>
      </w:r>
    </w:p>
    <w:p w14:paraId="6E17C123" w14:textId="3BAE02E2" w:rsidR="00222085" w:rsidRPr="001566D4" w:rsidRDefault="00222085" w:rsidP="004725EB">
      <w:pPr>
        <w:shd w:val="clear" w:color="auto" w:fill="3A6F8F"/>
        <w:spacing w:line="276" w:lineRule="auto"/>
        <w:jc w:val="both"/>
        <w:rPr>
          <w:rFonts w:ascii="Calibri" w:hAnsi="Calibri" w:cs="Calibri"/>
          <w:b/>
          <w:sz w:val="22"/>
          <w:szCs w:val="22"/>
        </w:rPr>
      </w:pPr>
      <w:r w:rsidRPr="001566D4">
        <w:rPr>
          <w:rFonts w:ascii="Calibri" w:hAnsi="Calibri" w:cs="Calibri"/>
          <w:b/>
          <w:sz w:val="22"/>
          <w:szCs w:val="22"/>
        </w:rPr>
        <w:lastRenderedPageBreak/>
        <w:t xml:space="preserve">1. </w:t>
      </w:r>
      <w:bookmarkStart w:id="1" w:name="Introduction"/>
      <w:r w:rsidRPr="001566D4">
        <w:rPr>
          <w:rFonts w:ascii="Calibri" w:hAnsi="Calibri" w:cs="Calibri"/>
          <w:b/>
          <w:sz w:val="22"/>
          <w:szCs w:val="22"/>
        </w:rPr>
        <w:t>Introduction</w:t>
      </w:r>
      <w:bookmarkEnd w:id="1"/>
    </w:p>
    <w:p w14:paraId="0A9F6992" w14:textId="77777777" w:rsidR="00DC58F5" w:rsidRPr="001566D4" w:rsidRDefault="00DC58F5" w:rsidP="004725EB">
      <w:pPr>
        <w:spacing w:line="276" w:lineRule="auto"/>
        <w:jc w:val="both"/>
        <w:rPr>
          <w:rFonts w:ascii="Calibri" w:hAnsi="Calibri" w:cs="Calibri"/>
          <w:sz w:val="22"/>
          <w:szCs w:val="22"/>
        </w:rPr>
      </w:pPr>
    </w:p>
    <w:p w14:paraId="72459664" w14:textId="79F05584" w:rsidR="00AA3C7E" w:rsidRPr="001566D4" w:rsidRDefault="00AA3C7E" w:rsidP="004725EB">
      <w:pPr>
        <w:spacing w:line="276" w:lineRule="auto"/>
        <w:jc w:val="both"/>
        <w:rPr>
          <w:rFonts w:ascii="Calibri" w:hAnsi="Calibri" w:cs="Calibri"/>
          <w:sz w:val="22"/>
          <w:szCs w:val="22"/>
          <w:lang w:val="en-US"/>
        </w:rPr>
      </w:pPr>
      <w:r w:rsidRPr="001566D4">
        <w:rPr>
          <w:rFonts w:ascii="Calibri" w:hAnsi="Calibri" w:cs="Calibri"/>
          <w:sz w:val="22"/>
          <w:szCs w:val="22"/>
          <w:lang w:val="en-US"/>
        </w:rPr>
        <w:t xml:space="preserve">This policy supports the requirements of the Patient Safety Incident Response Framework (PSIRF) and sets </w:t>
      </w:r>
      <w:bookmarkStart w:id="2" w:name="Purpose"/>
      <w:bookmarkEnd w:id="2"/>
      <w:r w:rsidRPr="001566D4">
        <w:rPr>
          <w:rFonts w:ascii="Calibri" w:hAnsi="Calibri" w:cs="Calibri"/>
          <w:sz w:val="22"/>
          <w:szCs w:val="22"/>
          <w:lang w:val="en-US"/>
        </w:rPr>
        <w:t xml:space="preserve">out Healthcare Management Trust’s (HMT) approach to developing and maintaining effective systems and processes for responding to patient </w:t>
      </w:r>
      <w:r w:rsidR="00960B48" w:rsidRPr="001566D4">
        <w:rPr>
          <w:rFonts w:ascii="Calibri" w:hAnsi="Calibri" w:cs="Calibri"/>
          <w:sz w:val="22"/>
          <w:szCs w:val="22"/>
          <w:lang w:val="en-US"/>
        </w:rPr>
        <w:t xml:space="preserve">and resident </w:t>
      </w:r>
      <w:r w:rsidRPr="001566D4">
        <w:rPr>
          <w:rFonts w:ascii="Calibri" w:hAnsi="Calibri" w:cs="Calibri"/>
          <w:sz w:val="22"/>
          <w:szCs w:val="22"/>
          <w:lang w:val="en-US"/>
        </w:rPr>
        <w:t>safety incidents and issues</w:t>
      </w:r>
      <w:r w:rsidR="00DB0BF9" w:rsidRPr="001566D4">
        <w:rPr>
          <w:rFonts w:ascii="Calibri" w:hAnsi="Calibri" w:cs="Calibri"/>
          <w:sz w:val="22"/>
          <w:szCs w:val="22"/>
          <w:lang w:val="en-US"/>
        </w:rPr>
        <w:t>,</w:t>
      </w:r>
      <w:r w:rsidRPr="001566D4">
        <w:rPr>
          <w:rFonts w:ascii="Calibri" w:hAnsi="Calibri" w:cs="Calibri"/>
          <w:sz w:val="22"/>
          <w:szCs w:val="22"/>
          <w:lang w:val="en-US"/>
        </w:rPr>
        <w:t xml:space="preserve"> for the purpose of learning and improving patient </w:t>
      </w:r>
      <w:r w:rsidR="00960B48" w:rsidRPr="001566D4">
        <w:rPr>
          <w:rFonts w:ascii="Calibri" w:hAnsi="Calibri" w:cs="Calibri"/>
          <w:sz w:val="22"/>
          <w:szCs w:val="22"/>
          <w:lang w:val="en-US"/>
        </w:rPr>
        <w:t xml:space="preserve">and resident </w:t>
      </w:r>
      <w:r w:rsidRPr="001566D4">
        <w:rPr>
          <w:rFonts w:ascii="Calibri" w:hAnsi="Calibri" w:cs="Calibri"/>
          <w:sz w:val="22"/>
          <w:szCs w:val="22"/>
          <w:lang w:val="en-US"/>
        </w:rPr>
        <w:t>safety.</w:t>
      </w:r>
    </w:p>
    <w:p w14:paraId="15FCD604" w14:textId="77777777" w:rsidR="00222085" w:rsidRPr="001566D4" w:rsidRDefault="00222085" w:rsidP="004725EB">
      <w:pPr>
        <w:spacing w:line="276" w:lineRule="auto"/>
        <w:jc w:val="both"/>
        <w:rPr>
          <w:rFonts w:ascii="Calibri" w:hAnsi="Calibri" w:cs="Calibri"/>
          <w:kern w:val="2"/>
          <w:sz w:val="22"/>
          <w:szCs w:val="22"/>
        </w:rPr>
      </w:pPr>
    </w:p>
    <w:p w14:paraId="1FAB2083" w14:textId="25DE5BF7" w:rsidR="00222085" w:rsidRPr="001566D4" w:rsidRDefault="00222085" w:rsidP="004725EB">
      <w:pPr>
        <w:shd w:val="clear" w:color="auto" w:fill="3A6F8F"/>
        <w:spacing w:line="276" w:lineRule="auto"/>
        <w:jc w:val="both"/>
        <w:rPr>
          <w:rFonts w:ascii="Calibri" w:hAnsi="Calibri" w:cs="Calibri"/>
          <w:b/>
          <w:sz w:val="22"/>
          <w:szCs w:val="22"/>
        </w:rPr>
      </w:pPr>
      <w:bookmarkStart w:id="3" w:name="REgulation2"/>
      <w:bookmarkEnd w:id="3"/>
      <w:r w:rsidRPr="001566D4">
        <w:rPr>
          <w:rFonts w:ascii="Calibri" w:hAnsi="Calibri" w:cs="Calibri"/>
          <w:b/>
          <w:sz w:val="22"/>
          <w:szCs w:val="22"/>
        </w:rPr>
        <w:t xml:space="preserve">2. </w:t>
      </w:r>
      <w:r w:rsidR="00D45FF2" w:rsidRPr="001566D4">
        <w:rPr>
          <w:rFonts w:ascii="Calibri" w:hAnsi="Calibri" w:cs="Calibri"/>
          <w:b/>
          <w:sz w:val="22"/>
          <w:szCs w:val="22"/>
        </w:rPr>
        <w:t xml:space="preserve">Purpose </w:t>
      </w:r>
    </w:p>
    <w:p w14:paraId="030AF8E4" w14:textId="77777777" w:rsidR="00222085" w:rsidRPr="001566D4" w:rsidRDefault="00222085" w:rsidP="004725EB">
      <w:pPr>
        <w:spacing w:line="276" w:lineRule="auto"/>
        <w:jc w:val="both"/>
        <w:rPr>
          <w:rFonts w:ascii="Calibri" w:hAnsi="Calibri" w:cs="Calibri"/>
          <w:sz w:val="22"/>
          <w:szCs w:val="22"/>
        </w:rPr>
      </w:pPr>
    </w:p>
    <w:p w14:paraId="1375A3F9" w14:textId="48DB8266" w:rsidR="006E00C8" w:rsidRPr="001566D4" w:rsidRDefault="006E00C8" w:rsidP="004725EB">
      <w:pPr>
        <w:spacing w:line="276" w:lineRule="auto"/>
        <w:jc w:val="both"/>
        <w:rPr>
          <w:rFonts w:ascii="Calibri" w:hAnsi="Calibri" w:cs="Calibri"/>
          <w:sz w:val="22"/>
          <w:szCs w:val="22"/>
        </w:rPr>
      </w:pPr>
      <w:r w:rsidRPr="001566D4">
        <w:rPr>
          <w:rFonts w:ascii="Calibri" w:hAnsi="Calibri" w:cs="Calibri"/>
          <w:sz w:val="22"/>
          <w:szCs w:val="22"/>
        </w:rPr>
        <w:t>PSIRF advocates a co-ordinated and data</w:t>
      </w:r>
      <w:r w:rsidR="00FE31B0" w:rsidRPr="001566D4">
        <w:rPr>
          <w:rFonts w:ascii="Calibri" w:hAnsi="Calibri" w:cs="Calibri"/>
          <w:sz w:val="22"/>
          <w:szCs w:val="22"/>
        </w:rPr>
        <w:t>/information</w:t>
      </w:r>
      <w:r w:rsidRPr="001566D4">
        <w:rPr>
          <w:rFonts w:ascii="Calibri" w:hAnsi="Calibri" w:cs="Calibri"/>
          <w:sz w:val="22"/>
          <w:szCs w:val="22"/>
        </w:rPr>
        <w:t>-driven response to patient</w:t>
      </w:r>
      <w:r w:rsidR="00013178" w:rsidRPr="001566D4">
        <w:rPr>
          <w:rFonts w:ascii="Calibri" w:hAnsi="Calibri" w:cs="Calibri"/>
          <w:sz w:val="22"/>
          <w:szCs w:val="22"/>
        </w:rPr>
        <w:t xml:space="preserve"> and resident</w:t>
      </w:r>
      <w:r w:rsidRPr="001566D4">
        <w:rPr>
          <w:rFonts w:ascii="Calibri" w:hAnsi="Calibri" w:cs="Calibri"/>
          <w:sz w:val="22"/>
          <w:szCs w:val="22"/>
        </w:rPr>
        <w:t xml:space="preserve"> safety </w:t>
      </w:r>
      <w:r w:rsidR="00085945" w:rsidRPr="001566D4">
        <w:rPr>
          <w:rFonts w:ascii="Calibri" w:hAnsi="Calibri" w:cs="Calibri"/>
          <w:sz w:val="22"/>
          <w:szCs w:val="22"/>
        </w:rPr>
        <w:t>incidents</w:t>
      </w:r>
      <w:r w:rsidRPr="001566D4">
        <w:rPr>
          <w:rFonts w:ascii="Calibri" w:hAnsi="Calibri" w:cs="Calibri"/>
          <w:sz w:val="22"/>
          <w:szCs w:val="22"/>
        </w:rPr>
        <w:t xml:space="preserve">. </w:t>
      </w:r>
      <w:r w:rsidR="00085945" w:rsidRPr="001566D4">
        <w:rPr>
          <w:rFonts w:ascii="Calibri" w:hAnsi="Calibri" w:cs="Calibri"/>
          <w:sz w:val="22"/>
          <w:szCs w:val="22"/>
        </w:rPr>
        <w:t xml:space="preserve"> </w:t>
      </w:r>
      <w:r w:rsidRPr="001566D4">
        <w:rPr>
          <w:rFonts w:ascii="Calibri" w:hAnsi="Calibri" w:cs="Calibri"/>
          <w:sz w:val="22"/>
          <w:szCs w:val="22"/>
        </w:rPr>
        <w:t>It embeds patient</w:t>
      </w:r>
      <w:r w:rsidR="009B188A" w:rsidRPr="001566D4">
        <w:rPr>
          <w:rFonts w:ascii="Calibri" w:hAnsi="Calibri" w:cs="Calibri"/>
          <w:sz w:val="22"/>
          <w:szCs w:val="22"/>
        </w:rPr>
        <w:t>/resident</w:t>
      </w:r>
      <w:r w:rsidRPr="001566D4">
        <w:rPr>
          <w:rFonts w:ascii="Calibri" w:hAnsi="Calibri" w:cs="Calibri"/>
          <w:sz w:val="22"/>
          <w:szCs w:val="22"/>
        </w:rPr>
        <w:t xml:space="preserve"> safety </w:t>
      </w:r>
      <w:r w:rsidR="00085945" w:rsidRPr="001566D4">
        <w:rPr>
          <w:rFonts w:ascii="Calibri" w:hAnsi="Calibri" w:cs="Calibri"/>
          <w:sz w:val="22"/>
          <w:szCs w:val="22"/>
        </w:rPr>
        <w:t>incident</w:t>
      </w:r>
      <w:r w:rsidRPr="001566D4">
        <w:rPr>
          <w:rFonts w:ascii="Calibri" w:hAnsi="Calibri" w:cs="Calibri"/>
          <w:sz w:val="22"/>
          <w:szCs w:val="22"/>
        </w:rPr>
        <w:t xml:space="preserve"> response within a wider system of improvement and prompts a significant cultural shift towards </w:t>
      </w:r>
      <w:r w:rsidR="000C2119" w:rsidRPr="001566D4">
        <w:rPr>
          <w:rFonts w:ascii="Calibri" w:hAnsi="Calibri" w:cs="Calibri"/>
          <w:sz w:val="22"/>
          <w:szCs w:val="22"/>
        </w:rPr>
        <w:t>systems-based</w:t>
      </w:r>
      <w:r w:rsidRPr="001566D4">
        <w:rPr>
          <w:rFonts w:ascii="Calibri" w:hAnsi="Calibri" w:cs="Calibri"/>
          <w:sz w:val="22"/>
          <w:szCs w:val="22"/>
        </w:rPr>
        <w:t xml:space="preserve"> patient</w:t>
      </w:r>
      <w:r w:rsidR="009B188A" w:rsidRPr="001566D4">
        <w:rPr>
          <w:rFonts w:ascii="Calibri" w:hAnsi="Calibri" w:cs="Calibri"/>
          <w:sz w:val="22"/>
          <w:szCs w:val="22"/>
        </w:rPr>
        <w:t>/resident</w:t>
      </w:r>
      <w:r w:rsidRPr="001566D4">
        <w:rPr>
          <w:rFonts w:ascii="Calibri" w:hAnsi="Calibri" w:cs="Calibri"/>
          <w:sz w:val="22"/>
          <w:szCs w:val="22"/>
        </w:rPr>
        <w:t xml:space="preserve"> safety management. </w:t>
      </w:r>
    </w:p>
    <w:p w14:paraId="4DFD4E0B" w14:textId="77777777" w:rsidR="006E00C8" w:rsidRPr="001566D4" w:rsidRDefault="006E00C8" w:rsidP="004725EB">
      <w:pPr>
        <w:spacing w:line="276" w:lineRule="auto"/>
        <w:jc w:val="both"/>
        <w:rPr>
          <w:rFonts w:ascii="Calibri" w:hAnsi="Calibri" w:cs="Calibri"/>
          <w:sz w:val="22"/>
          <w:szCs w:val="22"/>
        </w:rPr>
      </w:pPr>
    </w:p>
    <w:p w14:paraId="23203192" w14:textId="2826516E" w:rsidR="006E00C8" w:rsidRPr="001566D4" w:rsidRDefault="006E00C8" w:rsidP="004725EB">
      <w:pPr>
        <w:spacing w:line="276" w:lineRule="auto"/>
        <w:jc w:val="both"/>
        <w:rPr>
          <w:rFonts w:ascii="Calibri" w:hAnsi="Calibri" w:cs="Calibri"/>
          <w:sz w:val="22"/>
          <w:szCs w:val="22"/>
        </w:rPr>
      </w:pPr>
      <w:r w:rsidRPr="001566D4">
        <w:rPr>
          <w:rFonts w:ascii="Calibri" w:hAnsi="Calibri" w:cs="Calibri"/>
          <w:sz w:val="22"/>
          <w:szCs w:val="22"/>
        </w:rPr>
        <w:t>This policy supports</w:t>
      </w:r>
      <w:r w:rsidR="003660B4" w:rsidRPr="001566D4">
        <w:rPr>
          <w:rFonts w:ascii="Calibri" w:hAnsi="Calibri" w:cs="Calibri"/>
          <w:sz w:val="22"/>
          <w:szCs w:val="22"/>
        </w:rPr>
        <w:t xml:space="preserve"> the</w:t>
      </w:r>
      <w:r w:rsidRPr="001566D4">
        <w:rPr>
          <w:rFonts w:ascii="Calibri" w:hAnsi="Calibri" w:cs="Calibri"/>
          <w:sz w:val="22"/>
          <w:szCs w:val="22"/>
        </w:rPr>
        <w:t xml:space="preserve"> development and maintenance of an effective patient</w:t>
      </w:r>
      <w:r w:rsidR="00AA026D" w:rsidRPr="001566D4">
        <w:rPr>
          <w:rFonts w:ascii="Calibri" w:hAnsi="Calibri" w:cs="Calibri"/>
          <w:sz w:val="22"/>
          <w:szCs w:val="22"/>
        </w:rPr>
        <w:t>/</w:t>
      </w:r>
      <w:r w:rsidR="00C46CEE" w:rsidRPr="001566D4">
        <w:rPr>
          <w:rFonts w:ascii="Calibri" w:hAnsi="Calibri" w:cs="Calibri"/>
          <w:sz w:val="22"/>
          <w:szCs w:val="22"/>
        </w:rPr>
        <w:t xml:space="preserve">resident </w:t>
      </w:r>
      <w:r w:rsidRPr="001566D4">
        <w:rPr>
          <w:rFonts w:ascii="Calibri" w:hAnsi="Calibri" w:cs="Calibri"/>
          <w:sz w:val="22"/>
          <w:szCs w:val="22"/>
        </w:rPr>
        <w:t xml:space="preserve">safety </w:t>
      </w:r>
      <w:r w:rsidR="00085945" w:rsidRPr="001566D4">
        <w:rPr>
          <w:rFonts w:ascii="Calibri" w:hAnsi="Calibri" w:cs="Calibri"/>
          <w:sz w:val="22"/>
          <w:szCs w:val="22"/>
        </w:rPr>
        <w:t>incident</w:t>
      </w:r>
      <w:r w:rsidRPr="001566D4">
        <w:rPr>
          <w:rFonts w:ascii="Calibri" w:hAnsi="Calibri" w:cs="Calibri"/>
          <w:sz w:val="22"/>
          <w:szCs w:val="22"/>
        </w:rPr>
        <w:t xml:space="preserve"> response system that integrates the four key aims of PSIRF as follows.</w:t>
      </w:r>
    </w:p>
    <w:p w14:paraId="05C36FEE" w14:textId="77777777" w:rsidR="006E00C8" w:rsidRPr="001566D4" w:rsidRDefault="006E00C8" w:rsidP="004725EB">
      <w:pPr>
        <w:spacing w:line="276" w:lineRule="auto"/>
        <w:jc w:val="both"/>
        <w:rPr>
          <w:rFonts w:ascii="Calibri" w:hAnsi="Calibri" w:cs="Calibri"/>
          <w:sz w:val="22"/>
          <w:szCs w:val="22"/>
        </w:rPr>
      </w:pPr>
    </w:p>
    <w:p w14:paraId="251A64AA" w14:textId="4E75E4D6" w:rsidR="006E00C8" w:rsidRPr="001566D4" w:rsidRDefault="006E00C8" w:rsidP="007021C3">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Compassionate engagement and involvement of those affected by patient</w:t>
      </w:r>
      <w:r w:rsidR="001E347D" w:rsidRPr="001566D4">
        <w:rPr>
          <w:rFonts w:ascii="Calibri" w:hAnsi="Calibri" w:cs="Calibri"/>
          <w:sz w:val="22"/>
          <w:szCs w:val="22"/>
        </w:rPr>
        <w:t>/resident</w:t>
      </w:r>
      <w:r w:rsidRPr="001566D4">
        <w:rPr>
          <w:rFonts w:ascii="Calibri" w:hAnsi="Calibri" w:cs="Calibri"/>
          <w:sz w:val="22"/>
          <w:szCs w:val="22"/>
        </w:rPr>
        <w:t xml:space="preserve"> safety </w:t>
      </w:r>
      <w:r w:rsidR="00085945" w:rsidRPr="001566D4">
        <w:rPr>
          <w:rFonts w:ascii="Calibri" w:hAnsi="Calibri" w:cs="Calibri"/>
          <w:sz w:val="22"/>
          <w:szCs w:val="22"/>
        </w:rPr>
        <w:t>incidents</w:t>
      </w:r>
      <w:r w:rsidRPr="001566D4">
        <w:rPr>
          <w:rFonts w:ascii="Calibri" w:hAnsi="Calibri" w:cs="Calibri"/>
          <w:sz w:val="22"/>
          <w:szCs w:val="22"/>
        </w:rPr>
        <w:t xml:space="preserve"> </w:t>
      </w:r>
    </w:p>
    <w:p w14:paraId="00949133" w14:textId="75C4C72A" w:rsidR="006E00C8" w:rsidRPr="001566D4" w:rsidRDefault="006E00C8" w:rsidP="007021C3">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Application of a range of system-based approaches to learning from patient</w:t>
      </w:r>
      <w:r w:rsidR="001E347D" w:rsidRPr="001566D4">
        <w:rPr>
          <w:rFonts w:ascii="Calibri" w:hAnsi="Calibri" w:cs="Calibri"/>
          <w:sz w:val="22"/>
          <w:szCs w:val="22"/>
        </w:rPr>
        <w:t>/resident</w:t>
      </w:r>
      <w:r w:rsidRPr="001566D4">
        <w:rPr>
          <w:rFonts w:ascii="Calibri" w:hAnsi="Calibri" w:cs="Calibri"/>
          <w:sz w:val="22"/>
          <w:szCs w:val="22"/>
        </w:rPr>
        <w:t xml:space="preserve"> safety </w:t>
      </w:r>
      <w:r w:rsidR="00085945" w:rsidRPr="001566D4">
        <w:rPr>
          <w:rFonts w:ascii="Calibri" w:hAnsi="Calibri" w:cs="Calibri"/>
          <w:sz w:val="22"/>
          <w:szCs w:val="22"/>
        </w:rPr>
        <w:t>incidents</w:t>
      </w:r>
      <w:r w:rsidRPr="001566D4">
        <w:rPr>
          <w:rFonts w:ascii="Calibri" w:hAnsi="Calibri" w:cs="Calibri"/>
          <w:sz w:val="22"/>
          <w:szCs w:val="22"/>
        </w:rPr>
        <w:t xml:space="preserve"> </w:t>
      </w:r>
    </w:p>
    <w:p w14:paraId="5E92F0EC" w14:textId="4DF89F4F" w:rsidR="006E00C8" w:rsidRPr="001566D4" w:rsidRDefault="006E00C8" w:rsidP="007021C3">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Considered and proportionate responses to patient</w:t>
      </w:r>
      <w:r w:rsidR="001E347D" w:rsidRPr="001566D4">
        <w:rPr>
          <w:rFonts w:ascii="Calibri" w:hAnsi="Calibri" w:cs="Calibri"/>
          <w:sz w:val="22"/>
          <w:szCs w:val="22"/>
        </w:rPr>
        <w:t>/resident</w:t>
      </w:r>
      <w:r w:rsidRPr="001566D4">
        <w:rPr>
          <w:rFonts w:ascii="Calibri" w:hAnsi="Calibri" w:cs="Calibri"/>
          <w:sz w:val="22"/>
          <w:szCs w:val="22"/>
        </w:rPr>
        <w:t xml:space="preserve"> safety </w:t>
      </w:r>
      <w:r w:rsidR="00085945" w:rsidRPr="001566D4">
        <w:rPr>
          <w:rFonts w:ascii="Calibri" w:hAnsi="Calibri" w:cs="Calibri"/>
          <w:sz w:val="22"/>
          <w:szCs w:val="22"/>
        </w:rPr>
        <w:t>incidents</w:t>
      </w:r>
      <w:r w:rsidRPr="001566D4">
        <w:rPr>
          <w:rFonts w:ascii="Calibri" w:hAnsi="Calibri" w:cs="Calibri"/>
          <w:sz w:val="22"/>
          <w:szCs w:val="22"/>
        </w:rPr>
        <w:t xml:space="preserve"> and safety issues </w:t>
      </w:r>
    </w:p>
    <w:p w14:paraId="46316BB2" w14:textId="1F7DDFEE" w:rsidR="006E00C8" w:rsidRPr="001566D4" w:rsidRDefault="006E00C8" w:rsidP="007021C3">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Supportive oversight focused on strengthening response system functioning and improvement</w:t>
      </w:r>
    </w:p>
    <w:p w14:paraId="70FD686C" w14:textId="77777777" w:rsidR="006E00C8" w:rsidRPr="001566D4" w:rsidRDefault="006E00C8" w:rsidP="004725EB">
      <w:pPr>
        <w:spacing w:line="276" w:lineRule="auto"/>
        <w:jc w:val="both"/>
        <w:rPr>
          <w:rFonts w:ascii="Calibri" w:hAnsi="Calibri" w:cs="Calibri"/>
          <w:sz w:val="22"/>
          <w:szCs w:val="22"/>
        </w:rPr>
      </w:pPr>
    </w:p>
    <w:p w14:paraId="449BF27E" w14:textId="7E7E4BC8" w:rsidR="006E00C8" w:rsidRPr="001566D4" w:rsidRDefault="006E00C8" w:rsidP="004725EB">
      <w:pPr>
        <w:spacing w:line="276" w:lineRule="auto"/>
        <w:jc w:val="both"/>
        <w:rPr>
          <w:rFonts w:ascii="Calibri" w:hAnsi="Calibri" w:cs="Calibri"/>
          <w:sz w:val="22"/>
          <w:szCs w:val="22"/>
        </w:rPr>
      </w:pPr>
      <w:r w:rsidRPr="001566D4">
        <w:rPr>
          <w:rFonts w:ascii="Calibri" w:hAnsi="Calibri" w:cs="Calibri"/>
          <w:sz w:val="22"/>
          <w:szCs w:val="22"/>
        </w:rPr>
        <w:t>This policy should be read in conjunction with</w:t>
      </w:r>
      <w:r w:rsidR="00756CF4" w:rsidRPr="001566D4">
        <w:rPr>
          <w:rFonts w:ascii="Calibri" w:hAnsi="Calibri" w:cs="Calibri"/>
          <w:sz w:val="22"/>
          <w:szCs w:val="22"/>
        </w:rPr>
        <w:t xml:space="preserve"> the below</w:t>
      </w:r>
      <w:r w:rsidRPr="001566D4">
        <w:rPr>
          <w:rFonts w:ascii="Calibri" w:hAnsi="Calibri" w:cs="Calibri"/>
          <w:sz w:val="22"/>
          <w:szCs w:val="22"/>
        </w:rPr>
        <w:t xml:space="preserve"> </w:t>
      </w:r>
      <w:r w:rsidR="00085945" w:rsidRPr="001566D4">
        <w:rPr>
          <w:rFonts w:ascii="Calibri" w:hAnsi="Calibri" w:cs="Calibri"/>
          <w:sz w:val="22"/>
          <w:szCs w:val="22"/>
        </w:rPr>
        <w:t>HMT</w:t>
      </w:r>
      <w:r w:rsidR="00756CF4" w:rsidRPr="001566D4">
        <w:rPr>
          <w:rFonts w:ascii="Calibri" w:hAnsi="Calibri" w:cs="Calibri"/>
          <w:sz w:val="22"/>
          <w:szCs w:val="22"/>
        </w:rPr>
        <w:t xml:space="preserve"> policies and the</w:t>
      </w:r>
      <w:r w:rsidRPr="001566D4">
        <w:rPr>
          <w:rFonts w:ascii="Calibri" w:hAnsi="Calibri" w:cs="Calibri"/>
          <w:sz w:val="22"/>
          <w:szCs w:val="22"/>
        </w:rPr>
        <w:t xml:space="preserve"> Patient</w:t>
      </w:r>
      <w:r w:rsidR="00085945" w:rsidRPr="001566D4">
        <w:rPr>
          <w:rFonts w:ascii="Calibri" w:hAnsi="Calibri" w:cs="Calibri"/>
          <w:sz w:val="22"/>
          <w:szCs w:val="22"/>
        </w:rPr>
        <w:t xml:space="preserve"> and Resident</w:t>
      </w:r>
      <w:r w:rsidRPr="001566D4">
        <w:rPr>
          <w:rFonts w:ascii="Calibri" w:hAnsi="Calibri" w:cs="Calibri"/>
          <w:sz w:val="22"/>
          <w:szCs w:val="22"/>
        </w:rPr>
        <w:t xml:space="preserve"> Safety Incident Response Plan (PSIRP), which is a separate document </w:t>
      </w:r>
      <w:r w:rsidR="00322C52" w:rsidRPr="001566D4">
        <w:rPr>
          <w:rFonts w:ascii="Calibri" w:hAnsi="Calibri" w:cs="Calibri"/>
          <w:sz w:val="22"/>
          <w:szCs w:val="22"/>
        </w:rPr>
        <w:t>outlining</w:t>
      </w:r>
      <w:r w:rsidRPr="001566D4">
        <w:rPr>
          <w:rFonts w:ascii="Calibri" w:hAnsi="Calibri" w:cs="Calibri"/>
          <w:sz w:val="22"/>
          <w:szCs w:val="22"/>
        </w:rPr>
        <w:t xml:space="preserve"> how this policy will be implemented.</w:t>
      </w:r>
      <w:r w:rsidR="000C7FC7" w:rsidRPr="001566D4">
        <w:rPr>
          <w:rFonts w:ascii="Calibri" w:hAnsi="Calibri" w:cs="Calibri"/>
          <w:sz w:val="22"/>
          <w:szCs w:val="22"/>
        </w:rPr>
        <w:t xml:space="preserve">  All of which can be found on SharePoint</w:t>
      </w:r>
      <w:r w:rsidR="008A47C0" w:rsidRPr="001566D4">
        <w:rPr>
          <w:rFonts w:ascii="Calibri" w:hAnsi="Calibri" w:cs="Calibri"/>
          <w:sz w:val="22"/>
          <w:szCs w:val="22"/>
        </w:rPr>
        <w:t xml:space="preserve"> and QCS</w:t>
      </w:r>
      <w:r w:rsidR="000C7FC7" w:rsidRPr="001566D4">
        <w:rPr>
          <w:rFonts w:ascii="Calibri" w:hAnsi="Calibri" w:cs="Calibri"/>
          <w:sz w:val="22"/>
          <w:szCs w:val="22"/>
        </w:rPr>
        <w:t>.</w:t>
      </w:r>
      <w:r w:rsidR="00C44506" w:rsidRPr="001566D4">
        <w:rPr>
          <w:rFonts w:ascii="Calibri" w:hAnsi="Calibri" w:cs="Calibri"/>
          <w:sz w:val="22"/>
          <w:szCs w:val="22"/>
        </w:rPr>
        <w:t xml:space="preserve">  This policy, and the PSIRP will be published on HMT’s website</w:t>
      </w:r>
      <w:r w:rsidR="008A47C0" w:rsidRPr="001566D4">
        <w:rPr>
          <w:rFonts w:ascii="Calibri" w:hAnsi="Calibri" w:cs="Calibri"/>
          <w:sz w:val="22"/>
          <w:szCs w:val="22"/>
        </w:rPr>
        <w:t xml:space="preserve"> as per PSIRF Standards, for public access</w:t>
      </w:r>
      <w:r w:rsidR="00C44506" w:rsidRPr="001566D4">
        <w:rPr>
          <w:rFonts w:ascii="Calibri" w:hAnsi="Calibri" w:cs="Calibri"/>
          <w:sz w:val="22"/>
          <w:szCs w:val="22"/>
        </w:rPr>
        <w:t>.</w:t>
      </w:r>
    </w:p>
    <w:p w14:paraId="16EB653A" w14:textId="77777777" w:rsidR="00756CF4" w:rsidRPr="001566D4" w:rsidRDefault="00756CF4" w:rsidP="004725EB">
      <w:pPr>
        <w:spacing w:line="276" w:lineRule="auto"/>
        <w:jc w:val="both"/>
        <w:rPr>
          <w:rFonts w:ascii="Calibri" w:hAnsi="Calibri" w:cs="Calibri"/>
          <w:sz w:val="22"/>
          <w:szCs w:val="22"/>
        </w:rPr>
      </w:pPr>
    </w:p>
    <w:p w14:paraId="6046F7EC" w14:textId="334F5808" w:rsidR="00756CF4" w:rsidRPr="001566D4" w:rsidRDefault="00756CF4" w:rsidP="007021C3">
      <w:pPr>
        <w:pStyle w:val="ListParagraph"/>
        <w:numPr>
          <w:ilvl w:val="0"/>
          <w:numId w:val="3"/>
        </w:numPr>
        <w:spacing w:line="276" w:lineRule="auto"/>
        <w:jc w:val="both"/>
        <w:rPr>
          <w:rFonts w:ascii="Calibri" w:hAnsi="Calibri" w:cs="Calibri"/>
          <w:sz w:val="22"/>
          <w:szCs w:val="22"/>
          <w:lang w:val="en-US"/>
        </w:rPr>
      </w:pPr>
      <w:r w:rsidRPr="001566D4">
        <w:rPr>
          <w:rFonts w:ascii="Calibri" w:hAnsi="Calibri" w:cs="Calibri"/>
          <w:sz w:val="22"/>
          <w:szCs w:val="22"/>
          <w:lang w:val="en-US"/>
        </w:rPr>
        <w:t xml:space="preserve">HMT </w:t>
      </w:r>
      <w:r w:rsidR="00E15F08" w:rsidRPr="001566D4">
        <w:rPr>
          <w:rFonts w:ascii="Calibri" w:hAnsi="Calibri" w:cs="Calibri"/>
          <w:sz w:val="22"/>
          <w:szCs w:val="22"/>
          <w:lang w:val="en-US"/>
        </w:rPr>
        <w:t xml:space="preserve">Incident </w:t>
      </w:r>
      <w:r w:rsidRPr="001566D4">
        <w:rPr>
          <w:rFonts w:ascii="Calibri" w:hAnsi="Calibri" w:cs="Calibri"/>
          <w:sz w:val="22"/>
          <w:szCs w:val="22"/>
          <w:lang w:val="en-US"/>
        </w:rPr>
        <w:t>Reporting and Management Policy</w:t>
      </w:r>
    </w:p>
    <w:p w14:paraId="4CF80C84" w14:textId="63B6532C" w:rsidR="00756CF4" w:rsidRPr="001566D4" w:rsidRDefault="00756CF4" w:rsidP="007021C3">
      <w:pPr>
        <w:pStyle w:val="ListParagraph"/>
        <w:numPr>
          <w:ilvl w:val="0"/>
          <w:numId w:val="3"/>
        </w:numPr>
        <w:spacing w:line="276" w:lineRule="auto"/>
        <w:jc w:val="both"/>
        <w:rPr>
          <w:rFonts w:ascii="Calibri" w:hAnsi="Calibri" w:cs="Calibri"/>
          <w:sz w:val="22"/>
          <w:szCs w:val="22"/>
          <w:lang w:val="en-US"/>
        </w:rPr>
      </w:pPr>
      <w:r w:rsidRPr="001566D4">
        <w:rPr>
          <w:rFonts w:ascii="Calibri" w:hAnsi="Calibri" w:cs="Calibri"/>
          <w:sz w:val="22"/>
          <w:szCs w:val="22"/>
          <w:lang w:val="en-US"/>
        </w:rPr>
        <w:t>HMT Duty of Candour</w:t>
      </w:r>
      <w:r w:rsidR="00E15F08" w:rsidRPr="001566D4">
        <w:rPr>
          <w:rFonts w:ascii="Calibri" w:hAnsi="Calibri" w:cs="Calibri"/>
          <w:sz w:val="22"/>
          <w:szCs w:val="22"/>
          <w:lang w:val="en-US"/>
        </w:rPr>
        <w:t>/Being Open</w:t>
      </w:r>
      <w:r w:rsidRPr="001566D4">
        <w:rPr>
          <w:rFonts w:ascii="Calibri" w:hAnsi="Calibri" w:cs="Calibri"/>
          <w:sz w:val="22"/>
          <w:szCs w:val="22"/>
          <w:lang w:val="en-US"/>
        </w:rPr>
        <w:t xml:space="preserve"> Policy</w:t>
      </w:r>
    </w:p>
    <w:p w14:paraId="4620A687" w14:textId="3EA96C0B" w:rsidR="00756CF4" w:rsidRPr="001566D4" w:rsidRDefault="00756CF4" w:rsidP="007021C3">
      <w:pPr>
        <w:pStyle w:val="ListParagraph"/>
        <w:numPr>
          <w:ilvl w:val="0"/>
          <w:numId w:val="3"/>
        </w:numPr>
        <w:spacing w:line="276" w:lineRule="auto"/>
        <w:jc w:val="both"/>
        <w:rPr>
          <w:rFonts w:ascii="Calibri" w:hAnsi="Calibri" w:cs="Calibri"/>
          <w:sz w:val="22"/>
          <w:szCs w:val="22"/>
          <w:lang w:val="en-US"/>
        </w:rPr>
      </w:pPr>
      <w:r w:rsidRPr="001566D4">
        <w:rPr>
          <w:rFonts w:ascii="Calibri" w:hAnsi="Calibri" w:cs="Calibri"/>
          <w:sz w:val="22"/>
          <w:szCs w:val="22"/>
          <w:lang w:val="en-US"/>
        </w:rPr>
        <w:t>HMT Never Events Policy</w:t>
      </w:r>
    </w:p>
    <w:p w14:paraId="63050EE0" w14:textId="77777777" w:rsidR="00756CF4" w:rsidRPr="001566D4" w:rsidRDefault="00756CF4" w:rsidP="007021C3">
      <w:pPr>
        <w:pStyle w:val="ListParagraph"/>
        <w:numPr>
          <w:ilvl w:val="0"/>
          <w:numId w:val="3"/>
        </w:numPr>
        <w:spacing w:line="276" w:lineRule="auto"/>
        <w:jc w:val="both"/>
        <w:rPr>
          <w:rFonts w:ascii="Calibri" w:hAnsi="Calibri" w:cs="Calibri"/>
          <w:sz w:val="22"/>
          <w:szCs w:val="22"/>
          <w:lang w:val="en-US"/>
        </w:rPr>
      </w:pPr>
      <w:r w:rsidRPr="001566D4">
        <w:rPr>
          <w:rFonts w:ascii="Calibri" w:hAnsi="Calibri" w:cs="Calibri"/>
          <w:sz w:val="22"/>
          <w:szCs w:val="22"/>
          <w:lang w:val="en-US"/>
        </w:rPr>
        <w:t>HMT Whistle blowing Policy</w:t>
      </w:r>
    </w:p>
    <w:p w14:paraId="1DA1F619" w14:textId="75407BF5" w:rsidR="00756CF4" w:rsidRPr="001566D4" w:rsidRDefault="00756CF4" w:rsidP="007021C3">
      <w:pPr>
        <w:pStyle w:val="ListParagraph"/>
        <w:numPr>
          <w:ilvl w:val="0"/>
          <w:numId w:val="3"/>
        </w:numPr>
        <w:spacing w:line="276" w:lineRule="auto"/>
        <w:jc w:val="both"/>
        <w:rPr>
          <w:rFonts w:ascii="Calibri" w:hAnsi="Calibri" w:cs="Calibri"/>
          <w:sz w:val="22"/>
          <w:szCs w:val="22"/>
          <w:lang w:val="en-US"/>
        </w:rPr>
      </w:pPr>
      <w:r w:rsidRPr="001566D4">
        <w:rPr>
          <w:rFonts w:ascii="Calibri" w:hAnsi="Calibri" w:cs="Calibri"/>
          <w:sz w:val="22"/>
          <w:szCs w:val="22"/>
          <w:lang w:val="en-US"/>
        </w:rPr>
        <w:t>HMT Complaints, Concerns, Comments and Compliments Policy</w:t>
      </w:r>
    </w:p>
    <w:p w14:paraId="3E25B781" w14:textId="77777777" w:rsidR="006E00C8" w:rsidRPr="001566D4" w:rsidRDefault="006E00C8" w:rsidP="004725EB">
      <w:pPr>
        <w:spacing w:line="276" w:lineRule="auto"/>
        <w:jc w:val="both"/>
        <w:rPr>
          <w:rFonts w:ascii="Calibri" w:hAnsi="Calibri" w:cs="Calibri"/>
          <w:sz w:val="22"/>
          <w:szCs w:val="22"/>
        </w:rPr>
      </w:pPr>
    </w:p>
    <w:p w14:paraId="0C041173" w14:textId="2BA12E8C" w:rsidR="00222085" w:rsidRPr="001566D4" w:rsidRDefault="00222085" w:rsidP="004725EB">
      <w:pPr>
        <w:shd w:val="clear" w:color="auto" w:fill="3A6F8F"/>
        <w:spacing w:line="276" w:lineRule="auto"/>
        <w:jc w:val="both"/>
        <w:rPr>
          <w:rFonts w:ascii="Calibri" w:hAnsi="Calibri" w:cs="Calibri"/>
          <w:b/>
          <w:sz w:val="22"/>
          <w:szCs w:val="22"/>
        </w:rPr>
      </w:pPr>
      <w:bookmarkStart w:id="4" w:name="Respo3"/>
      <w:bookmarkEnd w:id="4"/>
      <w:r w:rsidRPr="001566D4">
        <w:rPr>
          <w:rFonts w:ascii="Calibri" w:hAnsi="Calibri" w:cs="Calibri"/>
          <w:b/>
          <w:sz w:val="22"/>
          <w:szCs w:val="22"/>
        </w:rPr>
        <w:t xml:space="preserve">3. </w:t>
      </w:r>
      <w:r w:rsidR="00D45FF2" w:rsidRPr="001566D4">
        <w:rPr>
          <w:rFonts w:ascii="Calibri" w:hAnsi="Calibri" w:cs="Calibri"/>
          <w:b/>
          <w:sz w:val="22"/>
          <w:szCs w:val="22"/>
        </w:rPr>
        <w:t>Scope</w:t>
      </w:r>
    </w:p>
    <w:p w14:paraId="131E29F8" w14:textId="15A8C8F8" w:rsidR="00222085" w:rsidRPr="001566D4" w:rsidRDefault="00222085" w:rsidP="004725EB">
      <w:pPr>
        <w:spacing w:line="276" w:lineRule="auto"/>
        <w:jc w:val="both"/>
        <w:rPr>
          <w:rFonts w:ascii="Calibri" w:hAnsi="Calibri" w:cs="Calibri"/>
          <w:b/>
          <w:sz w:val="22"/>
          <w:szCs w:val="22"/>
        </w:rPr>
      </w:pPr>
    </w:p>
    <w:p w14:paraId="15D30A0D" w14:textId="421F8A6A" w:rsidR="008067B1" w:rsidRPr="001566D4" w:rsidRDefault="008067B1" w:rsidP="004725EB">
      <w:pPr>
        <w:spacing w:line="276" w:lineRule="auto"/>
        <w:jc w:val="both"/>
        <w:rPr>
          <w:rFonts w:ascii="Calibri" w:hAnsi="Calibri" w:cs="Calibri"/>
          <w:bCs/>
          <w:sz w:val="22"/>
          <w:szCs w:val="22"/>
          <w:lang w:val="en-US"/>
        </w:rPr>
      </w:pPr>
      <w:r w:rsidRPr="001566D4">
        <w:rPr>
          <w:rFonts w:ascii="Calibri" w:hAnsi="Calibri" w:cs="Calibri"/>
          <w:bCs/>
          <w:sz w:val="22"/>
          <w:szCs w:val="22"/>
          <w:lang w:val="en-US"/>
        </w:rPr>
        <w:t xml:space="preserve">This policy is specific to patient </w:t>
      </w:r>
      <w:r w:rsidR="00A37F05" w:rsidRPr="001566D4">
        <w:rPr>
          <w:rFonts w:ascii="Calibri" w:hAnsi="Calibri" w:cs="Calibri"/>
          <w:bCs/>
          <w:sz w:val="22"/>
          <w:szCs w:val="22"/>
          <w:lang w:val="en-US"/>
        </w:rPr>
        <w:t xml:space="preserve">and resident </w:t>
      </w:r>
      <w:r w:rsidRPr="001566D4">
        <w:rPr>
          <w:rFonts w:ascii="Calibri" w:hAnsi="Calibri" w:cs="Calibri"/>
          <w:bCs/>
          <w:sz w:val="22"/>
          <w:szCs w:val="22"/>
          <w:lang w:val="en-US"/>
        </w:rPr>
        <w:t>safety incident responses conducted solely for the purpose of learning and improvement across all HMT sites (hospitals and care homes</w:t>
      </w:r>
      <w:r w:rsidR="006B630A" w:rsidRPr="001566D4">
        <w:rPr>
          <w:rFonts w:ascii="Calibri" w:hAnsi="Calibri" w:cs="Calibri"/>
          <w:bCs/>
          <w:sz w:val="22"/>
          <w:szCs w:val="22"/>
          <w:lang w:val="en-US"/>
        </w:rPr>
        <w:t xml:space="preserve"> in England and Wales</w:t>
      </w:r>
      <w:r w:rsidRPr="001566D4">
        <w:rPr>
          <w:rFonts w:ascii="Calibri" w:hAnsi="Calibri" w:cs="Calibri"/>
          <w:bCs/>
          <w:sz w:val="22"/>
          <w:szCs w:val="22"/>
          <w:lang w:val="en-US"/>
        </w:rPr>
        <w:t>).</w:t>
      </w:r>
    </w:p>
    <w:p w14:paraId="7878F411" w14:textId="77777777" w:rsidR="008067B1" w:rsidRPr="001566D4" w:rsidRDefault="008067B1" w:rsidP="004725EB">
      <w:pPr>
        <w:spacing w:line="276" w:lineRule="auto"/>
        <w:jc w:val="both"/>
        <w:rPr>
          <w:rFonts w:ascii="Calibri" w:hAnsi="Calibri" w:cs="Calibri"/>
          <w:bCs/>
          <w:sz w:val="22"/>
          <w:szCs w:val="22"/>
          <w:lang w:val="en-US"/>
        </w:rPr>
      </w:pPr>
    </w:p>
    <w:p w14:paraId="5C35554F" w14:textId="440A7526" w:rsidR="008067B1" w:rsidRPr="001566D4" w:rsidRDefault="008067B1" w:rsidP="004725EB">
      <w:pPr>
        <w:spacing w:line="276" w:lineRule="auto"/>
        <w:jc w:val="both"/>
        <w:rPr>
          <w:rFonts w:ascii="Calibri" w:hAnsi="Calibri" w:cs="Calibri"/>
          <w:bCs/>
          <w:sz w:val="22"/>
          <w:szCs w:val="22"/>
          <w:lang w:val="en-US"/>
        </w:rPr>
      </w:pPr>
      <w:r w:rsidRPr="001566D4">
        <w:rPr>
          <w:rFonts w:ascii="Calibri" w:hAnsi="Calibri" w:cs="Calibri"/>
          <w:bCs/>
          <w:sz w:val="22"/>
          <w:szCs w:val="22"/>
          <w:lang w:val="en-US"/>
        </w:rPr>
        <w:t xml:space="preserve">Responses under this policy follow a </w:t>
      </w:r>
      <w:r w:rsidR="006B630A" w:rsidRPr="001566D4">
        <w:rPr>
          <w:rFonts w:ascii="Calibri" w:hAnsi="Calibri" w:cs="Calibri"/>
          <w:bCs/>
          <w:sz w:val="22"/>
          <w:szCs w:val="22"/>
          <w:lang w:val="en-US"/>
        </w:rPr>
        <w:t>systems</w:t>
      </w:r>
      <w:r w:rsidRPr="001566D4">
        <w:rPr>
          <w:rFonts w:ascii="Calibri" w:hAnsi="Calibri" w:cs="Calibri"/>
          <w:bCs/>
          <w:sz w:val="22"/>
          <w:szCs w:val="22"/>
          <w:lang w:val="en-US"/>
        </w:rPr>
        <w:t xml:space="preserve">-based approach. </w:t>
      </w:r>
      <w:r w:rsidR="006B630A" w:rsidRPr="001566D4">
        <w:rPr>
          <w:rFonts w:ascii="Calibri" w:hAnsi="Calibri" w:cs="Calibri"/>
          <w:bCs/>
          <w:sz w:val="22"/>
          <w:szCs w:val="22"/>
          <w:lang w:val="en-US"/>
        </w:rPr>
        <w:t xml:space="preserve"> </w:t>
      </w:r>
      <w:r w:rsidRPr="001566D4">
        <w:rPr>
          <w:rFonts w:ascii="Calibri" w:hAnsi="Calibri" w:cs="Calibri"/>
          <w:bCs/>
          <w:sz w:val="22"/>
          <w:szCs w:val="22"/>
          <w:lang w:val="en-US"/>
        </w:rPr>
        <w:t>This recognises that patient</w:t>
      </w:r>
      <w:r w:rsidR="00A37F05" w:rsidRPr="001566D4">
        <w:rPr>
          <w:rFonts w:ascii="Calibri" w:hAnsi="Calibri" w:cs="Calibri"/>
          <w:bCs/>
          <w:sz w:val="22"/>
          <w:szCs w:val="22"/>
          <w:lang w:val="en-US"/>
        </w:rPr>
        <w:t>/resident</w:t>
      </w:r>
      <w:r w:rsidRPr="001566D4">
        <w:rPr>
          <w:rFonts w:ascii="Calibri" w:hAnsi="Calibri" w:cs="Calibri"/>
          <w:bCs/>
          <w:sz w:val="22"/>
          <w:szCs w:val="22"/>
          <w:lang w:val="en-US"/>
        </w:rPr>
        <w:t xml:space="preserve"> safety is an emergent property of the health</w:t>
      </w:r>
      <w:r w:rsidR="00A37F05" w:rsidRPr="001566D4">
        <w:rPr>
          <w:rFonts w:ascii="Calibri" w:hAnsi="Calibri" w:cs="Calibri"/>
          <w:bCs/>
          <w:sz w:val="22"/>
          <w:szCs w:val="22"/>
          <w:lang w:val="en-US"/>
        </w:rPr>
        <w:t>/social</w:t>
      </w:r>
      <w:r w:rsidRPr="001566D4">
        <w:rPr>
          <w:rFonts w:ascii="Calibri" w:hAnsi="Calibri" w:cs="Calibri"/>
          <w:bCs/>
          <w:sz w:val="22"/>
          <w:szCs w:val="22"/>
          <w:lang w:val="en-US"/>
        </w:rPr>
        <w:t xml:space="preserve"> care system: that is, safety is provided by interactions between components and not from a single component. </w:t>
      </w:r>
      <w:r w:rsidR="00FC6A2B" w:rsidRPr="001566D4">
        <w:rPr>
          <w:rFonts w:ascii="Calibri" w:hAnsi="Calibri" w:cs="Calibri"/>
          <w:bCs/>
          <w:sz w:val="22"/>
          <w:szCs w:val="22"/>
          <w:lang w:val="en-US"/>
        </w:rPr>
        <w:t xml:space="preserve"> </w:t>
      </w:r>
      <w:r w:rsidRPr="001566D4">
        <w:rPr>
          <w:rFonts w:ascii="Calibri" w:hAnsi="Calibri" w:cs="Calibri"/>
          <w:bCs/>
          <w:sz w:val="22"/>
          <w:szCs w:val="22"/>
          <w:lang w:val="en-US"/>
        </w:rPr>
        <w:t>Responses do not take a ‘person-focused’ approach where the actions or inactions of people, or ‘human error’, are stated as the cause of an incident.</w:t>
      </w:r>
    </w:p>
    <w:p w14:paraId="2AC20C4C" w14:textId="77777777" w:rsidR="008067B1" w:rsidRPr="001566D4" w:rsidRDefault="008067B1" w:rsidP="004725EB">
      <w:pPr>
        <w:spacing w:line="276" w:lineRule="auto"/>
        <w:jc w:val="both"/>
        <w:rPr>
          <w:rFonts w:ascii="Calibri" w:hAnsi="Calibri" w:cs="Calibri"/>
          <w:bCs/>
          <w:sz w:val="22"/>
          <w:szCs w:val="22"/>
          <w:lang w:val="en-US"/>
        </w:rPr>
      </w:pPr>
    </w:p>
    <w:p w14:paraId="0516A792" w14:textId="433EEF5E" w:rsidR="008067B1" w:rsidRPr="001566D4" w:rsidRDefault="008067B1" w:rsidP="004725EB">
      <w:pPr>
        <w:spacing w:line="276" w:lineRule="auto"/>
        <w:jc w:val="both"/>
        <w:rPr>
          <w:rFonts w:ascii="Calibri" w:hAnsi="Calibri" w:cs="Calibri"/>
          <w:bCs/>
          <w:sz w:val="22"/>
          <w:szCs w:val="22"/>
          <w:lang w:val="en-US"/>
        </w:rPr>
      </w:pPr>
      <w:r w:rsidRPr="001566D4">
        <w:rPr>
          <w:rFonts w:ascii="Calibri" w:hAnsi="Calibri" w:cs="Calibri"/>
          <w:bCs/>
          <w:sz w:val="22"/>
          <w:szCs w:val="22"/>
          <w:lang w:val="en-US"/>
        </w:rPr>
        <w:t xml:space="preserve">There is no remit to apportion blame or determine liability, preventability or cause of death in a response conducted for the purpose of learning and improvement. </w:t>
      </w:r>
      <w:r w:rsidR="002B1E7B" w:rsidRPr="001566D4">
        <w:rPr>
          <w:rFonts w:ascii="Calibri" w:hAnsi="Calibri" w:cs="Calibri"/>
          <w:bCs/>
          <w:sz w:val="22"/>
          <w:szCs w:val="22"/>
          <w:lang w:val="en-US"/>
        </w:rPr>
        <w:t xml:space="preserve"> Patient/resident safety learning responses are</w:t>
      </w:r>
      <w:r w:rsidR="00040924" w:rsidRPr="001566D4">
        <w:rPr>
          <w:rFonts w:ascii="Calibri" w:hAnsi="Calibri" w:cs="Calibri"/>
          <w:bCs/>
          <w:sz w:val="22"/>
          <w:szCs w:val="22"/>
          <w:lang w:val="en-US"/>
        </w:rPr>
        <w:t xml:space="preserve"> therefore</w:t>
      </w:r>
      <w:r w:rsidR="002B1E7B" w:rsidRPr="001566D4">
        <w:rPr>
          <w:rFonts w:ascii="Calibri" w:hAnsi="Calibri" w:cs="Calibri"/>
          <w:bCs/>
          <w:sz w:val="22"/>
          <w:szCs w:val="22"/>
          <w:lang w:val="en-US"/>
        </w:rPr>
        <w:t xml:space="preserve"> insulated from o</w:t>
      </w:r>
      <w:r w:rsidRPr="001566D4">
        <w:rPr>
          <w:rFonts w:ascii="Calibri" w:hAnsi="Calibri" w:cs="Calibri"/>
          <w:bCs/>
          <w:sz w:val="22"/>
          <w:szCs w:val="22"/>
          <w:lang w:val="en-US"/>
        </w:rPr>
        <w:t xml:space="preserve">ther processes that exist for these </w:t>
      </w:r>
      <w:r w:rsidR="002B1E7B" w:rsidRPr="001566D4">
        <w:rPr>
          <w:rFonts w:ascii="Calibri" w:hAnsi="Calibri" w:cs="Calibri"/>
          <w:bCs/>
          <w:sz w:val="22"/>
          <w:szCs w:val="22"/>
          <w:lang w:val="en-US"/>
        </w:rPr>
        <w:t>purposes</w:t>
      </w:r>
      <w:r w:rsidR="00936AC4" w:rsidRPr="001566D4">
        <w:rPr>
          <w:rFonts w:ascii="Calibri" w:hAnsi="Calibri" w:cs="Calibri"/>
          <w:bCs/>
          <w:sz w:val="22"/>
          <w:szCs w:val="22"/>
          <w:lang w:val="en-US"/>
        </w:rPr>
        <w:t>, such as the following</w:t>
      </w:r>
      <w:r w:rsidR="00040924" w:rsidRPr="001566D4">
        <w:rPr>
          <w:rFonts w:ascii="Calibri" w:hAnsi="Calibri" w:cs="Calibri"/>
          <w:bCs/>
          <w:sz w:val="22"/>
          <w:szCs w:val="22"/>
          <w:lang w:val="en-US"/>
        </w:rPr>
        <w:t>.</w:t>
      </w:r>
    </w:p>
    <w:p w14:paraId="54F5452A" w14:textId="77777777" w:rsidR="008067B1" w:rsidRPr="001566D4" w:rsidRDefault="008067B1" w:rsidP="004725EB">
      <w:pPr>
        <w:spacing w:line="276" w:lineRule="auto"/>
        <w:jc w:val="both"/>
        <w:rPr>
          <w:rFonts w:ascii="Calibri" w:hAnsi="Calibri" w:cs="Calibri"/>
          <w:bCs/>
          <w:sz w:val="22"/>
          <w:szCs w:val="22"/>
          <w:lang w:val="en-US"/>
        </w:rPr>
      </w:pPr>
    </w:p>
    <w:p w14:paraId="512746C8" w14:textId="659FEE86" w:rsidR="008067B1" w:rsidRPr="001566D4" w:rsidRDefault="00FC6A2B"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C</w:t>
      </w:r>
      <w:r w:rsidR="008067B1" w:rsidRPr="001566D4">
        <w:rPr>
          <w:rFonts w:ascii="Calibri" w:hAnsi="Calibri" w:cs="Calibri"/>
          <w:bCs/>
          <w:sz w:val="22"/>
          <w:szCs w:val="22"/>
          <w:lang w:val="en-US"/>
        </w:rPr>
        <w:t>laims handling</w:t>
      </w:r>
    </w:p>
    <w:p w14:paraId="2E683AEF" w14:textId="77777777" w:rsidR="00EA78E0" w:rsidRPr="001566D4" w:rsidRDefault="00EA78E0"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Safeguarding concerns</w:t>
      </w:r>
    </w:p>
    <w:p w14:paraId="6FA9AD13" w14:textId="77777777" w:rsidR="00EA78E0" w:rsidRPr="001566D4" w:rsidRDefault="00EA78E0"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lastRenderedPageBreak/>
        <w:t>Coronial inquests and criminal investigations</w:t>
      </w:r>
    </w:p>
    <w:p w14:paraId="5B61B254" w14:textId="77777777" w:rsidR="00EA78E0" w:rsidRPr="001566D4" w:rsidRDefault="00EA78E0"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Complaints (except where significant patient safety concern is highlighted)</w:t>
      </w:r>
    </w:p>
    <w:p w14:paraId="6AD35014" w14:textId="4CFD2296" w:rsidR="008067B1" w:rsidRPr="001566D4" w:rsidRDefault="00FC6A2B"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H</w:t>
      </w:r>
      <w:r w:rsidR="008067B1" w:rsidRPr="001566D4">
        <w:rPr>
          <w:rFonts w:ascii="Calibri" w:hAnsi="Calibri" w:cs="Calibri"/>
          <w:bCs/>
          <w:sz w:val="22"/>
          <w:szCs w:val="22"/>
          <w:lang w:val="en-US"/>
        </w:rPr>
        <w:t>uman resources investigations into employment concerns</w:t>
      </w:r>
    </w:p>
    <w:p w14:paraId="47B3FEE9" w14:textId="59CD50C5" w:rsidR="008067B1" w:rsidRPr="001566D4" w:rsidRDefault="00A705E6"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P</w:t>
      </w:r>
      <w:r w:rsidR="008067B1" w:rsidRPr="001566D4">
        <w:rPr>
          <w:rFonts w:ascii="Calibri" w:hAnsi="Calibri" w:cs="Calibri"/>
          <w:bCs/>
          <w:sz w:val="22"/>
          <w:szCs w:val="22"/>
          <w:lang w:val="en-US"/>
        </w:rPr>
        <w:t xml:space="preserve">rofessional </w:t>
      </w:r>
      <w:r w:rsidR="00BA306D" w:rsidRPr="001566D4">
        <w:rPr>
          <w:rFonts w:ascii="Calibri" w:hAnsi="Calibri" w:cs="Calibri"/>
          <w:bCs/>
          <w:sz w:val="22"/>
          <w:szCs w:val="22"/>
          <w:lang w:val="en-US"/>
        </w:rPr>
        <w:t>Standards</w:t>
      </w:r>
      <w:r w:rsidR="008067B1" w:rsidRPr="001566D4">
        <w:rPr>
          <w:rFonts w:ascii="Calibri" w:hAnsi="Calibri" w:cs="Calibri"/>
          <w:bCs/>
          <w:sz w:val="22"/>
          <w:szCs w:val="22"/>
          <w:lang w:val="en-US"/>
        </w:rPr>
        <w:t xml:space="preserve"> investigations</w:t>
      </w:r>
    </w:p>
    <w:p w14:paraId="5F46FCFF" w14:textId="161A341A" w:rsidR="008067B1" w:rsidRPr="001566D4" w:rsidRDefault="00A705E6"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I</w:t>
      </w:r>
      <w:r w:rsidR="008067B1" w:rsidRPr="001566D4">
        <w:rPr>
          <w:rFonts w:ascii="Calibri" w:hAnsi="Calibri" w:cs="Calibri"/>
          <w:bCs/>
          <w:sz w:val="22"/>
          <w:szCs w:val="22"/>
          <w:lang w:val="en-US"/>
        </w:rPr>
        <w:t>nformation governance concerns</w:t>
      </w:r>
    </w:p>
    <w:p w14:paraId="41649FFF" w14:textId="2F095487" w:rsidR="008067B1" w:rsidRPr="001566D4" w:rsidRDefault="00A705E6"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E</w:t>
      </w:r>
      <w:r w:rsidR="008067B1" w:rsidRPr="001566D4">
        <w:rPr>
          <w:rFonts w:ascii="Calibri" w:hAnsi="Calibri" w:cs="Calibri"/>
          <w:bCs/>
          <w:sz w:val="22"/>
          <w:szCs w:val="22"/>
          <w:lang w:val="en-US"/>
        </w:rPr>
        <w:t xml:space="preserve">states and facilities </w:t>
      </w:r>
      <w:proofErr w:type="gramStart"/>
      <w:r w:rsidR="00BA306D" w:rsidRPr="001566D4">
        <w:rPr>
          <w:rFonts w:ascii="Calibri" w:hAnsi="Calibri" w:cs="Calibri"/>
          <w:bCs/>
          <w:sz w:val="22"/>
          <w:szCs w:val="22"/>
          <w:lang w:val="en-US"/>
        </w:rPr>
        <w:t>concerns</w:t>
      </w:r>
      <w:proofErr w:type="gramEnd"/>
    </w:p>
    <w:p w14:paraId="4C5ADFEA" w14:textId="070D7C07" w:rsidR="008067B1" w:rsidRPr="001566D4" w:rsidRDefault="00A705E6" w:rsidP="007021C3">
      <w:pPr>
        <w:numPr>
          <w:ilvl w:val="0"/>
          <w:numId w:val="4"/>
        </w:numPr>
        <w:spacing w:line="276" w:lineRule="auto"/>
        <w:jc w:val="both"/>
        <w:rPr>
          <w:rFonts w:ascii="Calibri" w:hAnsi="Calibri" w:cs="Calibri"/>
          <w:bCs/>
          <w:sz w:val="22"/>
          <w:szCs w:val="22"/>
          <w:lang w:val="en-US"/>
        </w:rPr>
      </w:pPr>
      <w:r w:rsidRPr="001566D4">
        <w:rPr>
          <w:rFonts w:ascii="Calibri" w:hAnsi="Calibri" w:cs="Calibri"/>
          <w:bCs/>
          <w:sz w:val="22"/>
          <w:szCs w:val="22"/>
          <w:lang w:val="en-US"/>
        </w:rPr>
        <w:t>F</w:t>
      </w:r>
      <w:r w:rsidR="008067B1" w:rsidRPr="001566D4">
        <w:rPr>
          <w:rFonts w:ascii="Calibri" w:hAnsi="Calibri" w:cs="Calibri"/>
          <w:bCs/>
          <w:sz w:val="22"/>
          <w:szCs w:val="22"/>
          <w:lang w:val="en-US"/>
        </w:rPr>
        <w:t>inancial investigations and audits</w:t>
      </w:r>
    </w:p>
    <w:p w14:paraId="0D715E76" w14:textId="77777777" w:rsidR="008067B1" w:rsidRPr="001566D4" w:rsidRDefault="008067B1" w:rsidP="004725EB">
      <w:pPr>
        <w:spacing w:line="276" w:lineRule="auto"/>
        <w:ind w:left="731"/>
        <w:jc w:val="both"/>
        <w:rPr>
          <w:rFonts w:ascii="Calibri" w:hAnsi="Calibri" w:cs="Calibri"/>
          <w:bCs/>
          <w:sz w:val="22"/>
          <w:szCs w:val="22"/>
          <w:lang w:val="en-US"/>
        </w:rPr>
      </w:pPr>
    </w:p>
    <w:p w14:paraId="6A1CB28E" w14:textId="3FBFD2C5" w:rsidR="008067B1" w:rsidRPr="001566D4" w:rsidRDefault="008067B1" w:rsidP="004725EB">
      <w:pPr>
        <w:spacing w:line="276" w:lineRule="auto"/>
        <w:jc w:val="both"/>
        <w:rPr>
          <w:rFonts w:ascii="Calibri" w:hAnsi="Calibri" w:cs="Calibri"/>
          <w:bCs/>
          <w:sz w:val="22"/>
          <w:szCs w:val="22"/>
          <w:lang w:val="en-US"/>
        </w:rPr>
      </w:pPr>
      <w:bookmarkStart w:id="5" w:name="Duties/Responsibilities"/>
      <w:bookmarkEnd w:id="5"/>
      <w:r w:rsidRPr="001566D4">
        <w:rPr>
          <w:rFonts w:ascii="Calibri" w:hAnsi="Calibri" w:cs="Calibri"/>
          <w:bCs/>
          <w:sz w:val="22"/>
          <w:szCs w:val="22"/>
          <w:lang w:val="en-US"/>
        </w:rPr>
        <w:t>Information from a patient</w:t>
      </w:r>
      <w:r w:rsidR="007C2562" w:rsidRPr="001566D4">
        <w:rPr>
          <w:rFonts w:ascii="Calibri" w:hAnsi="Calibri" w:cs="Calibri"/>
          <w:bCs/>
          <w:sz w:val="22"/>
          <w:szCs w:val="22"/>
          <w:lang w:val="en-US"/>
        </w:rPr>
        <w:t>/resident</w:t>
      </w:r>
      <w:r w:rsidRPr="001566D4">
        <w:rPr>
          <w:rFonts w:ascii="Calibri" w:hAnsi="Calibri" w:cs="Calibri"/>
          <w:bCs/>
          <w:sz w:val="22"/>
          <w:szCs w:val="22"/>
          <w:lang w:val="en-US"/>
        </w:rPr>
        <w:t xml:space="preserve"> safety response process can be shared with those leading other types of responses</w:t>
      </w:r>
      <w:r w:rsidR="007A700C" w:rsidRPr="001566D4">
        <w:rPr>
          <w:rFonts w:ascii="Calibri" w:hAnsi="Calibri" w:cs="Calibri"/>
          <w:bCs/>
          <w:sz w:val="22"/>
          <w:szCs w:val="22"/>
          <w:lang w:val="en-US"/>
        </w:rPr>
        <w:t xml:space="preserve"> if considered helpful</w:t>
      </w:r>
      <w:r w:rsidRPr="001566D4">
        <w:rPr>
          <w:rFonts w:ascii="Calibri" w:hAnsi="Calibri" w:cs="Calibri"/>
          <w:bCs/>
          <w:sz w:val="22"/>
          <w:szCs w:val="22"/>
          <w:lang w:val="en-US"/>
        </w:rPr>
        <w:t>, but other processes should not influence the remit of a patient</w:t>
      </w:r>
      <w:r w:rsidR="007C2562" w:rsidRPr="001566D4">
        <w:rPr>
          <w:rFonts w:ascii="Calibri" w:hAnsi="Calibri" w:cs="Calibri"/>
          <w:bCs/>
          <w:sz w:val="22"/>
          <w:szCs w:val="22"/>
          <w:lang w:val="en-US"/>
        </w:rPr>
        <w:t>/resident</w:t>
      </w:r>
      <w:r w:rsidRPr="001566D4">
        <w:rPr>
          <w:rFonts w:ascii="Calibri" w:hAnsi="Calibri" w:cs="Calibri"/>
          <w:bCs/>
          <w:sz w:val="22"/>
          <w:szCs w:val="22"/>
          <w:lang w:val="en-US"/>
        </w:rPr>
        <w:t xml:space="preserve"> safety incident response.</w:t>
      </w:r>
    </w:p>
    <w:p w14:paraId="6A4E3F5D" w14:textId="77777777" w:rsidR="003D3ADC" w:rsidRPr="001566D4" w:rsidRDefault="003D3ADC" w:rsidP="004725EB">
      <w:pPr>
        <w:spacing w:line="276" w:lineRule="auto"/>
        <w:jc w:val="both"/>
        <w:rPr>
          <w:rFonts w:ascii="Calibri" w:hAnsi="Calibri" w:cs="Calibri"/>
          <w:bCs/>
          <w:sz w:val="22"/>
          <w:szCs w:val="22"/>
          <w:lang w:val="en-US"/>
        </w:rPr>
      </w:pPr>
    </w:p>
    <w:p w14:paraId="024C04EA" w14:textId="77777777" w:rsidR="00F639A3" w:rsidRPr="001566D4" w:rsidRDefault="00F639A3" w:rsidP="00F639A3">
      <w:pPr>
        <w:pStyle w:val="BodyText"/>
        <w:spacing w:line="276" w:lineRule="auto"/>
        <w:ind w:right="455"/>
        <w:jc w:val="both"/>
        <w:rPr>
          <w:rFonts w:ascii="Calibri" w:hAnsi="Calibri" w:cs="Calibri"/>
          <w:b/>
          <w:bCs/>
          <w:w w:val="105"/>
          <w:sz w:val="22"/>
          <w:szCs w:val="22"/>
        </w:rPr>
      </w:pPr>
      <w:r w:rsidRPr="001566D4">
        <w:rPr>
          <w:rFonts w:ascii="Calibri" w:hAnsi="Calibri" w:cs="Calibri"/>
          <w:b/>
          <w:bCs/>
          <w:w w:val="105"/>
          <w:sz w:val="22"/>
          <w:szCs w:val="22"/>
        </w:rPr>
        <w:t>Being Fair</w:t>
      </w:r>
    </w:p>
    <w:p w14:paraId="39652F91" w14:textId="77777777" w:rsidR="00F639A3" w:rsidRPr="001566D4" w:rsidRDefault="00F639A3" w:rsidP="00F639A3">
      <w:pPr>
        <w:pStyle w:val="BodyText"/>
        <w:spacing w:line="276" w:lineRule="auto"/>
        <w:ind w:right="455"/>
        <w:jc w:val="both"/>
        <w:rPr>
          <w:rFonts w:ascii="Calibri" w:hAnsi="Calibri" w:cs="Calibri"/>
          <w:w w:val="105"/>
          <w:sz w:val="22"/>
          <w:szCs w:val="22"/>
        </w:rPr>
      </w:pPr>
    </w:p>
    <w:p w14:paraId="1BE0B18E" w14:textId="7B1C9458" w:rsidR="007D5BCE" w:rsidRPr="001566D4" w:rsidRDefault="00F639A3" w:rsidP="007D5BCE">
      <w:pPr>
        <w:pStyle w:val="BodyText"/>
        <w:spacing w:line="276" w:lineRule="auto"/>
        <w:ind w:right="455"/>
        <w:jc w:val="both"/>
        <w:rPr>
          <w:rFonts w:ascii="Calibri" w:hAnsi="Calibri" w:cs="Calibri"/>
          <w:w w:val="105"/>
          <w:sz w:val="22"/>
          <w:szCs w:val="22"/>
        </w:rPr>
      </w:pPr>
      <w:r w:rsidRPr="001566D4">
        <w:rPr>
          <w:rFonts w:ascii="Calibri" w:hAnsi="Calibri" w:cs="Calibri"/>
          <w:w w:val="105"/>
          <w:sz w:val="22"/>
          <w:szCs w:val="22"/>
        </w:rPr>
        <w:t>HMT’s</w:t>
      </w:r>
      <w:r w:rsidRPr="001566D4">
        <w:rPr>
          <w:rFonts w:ascii="Calibri" w:hAnsi="Calibri" w:cs="Calibri"/>
          <w:spacing w:val="-10"/>
          <w:w w:val="105"/>
          <w:sz w:val="22"/>
          <w:szCs w:val="22"/>
        </w:rPr>
        <w:t xml:space="preserve"> </w:t>
      </w:r>
      <w:r w:rsidRPr="001566D4">
        <w:rPr>
          <w:rFonts w:ascii="Calibri" w:hAnsi="Calibri" w:cs="Calibri"/>
          <w:w w:val="105"/>
          <w:sz w:val="22"/>
          <w:szCs w:val="22"/>
        </w:rPr>
        <w:t>approach</w:t>
      </w:r>
      <w:r w:rsidRPr="001566D4">
        <w:rPr>
          <w:rFonts w:ascii="Calibri" w:hAnsi="Calibri" w:cs="Calibri"/>
          <w:spacing w:val="-10"/>
          <w:w w:val="105"/>
          <w:sz w:val="22"/>
          <w:szCs w:val="22"/>
        </w:rPr>
        <w:t xml:space="preserve"> </w:t>
      </w:r>
      <w:r w:rsidRPr="001566D4">
        <w:rPr>
          <w:rFonts w:ascii="Calibri" w:hAnsi="Calibri" w:cs="Calibri"/>
          <w:w w:val="105"/>
          <w:sz w:val="22"/>
          <w:szCs w:val="22"/>
        </w:rPr>
        <w:t>following</w:t>
      </w:r>
      <w:r w:rsidRPr="001566D4">
        <w:rPr>
          <w:rFonts w:ascii="Calibri" w:hAnsi="Calibri" w:cs="Calibri"/>
          <w:spacing w:val="-10"/>
          <w:w w:val="105"/>
          <w:sz w:val="22"/>
          <w:szCs w:val="22"/>
        </w:rPr>
        <w:t xml:space="preserve"> </w:t>
      </w:r>
      <w:r w:rsidRPr="001566D4">
        <w:rPr>
          <w:rFonts w:ascii="Calibri" w:hAnsi="Calibri" w:cs="Calibri"/>
          <w:w w:val="105"/>
          <w:sz w:val="22"/>
          <w:szCs w:val="22"/>
        </w:rPr>
        <w:t>incidents</w:t>
      </w:r>
      <w:r w:rsidRPr="001566D4">
        <w:rPr>
          <w:rFonts w:ascii="Calibri" w:hAnsi="Calibri" w:cs="Calibri"/>
          <w:spacing w:val="-10"/>
          <w:w w:val="105"/>
          <w:sz w:val="22"/>
          <w:szCs w:val="22"/>
        </w:rPr>
        <w:t xml:space="preserve"> </w:t>
      </w:r>
      <w:r w:rsidRPr="001566D4">
        <w:rPr>
          <w:rFonts w:ascii="Calibri" w:hAnsi="Calibri" w:cs="Calibri"/>
          <w:w w:val="105"/>
          <w:sz w:val="22"/>
          <w:szCs w:val="22"/>
        </w:rPr>
        <w:t>will</w:t>
      </w:r>
      <w:r w:rsidRPr="001566D4">
        <w:rPr>
          <w:rFonts w:ascii="Calibri" w:hAnsi="Calibri" w:cs="Calibri"/>
          <w:spacing w:val="-8"/>
          <w:w w:val="105"/>
          <w:sz w:val="22"/>
          <w:szCs w:val="22"/>
        </w:rPr>
        <w:t xml:space="preserve"> </w:t>
      </w:r>
      <w:r w:rsidRPr="001566D4">
        <w:rPr>
          <w:rFonts w:ascii="Calibri" w:hAnsi="Calibri" w:cs="Calibri"/>
          <w:w w:val="105"/>
          <w:sz w:val="22"/>
          <w:szCs w:val="22"/>
        </w:rPr>
        <w:t>focus</w:t>
      </w:r>
      <w:r w:rsidRPr="001566D4">
        <w:rPr>
          <w:rFonts w:ascii="Calibri" w:hAnsi="Calibri" w:cs="Calibri"/>
          <w:spacing w:val="-10"/>
          <w:w w:val="105"/>
          <w:sz w:val="22"/>
          <w:szCs w:val="22"/>
        </w:rPr>
        <w:t xml:space="preserve"> </w:t>
      </w:r>
      <w:r w:rsidRPr="001566D4">
        <w:rPr>
          <w:rFonts w:ascii="Calibri" w:hAnsi="Calibri" w:cs="Calibri"/>
          <w:w w:val="105"/>
          <w:sz w:val="22"/>
          <w:szCs w:val="22"/>
        </w:rPr>
        <w:t>on</w:t>
      </w:r>
      <w:r w:rsidRPr="001566D4">
        <w:rPr>
          <w:rFonts w:ascii="Calibri" w:hAnsi="Calibri" w:cs="Calibri"/>
          <w:spacing w:val="-10"/>
          <w:w w:val="105"/>
          <w:sz w:val="22"/>
          <w:szCs w:val="22"/>
        </w:rPr>
        <w:t xml:space="preserve"> </w:t>
      </w:r>
      <w:r w:rsidRPr="001566D4">
        <w:rPr>
          <w:rFonts w:ascii="Calibri" w:hAnsi="Calibri" w:cs="Calibri"/>
          <w:i/>
          <w:iCs/>
          <w:w w:val="105"/>
          <w:sz w:val="22"/>
          <w:szCs w:val="22"/>
        </w:rPr>
        <w:t>what</w:t>
      </w:r>
      <w:r w:rsidRPr="001566D4">
        <w:rPr>
          <w:rFonts w:ascii="Calibri" w:hAnsi="Calibri" w:cs="Calibri"/>
          <w:spacing w:val="-10"/>
          <w:w w:val="105"/>
          <w:sz w:val="22"/>
          <w:szCs w:val="22"/>
        </w:rPr>
        <w:t xml:space="preserve"> </w:t>
      </w:r>
      <w:r w:rsidRPr="001566D4">
        <w:rPr>
          <w:rFonts w:ascii="Calibri" w:hAnsi="Calibri" w:cs="Calibri"/>
          <w:w w:val="105"/>
          <w:sz w:val="22"/>
          <w:szCs w:val="22"/>
        </w:rPr>
        <w:t>went</w:t>
      </w:r>
      <w:r w:rsidRPr="001566D4">
        <w:rPr>
          <w:rFonts w:ascii="Calibri" w:hAnsi="Calibri" w:cs="Calibri"/>
          <w:spacing w:val="-10"/>
          <w:w w:val="105"/>
          <w:sz w:val="22"/>
          <w:szCs w:val="22"/>
        </w:rPr>
        <w:t xml:space="preserve"> </w:t>
      </w:r>
      <w:r w:rsidRPr="001566D4">
        <w:rPr>
          <w:rFonts w:ascii="Calibri" w:hAnsi="Calibri" w:cs="Calibri"/>
          <w:w w:val="105"/>
          <w:sz w:val="22"/>
          <w:szCs w:val="22"/>
        </w:rPr>
        <w:t>wrong,</w:t>
      </w:r>
      <w:r w:rsidRPr="001566D4">
        <w:rPr>
          <w:rFonts w:ascii="Calibri" w:hAnsi="Calibri" w:cs="Calibri"/>
          <w:spacing w:val="-8"/>
          <w:w w:val="105"/>
          <w:sz w:val="22"/>
          <w:szCs w:val="22"/>
        </w:rPr>
        <w:t xml:space="preserve"> </w:t>
      </w:r>
      <w:r w:rsidRPr="001566D4">
        <w:rPr>
          <w:rFonts w:ascii="Calibri" w:hAnsi="Calibri" w:cs="Calibri"/>
          <w:w w:val="105"/>
          <w:sz w:val="22"/>
          <w:szCs w:val="22"/>
        </w:rPr>
        <w:t>not</w:t>
      </w:r>
      <w:r w:rsidRPr="001566D4">
        <w:rPr>
          <w:rFonts w:ascii="Calibri" w:hAnsi="Calibri" w:cs="Calibri"/>
          <w:spacing w:val="-10"/>
          <w:w w:val="105"/>
          <w:sz w:val="22"/>
          <w:szCs w:val="22"/>
        </w:rPr>
        <w:t xml:space="preserve"> </w:t>
      </w:r>
      <w:r w:rsidRPr="001566D4">
        <w:rPr>
          <w:rFonts w:ascii="Calibri" w:hAnsi="Calibri" w:cs="Calibri"/>
          <w:i/>
          <w:iCs/>
          <w:w w:val="105"/>
          <w:sz w:val="22"/>
          <w:szCs w:val="22"/>
        </w:rPr>
        <w:t>who</w:t>
      </w:r>
      <w:r w:rsidRPr="001566D4">
        <w:rPr>
          <w:rFonts w:ascii="Calibri" w:hAnsi="Calibri" w:cs="Calibri"/>
          <w:spacing w:val="-10"/>
          <w:w w:val="105"/>
          <w:sz w:val="22"/>
          <w:szCs w:val="22"/>
        </w:rPr>
        <w:t xml:space="preserve"> </w:t>
      </w:r>
      <w:r w:rsidRPr="001566D4">
        <w:rPr>
          <w:rFonts w:ascii="Calibri" w:hAnsi="Calibri" w:cs="Calibri"/>
          <w:w w:val="105"/>
          <w:sz w:val="22"/>
          <w:szCs w:val="22"/>
        </w:rPr>
        <w:t>went</w:t>
      </w:r>
      <w:r w:rsidRPr="001566D4">
        <w:rPr>
          <w:rFonts w:ascii="Calibri" w:hAnsi="Calibri" w:cs="Calibri"/>
          <w:spacing w:val="-10"/>
          <w:w w:val="105"/>
          <w:sz w:val="22"/>
          <w:szCs w:val="22"/>
        </w:rPr>
        <w:t xml:space="preserve"> </w:t>
      </w:r>
      <w:r w:rsidRPr="001566D4">
        <w:rPr>
          <w:rFonts w:ascii="Calibri" w:hAnsi="Calibri" w:cs="Calibri"/>
          <w:w w:val="105"/>
          <w:sz w:val="22"/>
          <w:szCs w:val="22"/>
        </w:rPr>
        <w:t xml:space="preserve">wrong, as part of a fair and learning culture, and on the basis that human error is usually a symptom of the wider system rather than a sole </w:t>
      </w:r>
      <w:proofErr w:type="gramStart"/>
      <w:r w:rsidRPr="001566D4">
        <w:rPr>
          <w:rFonts w:ascii="Calibri" w:hAnsi="Calibri" w:cs="Calibri"/>
          <w:w w:val="105"/>
          <w:sz w:val="22"/>
          <w:szCs w:val="22"/>
        </w:rPr>
        <w:t>cause.</w:t>
      </w:r>
      <w:r w:rsidRPr="001566D4">
        <w:rPr>
          <w:rFonts w:ascii="Calibri" w:hAnsi="Calibri" w:cs="Calibri"/>
          <w:spacing w:val="-10"/>
          <w:w w:val="105"/>
          <w:sz w:val="22"/>
          <w:szCs w:val="22"/>
        </w:rPr>
        <w:t xml:space="preserve">  </w:t>
      </w:r>
      <w:r w:rsidRPr="001566D4">
        <w:rPr>
          <w:rFonts w:ascii="Calibri" w:hAnsi="Calibri" w:cs="Calibri"/>
          <w:spacing w:val="-2"/>
          <w:w w:val="105"/>
          <w:sz w:val="22"/>
          <w:szCs w:val="22"/>
        </w:rPr>
        <w:t>.</w:t>
      </w:r>
      <w:proofErr w:type="gramEnd"/>
      <w:r w:rsidR="007D5BCE" w:rsidRPr="001566D4">
        <w:rPr>
          <w:rFonts w:ascii="Calibri" w:hAnsi="Calibri" w:cs="Calibri"/>
          <w:spacing w:val="-2"/>
          <w:w w:val="105"/>
          <w:sz w:val="22"/>
          <w:szCs w:val="22"/>
        </w:rPr>
        <w:t xml:space="preserve">  </w:t>
      </w:r>
      <w:r w:rsidR="000F427E" w:rsidRPr="001566D4">
        <w:rPr>
          <w:rFonts w:ascii="Calibri" w:hAnsi="Calibri" w:cs="Calibri"/>
          <w:w w:val="105"/>
          <w:sz w:val="22"/>
          <w:szCs w:val="22"/>
        </w:rPr>
        <w:t>When</w:t>
      </w:r>
      <w:r w:rsidR="003D7AFD" w:rsidRPr="001566D4">
        <w:rPr>
          <w:rFonts w:ascii="Calibri" w:hAnsi="Calibri" w:cs="Calibri"/>
          <w:w w:val="105"/>
          <w:sz w:val="22"/>
          <w:szCs w:val="22"/>
        </w:rPr>
        <w:t xml:space="preserve"> significant</w:t>
      </w:r>
      <w:r w:rsidR="007D5BCE" w:rsidRPr="001566D4">
        <w:rPr>
          <w:rFonts w:ascii="Calibri" w:hAnsi="Calibri" w:cs="Calibri"/>
          <w:w w:val="105"/>
          <w:sz w:val="22"/>
          <w:szCs w:val="22"/>
        </w:rPr>
        <w:t xml:space="preserve"> concern </w:t>
      </w:r>
      <w:r w:rsidR="000F427E" w:rsidRPr="001566D4">
        <w:rPr>
          <w:rFonts w:ascii="Calibri" w:hAnsi="Calibri" w:cs="Calibri"/>
          <w:w w:val="105"/>
          <w:sz w:val="22"/>
          <w:szCs w:val="22"/>
        </w:rPr>
        <w:t xml:space="preserve">regarding a person’s </w:t>
      </w:r>
      <w:r w:rsidR="003D7AFD" w:rsidRPr="001566D4">
        <w:rPr>
          <w:rFonts w:ascii="Calibri" w:hAnsi="Calibri" w:cs="Calibri"/>
          <w:w w:val="105"/>
          <w:sz w:val="22"/>
          <w:szCs w:val="22"/>
        </w:rPr>
        <w:t xml:space="preserve">action or inaction </w:t>
      </w:r>
      <w:r w:rsidR="00642CA1" w:rsidRPr="001566D4">
        <w:rPr>
          <w:rFonts w:ascii="Calibri" w:hAnsi="Calibri" w:cs="Calibri"/>
          <w:w w:val="105"/>
          <w:sz w:val="22"/>
          <w:szCs w:val="22"/>
        </w:rPr>
        <w:t>arises</w:t>
      </w:r>
      <w:r w:rsidR="007D5BCE" w:rsidRPr="001566D4">
        <w:rPr>
          <w:rFonts w:ascii="Calibri" w:hAnsi="Calibri" w:cs="Calibri"/>
          <w:w w:val="105"/>
          <w:sz w:val="22"/>
          <w:szCs w:val="22"/>
        </w:rPr>
        <w:t xml:space="preserve"> as part of a learning response, HMT will follow NHS England’s ‘</w:t>
      </w:r>
      <w:hyperlink r:id="rId14" w:history="1">
        <w:r w:rsidR="007D5BCE" w:rsidRPr="001566D4">
          <w:rPr>
            <w:rStyle w:val="Hyperlink"/>
            <w:rFonts w:ascii="Calibri" w:hAnsi="Calibri" w:cs="Calibri"/>
            <w:color w:val="auto"/>
            <w:w w:val="105"/>
            <w:sz w:val="22"/>
            <w:szCs w:val="22"/>
          </w:rPr>
          <w:t>Being Fair Tool</w:t>
        </w:r>
      </w:hyperlink>
      <w:r w:rsidR="007D5BCE" w:rsidRPr="001566D4">
        <w:rPr>
          <w:rFonts w:ascii="Calibri" w:hAnsi="Calibri" w:cs="Calibri"/>
          <w:w w:val="105"/>
          <w:sz w:val="22"/>
          <w:szCs w:val="22"/>
        </w:rPr>
        <w:t xml:space="preserve">’  to support structured, equitable decision-making in this regard.  </w:t>
      </w:r>
    </w:p>
    <w:p w14:paraId="6654C03A" w14:textId="77777777" w:rsidR="00642CA1" w:rsidRPr="001566D4" w:rsidRDefault="00642CA1" w:rsidP="007D5BCE">
      <w:pPr>
        <w:pStyle w:val="BodyText"/>
        <w:spacing w:line="276" w:lineRule="auto"/>
        <w:ind w:right="455"/>
        <w:jc w:val="both"/>
        <w:rPr>
          <w:rFonts w:ascii="Calibri" w:hAnsi="Calibri" w:cs="Calibri"/>
          <w:w w:val="105"/>
          <w:sz w:val="22"/>
          <w:szCs w:val="22"/>
        </w:rPr>
      </w:pPr>
    </w:p>
    <w:p w14:paraId="505BA24B" w14:textId="56F933D0" w:rsidR="00D96109" w:rsidRPr="001566D4" w:rsidRDefault="005E5CD6" w:rsidP="001566D4">
      <w:pPr>
        <w:pStyle w:val="BodyText"/>
        <w:spacing w:line="276" w:lineRule="auto"/>
        <w:ind w:right="455"/>
        <w:jc w:val="both"/>
        <w:rPr>
          <w:rFonts w:ascii="Calibri" w:hAnsi="Calibri" w:cs="Calibri"/>
          <w:bCs/>
          <w:sz w:val="22"/>
          <w:szCs w:val="22"/>
        </w:rPr>
      </w:pPr>
      <w:r w:rsidRPr="001566D4">
        <w:rPr>
          <w:rFonts w:ascii="Calibri" w:hAnsi="Calibri" w:cs="Calibri"/>
          <w:w w:val="105"/>
          <w:sz w:val="22"/>
          <w:szCs w:val="22"/>
        </w:rPr>
        <w:t xml:space="preserve">Following </w:t>
      </w:r>
      <w:r w:rsidR="00196C29" w:rsidRPr="001566D4">
        <w:rPr>
          <w:rFonts w:ascii="Calibri" w:hAnsi="Calibri" w:cs="Calibri"/>
          <w:w w:val="105"/>
          <w:sz w:val="22"/>
          <w:szCs w:val="22"/>
        </w:rPr>
        <w:t>a patient/resident safety incident w</w:t>
      </w:r>
      <w:r w:rsidR="00642CA1" w:rsidRPr="001566D4">
        <w:rPr>
          <w:rFonts w:ascii="Calibri" w:hAnsi="Calibri" w:cs="Calibri"/>
          <w:w w:val="105"/>
          <w:sz w:val="22"/>
          <w:szCs w:val="22"/>
        </w:rPr>
        <w:t>here</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it</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appears</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that</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staff</w:t>
      </w:r>
      <w:r w:rsidR="00642CA1" w:rsidRPr="001566D4">
        <w:rPr>
          <w:rFonts w:ascii="Calibri" w:hAnsi="Calibri" w:cs="Calibri"/>
          <w:spacing w:val="-6"/>
          <w:w w:val="105"/>
          <w:sz w:val="22"/>
          <w:szCs w:val="22"/>
        </w:rPr>
        <w:t xml:space="preserve"> </w:t>
      </w:r>
      <w:r w:rsidR="00642CA1" w:rsidRPr="001566D4">
        <w:rPr>
          <w:rFonts w:ascii="Calibri" w:hAnsi="Calibri" w:cs="Calibri"/>
          <w:w w:val="105"/>
          <w:sz w:val="22"/>
          <w:szCs w:val="22"/>
        </w:rPr>
        <w:t>may</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have</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been</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guilty</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of</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a</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criminal</w:t>
      </w:r>
      <w:r w:rsidR="00642CA1" w:rsidRPr="001566D4">
        <w:rPr>
          <w:rFonts w:ascii="Calibri" w:hAnsi="Calibri" w:cs="Calibri"/>
          <w:spacing w:val="-6"/>
          <w:w w:val="105"/>
          <w:sz w:val="22"/>
          <w:szCs w:val="22"/>
        </w:rPr>
        <w:t xml:space="preserve"> </w:t>
      </w:r>
      <w:r w:rsidR="00642CA1" w:rsidRPr="001566D4">
        <w:rPr>
          <w:rFonts w:ascii="Calibri" w:hAnsi="Calibri" w:cs="Calibri"/>
          <w:w w:val="105"/>
          <w:sz w:val="22"/>
          <w:szCs w:val="22"/>
        </w:rPr>
        <w:t>offence</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or</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some</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act</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or</w:t>
      </w:r>
      <w:r w:rsidR="00642CA1" w:rsidRPr="001566D4">
        <w:rPr>
          <w:rFonts w:ascii="Calibri" w:hAnsi="Calibri" w:cs="Calibri"/>
          <w:spacing w:val="-8"/>
          <w:w w:val="105"/>
          <w:sz w:val="22"/>
          <w:szCs w:val="22"/>
        </w:rPr>
        <w:t xml:space="preserve"> </w:t>
      </w:r>
      <w:r w:rsidR="00642CA1" w:rsidRPr="001566D4">
        <w:rPr>
          <w:rFonts w:ascii="Calibri" w:hAnsi="Calibri" w:cs="Calibri"/>
          <w:w w:val="105"/>
          <w:sz w:val="22"/>
          <w:szCs w:val="22"/>
        </w:rPr>
        <w:t>omission,</w:t>
      </w:r>
      <w:r w:rsidR="00642CA1" w:rsidRPr="001566D4">
        <w:rPr>
          <w:rFonts w:ascii="Calibri" w:hAnsi="Calibri" w:cs="Calibri"/>
          <w:spacing w:val="-6"/>
          <w:w w:val="105"/>
          <w:sz w:val="22"/>
          <w:szCs w:val="22"/>
        </w:rPr>
        <w:t xml:space="preserve"> </w:t>
      </w:r>
      <w:r w:rsidR="00642CA1" w:rsidRPr="001566D4">
        <w:rPr>
          <w:rFonts w:ascii="Calibri" w:hAnsi="Calibri" w:cs="Calibri"/>
          <w:w w:val="105"/>
          <w:sz w:val="22"/>
          <w:szCs w:val="22"/>
        </w:rPr>
        <w:t>which may result in formal action by law enforcement, a regulatory or professional body</w:t>
      </w:r>
      <w:r w:rsidR="00CA09A4" w:rsidRPr="001566D4">
        <w:rPr>
          <w:rFonts w:ascii="Calibri" w:hAnsi="Calibri" w:cs="Calibri"/>
          <w:w w:val="105"/>
          <w:sz w:val="22"/>
          <w:szCs w:val="22"/>
        </w:rPr>
        <w:t>, t</w:t>
      </w:r>
      <w:r w:rsidR="00642CA1" w:rsidRPr="001566D4">
        <w:rPr>
          <w:rFonts w:ascii="Calibri" w:hAnsi="Calibri" w:cs="Calibri"/>
          <w:w w:val="105"/>
          <w:sz w:val="22"/>
          <w:szCs w:val="22"/>
        </w:rPr>
        <w:t>he Department of Health’s ‘</w:t>
      </w:r>
      <w:hyperlink r:id="rId15" w:history="1">
        <w:r w:rsidR="00642CA1" w:rsidRPr="001566D4">
          <w:rPr>
            <w:rStyle w:val="Hyperlink"/>
            <w:rFonts w:ascii="Calibri" w:hAnsi="Calibri" w:cs="Calibri"/>
            <w:color w:val="auto"/>
            <w:w w:val="105"/>
            <w:sz w:val="22"/>
            <w:szCs w:val="22"/>
          </w:rPr>
          <w:t>Memorandum of Understanding</w:t>
        </w:r>
      </w:hyperlink>
      <w:r w:rsidR="00642CA1" w:rsidRPr="001566D4">
        <w:rPr>
          <w:rFonts w:ascii="Calibri" w:hAnsi="Calibri" w:cs="Calibri"/>
          <w:w w:val="105"/>
          <w:sz w:val="22"/>
          <w:szCs w:val="22"/>
        </w:rPr>
        <w:t>’ would be enacted in this instance.  This would be an extremely rare event, when HMT would notify the Police of their concern, who would take the lead in enacting the Memorandum in collaboration with other relevant national bodies and the organisation.</w:t>
      </w:r>
      <w:bookmarkStart w:id="6" w:name="Scope"/>
      <w:bookmarkEnd w:id="6"/>
    </w:p>
    <w:p w14:paraId="607F7BC0" w14:textId="77777777" w:rsidR="00D96109" w:rsidRPr="001566D4" w:rsidRDefault="00D96109" w:rsidP="004725EB">
      <w:pPr>
        <w:spacing w:line="276" w:lineRule="auto"/>
        <w:jc w:val="both"/>
        <w:rPr>
          <w:rFonts w:ascii="Calibri" w:hAnsi="Calibri" w:cs="Calibri"/>
          <w:bCs/>
          <w:sz w:val="22"/>
          <w:szCs w:val="22"/>
        </w:rPr>
      </w:pPr>
    </w:p>
    <w:p w14:paraId="1FC49AB2" w14:textId="7B8E4C4F" w:rsidR="00222085" w:rsidRPr="001566D4" w:rsidRDefault="00222085" w:rsidP="004725EB">
      <w:pPr>
        <w:shd w:val="clear" w:color="auto" w:fill="3A6F8F"/>
        <w:spacing w:line="276" w:lineRule="auto"/>
        <w:jc w:val="both"/>
        <w:rPr>
          <w:rFonts w:ascii="Calibri" w:hAnsi="Calibri" w:cs="Calibri"/>
          <w:b/>
          <w:sz w:val="22"/>
          <w:szCs w:val="22"/>
        </w:rPr>
      </w:pPr>
      <w:bookmarkStart w:id="7" w:name="CAS4"/>
      <w:bookmarkStart w:id="8" w:name="responsibilities"/>
      <w:bookmarkEnd w:id="7"/>
      <w:r w:rsidRPr="001566D4">
        <w:rPr>
          <w:rFonts w:ascii="Calibri" w:hAnsi="Calibri" w:cs="Calibri"/>
          <w:b/>
          <w:sz w:val="22"/>
          <w:szCs w:val="22"/>
        </w:rPr>
        <w:t xml:space="preserve">4. </w:t>
      </w:r>
      <w:bookmarkEnd w:id="8"/>
      <w:r w:rsidR="00BD2FAC" w:rsidRPr="001566D4">
        <w:rPr>
          <w:rFonts w:ascii="Calibri" w:hAnsi="Calibri" w:cs="Calibri"/>
          <w:b/>
          <w:sz w:val="22"/>
          <w:szCs w:val="22"/>
        </w:rPr>
        <w:t xml:space="preserve">Duties/responsibilities </w:t>
      </w:r>
    </w:p>
    <w:p w14:paraId="546F5510" w14:textId="77777777" w:rsidR="00222085" w:rsidRPr="001566D4" w:rsidRDefault="00222085" w:rsidP="004725EB">
      <w:pPr>
        <w:spacing w:line="276" w:lineRule="auto"/>
        <w:jc w:val="both"/>
        <w:rPr>
          <w:rFonts w:ascii="Calibri" w:hAnsi="Calibri" w:cs="Calibri"/>
          <w:sz w:val="22"/>
          <w:szCs w:val="22"/>
        </w:rPr>
      </w:pPr>
    </w:p>
    <w:p w14:paraId="34F33384" w14:textId="3C9F2B13" w:rsidR="000C67B0" w:rsidRPr="001566D4" w:rsidRDefault="008A170C" w:rsidP="004725EB">
      <w:pPr>
        <w:spacing w:line="276" w:lineRule="auto"/>
        <w:jc w:val="both"/>
        <w:rPr>
          <w:rFonts w:ascii="Calibri" w:hAnsi="Calibri" w:cs="Calibri"/>
          <w:sz w:val="22"/>
          <w:szCs w:val="22"/>
        </w:rPr>
      </w:pPr>
      <w:r w:rsidRPr="001566D4">
        <w:rPr>
          <w:rFonts w:ascii="Calibri" w:hAnsi="Calibri" w:cs="Calibri"/>
          <w:sz w:val="22"/>
          <w:szCs w:val="22"/>
        </w:rPr>
        <w:t>See Appendix 1 for full list of duties and responsibilities</w:t>
      </w:r>
    </w:p>
    <w:p w14:paraId="2FFB1E50" w14:textId="77777777" w:rsidR="002F5B02" w:rsidRPr="001566D4" w:rsidRDefault="002F5B02" w:rsidP="004725EB">
      <w:pPr>
        <w:spacing w:line="276" w:lineRule="auto"/>
        <w:ind w:left="720" w:hanging="720"/>
        <w:contextualSpacing/>
        <w:jc w:val="both"/>
        <w:rPr>
          <w:rFonts w:ascii="Calibri" w:hAnsi="Calibri" w:cs="Calibri"/>
          <w:sz w:val="22"/>
          <w:szCs w:val="22"/>
        </w:rPr>
      </w:pPr>
    </w:p>
    <w:p w14:paraId="79ECD67F" w14:textId="78D24B36" w:rsidR="00222085" w:rsidRPr="001566D4" w:rsidRDefault="00222085" w:rsidP="004725EB">
      <w:pPr>
        <w:shd w:val="clear" w:color="auto" w:fill="3A6F8F"/>
        <w:spacing w:line="276" w:lineRule="auto"/>
        <w:jc w:val="both"/>
        <w:rPr>
          <w:rFonts w:ascii="Calibri" w:hAnsi="Calibri" w:cs="Calibri"/>
          <w:sz w:val="22"/>
          <w:szCs w:val="22"/>
        </w:rPr>
      </w:pPr>
      <w:bookmarkStart w:id="9" w:name="othersafetyalerts5"/>
      <w:bookmarkEnd w:id="9"/>
      <w:r w:rsidRPr="001566D4">
        <w:rPr>
          <w:rFonts w:ascii="Calibri" w:hAnsi="Calibri" w:cs="Calibri"/>
          <w:b/>
          <w:sz w:val="22"/>
          <w:szCs w:val="22"/>
        </w:rPr>
        <w:t xml:space="preserve">5. </w:t>
      </w:r>
      <w:r w:rsidR="00BB1251" w:rsidRPr="001566D4">
        <w:rPr>
          <w:rFonts w:ascii="Calibri" w:hAnsi="Calibri" w:cs="Calibri"/>
          <w:b/>
          <w:sz w:val="22"/>
          <w:szCs w:val="22"/>
        </w:rPr>
        <w:t>Process</w:t>
      </w:r>
    </w:p>
    <w:p w14:paraId="0DEDB0C3" w14:textId="77777777" w:rsidR="00222085" w:rsidRPr="001566D4" w:rsidRDefault="00222085" w:rsidP="004725EB">
      <w:pPr>
        <w:spacing w:line="276" w:lineRule="auto"/>
        <w:jc w:val="both"/>
        <w:rPr>
          <w:rFonts w:ascii="Calibri" w:hAnsi="Calibri" w:cs="Calibri"/>
          <w:kern w:val="2"/>
          <w:sz w:val="22"/>
          <w:szCs w:val="22"/>
        </w:rPr>
      </w:pPr>
    </w:p>
    <w:p w14:paraId="44D086FC" w14:textId="4FC3968F" w:rsidR="003326A2" w:rsidRPr="001566D4" w:rsidRDefault="00EC05F8"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Insight</w:t>
      </w:r>
    </w:p>
    <w:p w14:paraId="3FC0A478" w14:textId="77777777" w:rsidR="00EC05F8" w:rsidRPr="001566D4" w:rsidRDefault="00EC05F8" w:rsidP="004725EB">
      <w:pPr>
        <w:spacing w:line="276" w:lineRule="auto"/>
        <w:jc w:val="both"/>
        <w:rPr>
          <w:rFonts w:ascii="Calibri" w:hAnsi="Calibri" w:cs="Calibri"/>
          <w:b/>
          <w:kern w:val="2"/>
          <w:sz w:val="22"/>
          <w:szCs w:val="22"/>
        </w:rPr>
      </w:pPr>
    </w:p>
    <w:p w14:paraId="516E5EDD" w14:textId="1ACCD97F" w:rsidR="00B60EE0" w:rsidRPr="001566D4" w:rsidRDefault="00B60EE0"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Patient safety culture survey</w:t>
      </w:r>
    </w:p>
    <w:p w14:paraId="123A22EC" w14:textId="681BE52F" w:rsidR="00B60EE0" w:rsidRPr="001566D4" w:rsidRDefault="00B13D28" w:rsidP="004725EB">
      <w:pPr>
        <w:spacing w:line="276" w:lineRule="auto"/>
        <w:jc w:val="both"/>
        <w:rPr>
          <w:rFonts w:ascii="Calibri" w:hAnsi="Calibri" w:cs="Calibri"/>
          <w:kern w:val="2"/>
          <w:sz w:val="22"/>
          <w:szCs w:val="22"/>
        </w:rPr>
      </w:pPr>
      <w:r w:rsidRPr="001566D4">
        <w:rPr>
          <w:rFonts w:ascii="Calibri" w:hAnsi="Calibri" w:cs="Calibri"/>
          <w:kern w:val="2"/>
          <w:sz w:val="22"/>
          <w:szCs w:val="22"/>
        </w:rPr>
        <w:t>A</w:t>
      </w:r>
      <w:r w:rsidR="00B60EE0" w:rsidRPr="001566D4">
        <w:rPr>
          <w:rFonts w:ascii="Calibri" w:hAnsi="Calibri" w:cs="Calibri"/>
          <w:kern w:val="2"/>
          <w:sz w:val="22"/>
          <w:szCs w:val="22"/>
        </w:rPr>
        <w:t xml:space="preserve"> bespoke patient</w:t>
      </w:r>
      <w:r w:rsidRPr="001566D4">
        <w:rPr>
          <w:rFonts w:ascii="Calibri" w:hAnsi="Calibri" w:cs="Calibri"/>
          <w:kern w:val="2"/>
          <w:sz w:val="22"/>
          <w:szCs w:val="22"/>
        </w:rPr>
        <w:t>/resident</w:t>
      </w:r>
      <w:r w:rsidR="00B60EE0" w:rsidRPr="001566D4">
        <w:rPr>
          <w:rFonts w:ascii="Calibri" w:hAnsi="Calibri" w:cs="Calibri"/>
          <w:kern w:val="2"/>
          <w:sz w:val="22"/>
          <w:szCs w:val="22"/>
        </w:rPr>
        <w:t xml:space="preserve"> safety culture survey </w:t>
      </w:r>
      <w:r w:rsidR="001068E7" w:rsidRPr="001566D4">
        <w:rPr>
          <w:rFonts w:ascii="Calibri" w:hAnsi="Calibri" w:cs="Calibri"/>
          <w:kern w:val="2"/>
          <w:sz w:val="22"/>
          <w:szCs w:val="22"/>
        </w:rPr>
        <w:t>w</w:t>
      </w:r>
      <w:r w:rsidRPr="001566D4">
        <w:rPr>
          <w:rFonts w:ascii="Calibri" w:hAnsi="Calibri" w:cs="Calibri"/>
          <w:kern w:val="2"/>
          <w:sz w:val="22"/>
          <w:szCs w:val="22"/>
        </w:rPr>
        <w:t>as undertaken</w:t>
      </w:r>
      <w:r w:rsidR="001068E7" w:rsidRPr="001566D4">
        <w:rPr>
          <w:rFonts w:ascii="Calibri" w:hAnsi="Calibri" w:cs="Calibri"/>
          <w:kern w:val="2"/>
          <w:sz w:val="22"/>
          <w:szCs w:val="22"/>
        </w:rPr>
        <w:t xml:space="preserve"> in 2024</w:t>
      </w:r>
      <w:r w:rsidRPr="001566D4">
        <w:rPr>
          <w:rFonts w:ascii="Calibri" w:hAnsi="Calibri" w:cs="Calibri"/>
          <w:kern w:val="2"/>
          <w:sz w:val="22"/>
          <w:szCs w:val="22"/>
        </w:rPr>
        <w:t xml:space="preserve"> </w:t>
      </w:r>
      <w:r w:rsidR="000E1CEA" w:rsidRPr="001566D4">
        <w:rPr>
          <w:rFonts w:ascii="Calibri" w:hAnsi="Calibri" w:cs="Calibri"/>
          <w:kern w:val="2"/>
          <w:sz w:val="22"/>
          <w:szCs w:val="22"/>
        </w:rPr>
        <w:t xml:space="preserve">with the intention </w:t>
      </w:r>
      <w:r w:rsidR="00B60EE0" w:rsidRPr="001566D4">
        <w:rPr>
          <w:rFonts w:ascii="Calibri" w:hAnsi="Calibri" w:cs="Calibri"/>
          <w:kern w:val="2"/>
          <w:sz w:val="22"/>
          <w:szCs w:val="22"/>
        </w:rPr>
        <w:t xml:space="preserve">to build on insights from the annual Staff Survey, as a benchmarking exercise as we </w:t>
      </w:r>
      <w:r w:rsidR="00923237" w:rsidRPr="001566D4">
        <w:rPr>
          <w:rFonts w:ascii="Calibri" w:hAnsi="Calibri" w:cs="Calibri"/>
          <w:kern w:val="2"/>
          <w:sz w:val="22"/>
          <w:szCs w:val="22"/>
        </w:rPr>
        <w:t>implement</w:t>
      </w:r>
      <w:r w:rsidR="00B60EE0" w:rsidRPr="001566D4">
        <w:rPr>
          <w:rFonts w:ascii="Calibri" w:hAnsi="Calibri" w:cs="Calibri"/>
          <w:kern w:val="2"/>
          <w:sz w:val="22"/>
          <w:szCs w:val="22"/>
        </w:rPr>
        <w:t xml:space="preserve"> PSIRF as well as to help us focus our resources on areas in need of most </w:t>
      </w:r>
      <w:r w:rsidR="009E74D5" w:rsidRPr="001566D4">
        <w:rPr>
          <w:rFonts w:ascii="Calibri" w:hAnsi="Calibri" w:cs="Calibri"/>
          <w:kern w:val="2"/>
          <w:sz w:val="22"/>
          <w:szCs w:val="22"/>
        </w:rPr>
        <w:t>improvement</w:t>
      </w:r>
      <w:r w:rsidR="00B60EE0" w:rsidRPr="001566D4">
        <w:rPr>
          <w:rFonts w:ascii="Calibri" w:hAnsi="Calibri" w:cs="Calibri"/>
          <w:kern w:val="2"/>
          <w:sz w:val="22"/>
          <w:szCs w:val="22"/>
        </w:rPr>
        <w:t xml:space="preserve">.  This will be undertaken </w:t>
      </w:r>
      <w:r w:rsidR="005371BB" w:rsidRPr="001566D4">
        <w:rPr>
          <w:rFonts w:ascii="Calibri" w:hAnsi="Calibri" w:cs="Calibri"/>
          <w:kern w:val="2"/>
          <w:sz w:val="22"/>
          <w:szCs w:val="22"/>
        </w:rPr>
        <w:t>at least bi-annual</w:t>
      </w:r>
      <w:r w:rsidR="00990DF9" w:rsidRPr="001566D4">
        <w:rPr>
          <w:rFonts w:ascii="Calibri" w:hAnsi="Calibri" w:cs="Calibri"/>
          <w:kern w:val="2"/>
          <w:sz w:val="22"/>
          <w:szCs w:val="22"/>
        </w:rPr>
        <w:t>l</w:t>
      </w:r>
      <w:r w:rsidR="005371BB" w:rsidRPr="001566D4">
        <w:rPr>
          <w:rFonts w:ascii="Calibri" w:hAnsi="Calibri" w:cs="Calibri"/>
          <w:kern w:val="2"/>
          <w:sz w:val="22"/>
          <w:szCs w:val="22"/>
        </w:rPr>
        <w:t>y</w:t>
      </w:r>
      <w:r w:rsidR="00B60EE0" w:rsidRPr="001566D4">
        <w:rPr>
          <w:rFonts w:ascii="Calibri" w:hAnsi="Calibri" w:cs="Calibri"/>
          <w:kern w:val="2"/>
          <w:sz w:val="22"/>
          <w:szCs w:val="22"/>
        </w:rPr>
        <w:t xml:space="preserve"> </w:t>
      </w:r>
      <w:r w:rsidR="00626F8A" w:rsidRPr="001566D4">
        <w:rPr>
          <w:rFonts w:ascii="Calibri" w:hAnsi="Calibri" w:cs="Calibri"/>
          <w:kern w:val="2"/>
          <w:sz w:val="22"/>
          <w:szCs w:val="22"/>
        </w:rPr>
        <w:t>to</w:t>
      </w:r>
      <w:r w:rsidR="00B60EE0" w:rsidRPr="001566D4">
        <w:rPr>
          <w:rFonts w:ascii="Calibri" w:hAnsi="Calibri" w:cs="Calibri"/>
          <w:kern w:val="2"/>
          <w:sz w:val="22"/>
          <w:szCs w:val="22"/>
        </w:rPr>
        <w:t xml:space="preserve"> monitor progress and </w:t>
      </w:r>
      <w:r w:rsidR="00990DF9" w:rsidRPr="001566D4">
        <w:rPr>
          <w:rFonts w:ascii="Calibri" w:hAnsi="Calibri" w:cs="Calibri"/>
          <w:kern w:val="2"/>
          <w:sz w:val="22"/>
          <w:szCs w:val="22"/>
        </w:rPr>
        <w:t xml:space="preserve">r </w:t>
      </w:r>
      <w:r w:rsidR="00B60EE0" w:rsidRPr="001566D4">
        <w:rPr>
          <w:rFonts w:ascii="Calibri" w:hAnsi="Calibri" w:cs="Calibri"/>
          <w:kern w:val="2"/>
          <w:sz w:val="22"/>
          <w:szCs w:val="22"/>
        </w:rPr>
        <w:t>accordingly.</w:t>
      </w:r>
    </w:p>
    <w:p w14:paraId="480CEF1B" w14:textId="77777777" w:rsidR="005371BB" w:rsidRPr="001566D4" w:rsidRDefault="005371BB" w:rsidP="004725EB">
      <w:pPr>
        <w:spacing w:line="276" w:lineRule="auto"/>
        <w:jc w:val="both"/>
        <w:rPr>
          <w:rFonts w:ascii="Calibri" w:hAnsi="Calibri" w:cs="Calibri"/>
          <w:kern w:val="2"/>
          <w:sz w:val="22"/>
          <w:szCs w:val="22"/>
        </w:rPr>
      </w:pPr>
    </w:p>
    <w:p w14:paraId="10E8465C" w14:textId="2322F044" w:rsidR="00B60EE0" w:rsidRPr="001566D4" w:rsidRDefault="00A800AA"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Ulysses</w:t>
      </w:r>
    </w:p>
    <w:p w14:paraId="39DFE248" w14:textId="7BAC4D00" w:rsidR="00B60EE0" w:rsidRPr="001566D4" w:rsidRDefault="00A800AA" w:rsidP="004725EB">
      <w:pPr>
        <w:spacing w:line="276" w:lineRule="auto"/>
        <w:jc w:val="both"/>
        <w:rPr>
          <w:rFonts w:ascii="Calibri" w:hAnsi="Calibri" w:cs="Calibri"/>
          <w:b/>
          <w:kern w:val="2"/>
          <w:sz w:val="22"/>
          <w:szCs w:val="22"/>
        </w:rPr>
      </w:pPr>
      <w:r w:rsidRPr="001566D4">
        <w:rPr>
          <w:rFonts w:ascii="Calibri" w:hAnsi="Calibri" w:cs="Calibri"/>
          <w:kern w:val="2"/>
          <w:sz w:val="22"/>
          <w:szCs w:val="22"/>
        </w:rPr>
        <w:t>HMT’s</w:t>
      </w:r>
      <w:r w:rsidR="00B60EE0" w:rsidRPr="001566D4">
        <w:rPr>
          <w:rFonts w:ascii="Calibri" w:hAnsi="Calibri" w:cs="Calibri"/>
          <w:kern w:val="2"/>
          <w:sz w:val="22"/>
          <w:szCs w:val="22"/>
        </w:rPr>
        <w:t xml:space="preserve"> migration </w:t>
      </w:r>
      <w:r w:rsidRPr="001566D4">
        <w:rPr>
          <w:rFonts w:ascii="Calibri" w:hAnsi="Calibri" w:cs="Calibri"/>
          <w:kern w:val="2"/>
          <w:sz w:val="22"/>
          <w:szCs w:val="22"/>
        </w:rPr>
        <w:t>to Ulysses for all sites</w:t>
      </w:r>
      <w:r w:rsidR="00B60EE0" w:rsidRPr="001566D4">
        <w:rPr>
          <w:rFonts w:ascii="Calibri" w:hAnsi="Calibri" w:cs="Calibri"/>
          <w:kern w:val="2"/>
          <w:sz w:val="22"/>
          <w:szCs w:val="22"/>
        </w:rPr>
        <w:t xml:space="preserve"> </w:t>
      </w:r>
      <w:r w:rsidR="004B7894" w:rsidRPr="001566D4">
        <w:rPr>
          <w:rFonts w:ascii="Calibri" w:hAnsi="Calibri" w:cs="Calibri"/>
          <w:kern w:val="2"/>
          <w:sz w:val="22"/>
          <w:szCs w:val="22"/>
        </w:rPr>
        <w:t xml:space="preserve">was aimed at </w:t>
      </w:r>
      <w:r w:rsidR="00B60EE0" w:rsidRPr="001566D4">
        <w:rPr>
          <w:rFonts w:ascii="Calibri" w:hAnsi="Calibri" w:cs="Calibri"/>
          <w:kern w:val="2"/>
          <w:sz w:val="22"/>
          <w:szCs w:val="22"/>
        </w:rPr>
        <w:t>simplify</w:t>
      </w:r>
      <w:r w:rsidR="004B7894" w:rsidRPr="001566D4">
        <w:rPr>
          <w:rFonts w:ascii="Calibri" w:hAnsi="Calibri" w:cs="Calibri"/>
          <w:kern w:val="2"/>
          <w:sz w:val="22"/>
          <w:szCs w:val="22"/>
        </w:rPr>
        <w:t>ing</w:t>
      </w:r>
      <w:r w:rsidR="00B60EE0" w:rsidRPr="001566D4">
        <w:rPr>
          <w:rFonts w:ascii="Calibri" w:hAnsi="Calibri" w:cs="Calibri"/>
          <w:kern w:val="2"/>
          <w:sz w:val="22"/>
          <w:szCs w:val="22"/>
        </w:rPr>
        <w:t xml:space="preserve"> the </w:t>
      </w:r>
      <w:r w:rsidR="00835C26" w:rsidRPr="001566D4">
        <w:rPr>
          <w:rFonts w:ascii="Calibri" w:hAnsi="Calibri" w:cs="Calibri"/>
          <w:kern w:val="2"/>
          <w:sz w:val="22"/>
          <w:szCs w:val="22"/>
        </w:rPr>
        <w:t>safety event</w:t>
      </w:r>
      <w:r w:rsidR="00B60EE0" w:rsidRPr="001566D4">
        <w:rPr>
          <w:rFonts w:ascii="Calibri" w:hAnsi="Calibri" w:cs="Calibri"/>
          <w:kern w:val="2"/>
          <w:sz w:val="22"/>
          <w:szCs w:val="22"/>
        </w:rPr>
        <w:t xml:space="preserve"> reporting process and our ability to gain insight</w:t>
      </w:r>
      <w:r w:rsidR="00661B76" w:rsidRPr="001566D4">
        <w:rPr>
          <w:rFonts w:ascii="Calibri" w:hAnsi="Calibri" w:cs="Calibri"/>
          <w:kern w:val="2"/>
          <w:sz w:val="22"/>
          <w:szCs w:val="22"/>
        </w:rPr>
        <w:t>s</w:t>
      </w:r>
      <w:r w:rsidR="00B60EE0" w:rsidRPr="001566D4">
        <w:rPr>
          <w:rFonts w:ascii="Calibri" w:hAnsi="Calibri" w:cs="Calibri"/>
          <w:kern w:val="2"/>
          <w:sz w:val="22"/>
          <w:szCs w:val="22"/>
        </w:rPr>
        <w:t xml:space="preserve"> into the nature of our </w:t>
      </w:r>
      <w:r w:rsidRPr="001566D4">
        <w:rPr>
          <w:rFonts w:ascii="Calibri" w:hAnsi="Calibri" w:cs="Calibri"/>
          <w:kern w:val="2"/>
          <w:sz w:val="22"/>
          <w:szCs w:val="22"/>
        </w:rPr>
        <w:t>incidents</w:t>
      </w:r>
      <w:r w:rsidR="00B60EE0" w:rsidRPr="001566D4">
        <w:rPr>
          <w:rFonts w:ascii="Calibri" w:hAnsi="Calibri" w:cs="Calibri"/>
          <w:kern w:val="2"/>
          <w:sz w:val="22"/>
          <w:szCs w:val="22"/>
        </w:rPr>
        <w:t>,</w:t>
      </w:r>
      <w:r w:rsidR="003B4242" w:rsidRPr="001566D4">
        <w:rPr>
          <w:rFonts w:ascii="Calibri" w:hAnsi="Calibri" w:cs="Calibri"/>
          <w:kern w:val="2"/>
          <w:sz w:val="22"/>
          <w:szCs w:val="22"/>
        </w:rPr>
        <w:t xml:space="preserve"> from one local risk management system.  This </w:t>
      </w:r>
      <w:r w:rsidR="004B7894" w:rsidRPr="001566D4">
        <w:rPr>
          <w:rFonts w:ascii="Calibri" w:hAnsi="Calibri" w:cs="Calibri"/>
          <w:kern w:val="2"/>
          <w:sz w:val="22"/>
          <w:szCs w:val="22"/>
        </w:rPr>
        <w:t xml:space="preserve">now </w:t>
      </w:r>
      <w:r w:rsidR="003B4242" w:rsidRPr="001566D4">
        <w:rPr>
          <w:rFonts w:ascii="Calibri" w:hAnsi="Calibri" w:cs="Calibri"/>
          <w:kern w:val="2"/>
          <w:sz w:val="22"/>
          <w:szCs w:val="22"/>
        </w:rPr>
        <w:t>include</w:t>
      </w:r>
      <w:r w:rsidR="004B7894" w:rsidRPr="001566D4">
        <w:rPr>
          <w:rFonts w:ascii="Calibri" w:hAnsi="Calibri" w:cs="Calibri"/>
          <w:kern w:val="2"/>
          <w:sz w:val="22"/>
          <w:szCs w:val="22"/>
        </w:rPr>
        <w:t>s</w:t>
      </w:r>
      <w:r w:rsidR="003B4242" w:rsidRPr="001566D4">
        <w:rPr>
          <w:rFonts w:ascii="Calibri" w:hAnsi="Calibri" w:cs="Calibri"/>
          <w:kern w:val="2"/>
          <w:sz w:val="22"/>
          <w:szCs w:val="22"/>
        </w:rPr>
        <w:t xml:space="preserve"> good care events</w:t>
      </w:r>
      <w:r w:rsidR="00B60EE0" w:rsidRPr="001566D4">
        <w:rPr>
          <w:rFonts w:ascii="Calibri" w:hAnsi="Calibri" w:cs="Calibri"/>
          <w:kern w:val="2"/>
          <w:sz w:val="22"/>
          <w:szCs w:val="22"/>
        </w:rPr>
        <w:t xml:space="preserve"> as well as triangulat</w:t>
      </w:r>
      <w:r w:rsidR="00903E5D" w:rsidRPr="001566D4">
        <w:rPr>
          <w:rFonts w:ascii="Calibri" w:hAnsi="Calibri" w:cs="Calibri"/>
          <w:kern w:val="2"/>
          <w:sz w:val="22"/>
          <w:szCs w:val="22"/>
        </w:rPr>
        <w:t>ion</w:t>
      </w:r>
      <w:r w:rsidR="00B60EE0" w:rsidRPr="001566D4">
        <w:rPr>
          <w:rFonts w:ascii="Calibri" w:hAnsi="Calibri" w:cs="Calibri"/>
          <w:kern w:val="2"/>
          <w:sz w:val="22"/>
          <w:szCs w:val="22"/>
        </w:rPr>
        <w:t xml:space="preserve"> with other sources of insight such as complaints, claims and audit outcomes.</w:t>
      </w:r>
      <w:r w:rsidR="00EC05F8" w:rsidRPr="001566D4">
        <w:rPr>
          <w:rFonts w:ascii="Calibri" w:hAnsi="Calibri" w:cs="Calibri"/>
          <w:kern w:val="2"/>
          <w:sz w:val="22"/>
          <w:szCs w:val="22"/>
        </w:rPr>
        <w:t xml:space="preserve">  The system will </w:t>
      </w:r>
      <w:r w:rsidR="004B7894" w:rsidRPr="001566D4">
        <w:rPr>
          <w:rFonts w:ascii="Calibri" w:hAnsi="Calibri" w:cs="Calibri"/>
          <w:kern w:val="2"/>
          <w:sz w:val="22"/>
          <w:szCs w:val="22"/>
        </w:rPr>
        <w:t xml:space="preserve">continue to </w:t>
      </w:r>
      <w:r w:rsidR="00EC05F8" w:rsidRPr="001566D4">
        <w:rPr>
          <w:rFonts w:ascii="Calibri" w:hAnsi="Calibri" w:cs="Calibri"/>
          <w:kern w:val="2"/>
          <w:sz w:val="22"/>
          <w:szCs w:val="22"/>
        </w:rPr>
        <w:t xml:space="preserve">be developed </w:t>
      </w:r>
      <w:r w:rsidR="009E5BF8" w:rsidRPr="001566D4">
        <w:rPr>
          <w:rFonts w:ascii="Calibri" w:hAnsi="Calibri" w:cs="Calibri"/>
          <w:kern w:val="2"/>
          <w:sz w:val="22"/>
          <w:szCs w:val="22"/>
        </w:rPr>
        <w:t>further to support this</w:t>
      </w:r>
      <w:r w:rsidR="004B7894" w:rsidRPr="001566D4">
        <w:rPr>
          <w:rFonts w:ascii="Calibri" w:hAnsi="Calibri" w:cs="Calibri"/>
          <w:kern w:val="2"/>
          <w:sz w:val="22"/>
          <w:szCs w:val="22"/>
        </w:rPr>
        <w:t>.</w:t>
      </w:r>
    </w:p>
    <w:p w14:paraId="5CF8BA19" w14:textId="77777777" w:rsidR="00B60EE0" w:rsidRPr="001566D4" w:rsidRDefault="00B60EE0" w:rsidP="004725EB">
      <w:pPr>
        <w:spacing w:line="276" w:lineRule="auto"/>
        <w:jc w:val="both"/>
        <w:rPr>
          <w:rFonts w:ascii="Calibri" w:hAnsi="Calibri" w:cs="Calibri"/>
          <w:b/>
          <w:kern w:val="2"/>
          <w:sz w:val="22"/>
          <w:szCs w:val="22"/>
        </w:rPr>
      </w:pPr>
    </w:p>
    <w:p w14:paraId="563065AE" w14:textId="77777777" w:rsidR="001566D4" w:rsidRPr="001566D4" w:rsidRDefault="001566D4" w:rsidP="004725EB">
      <w:pPr>
        <w:spacing w:line="276" w:lineRule="auto"/>
        <w:jc w:val="both"/>
        <w:rPr>
          <w:rFonts w:ascii="Calibri" w:hAnsi="Calibri" w:cs="Calibri"/>
          <w:b/>
          <w:kern w:val="2"/>
          <w:sz w:val="22"/>
          <w:szCs w:val="22"/>
        </w:rPr>
      </w:pPr>
    </w:p>
    <w:p w14:paraId="04132651" w14:textId="77777777" w:rsidR="001566D4" w:rsidRPr="001566D4" w:rsidRDefault="001566D4" w:rsidP="004725EB">
      <w:pPr>
        <w:spacing w:line="276" w:lineRule="auto"/>
        <w:jc w:val="both"/>
        <w:rPr>
          <w:rFonts w:ascii="Calibri" w:hAnsi="Calibri" w:cs="Calibri"/>
          <w:b/>
          <w:kern w:val="2"/>
          <w:sz w:val="22"/>
          <w:szCs w:val="22"/>
        </w:rPr>
      </w:pPr>
    </w:p>
    <w:p w14:paraId="5329E26D" w14:textId="77777777" w:rsidR="001566D4" w:rsidRPr="001566D4" w:rsidRDefault="001566D4" w:rsidP="004725EB">
      <w:pPr>
        <w:spacing w:line="276" w:lineRule="auto"/>
        <w:jc w:val="both"/>
        <w:rPr>
          <w:rFonts w:ascii="Calibri" w:hAnsi="Calibri" w:cs="Calibri"/>
          <w:b/>
          <w:kern w:val="2"/>
          <w:sz w:val="22"/>
          <w:szCs w:val="22"/>
        </w:rPr>
      </w:pPr>
    </w:p>
    <w:p w14:paraId="4D083808" w14:textId="6DB1A593" w:rsidR="00B60EE0" w:rsidRPr="001566D4" w:rsidRDefault="00B60EE0"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lastRenderedPageBreak/>
        <w:t>Learn from Patient Safety Events (LFPSE)</w:t>
      </w:r>
    </w:p>
    <w:p w14:paraId="4F5A7AC6" w14:textId="0742589F" w:rsidR="00B60EE0" w:rsidRPr="001566D4" w:rsidRDefault="00B355FA"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At HMT we report </w:t>
      </w:r>
      <w:proofErr w:type="gramStart"/>
      <w:r w:rsidR="00A65562" w:rsidRPr="001566D4">
        <w:rPr>
          <w:rFonts w:ascii="Calibri" w:hAnsi="Calibri" w:cs="Calibri"/>
          <w:kern w:val="2"/>
          <w:sz w:val="22"/>
          <w:szCs w:val="22"/>
        </w:rPr>
        <w:t>all</w:t>
      </w:r>
      <w:r w:rsidRPr="001566D4">
        <w:rPr>
          <w:rFonts w:ascii="Calibri" w:hAnsi="Calibri" w:cs="Calibri"/>
          <w:kern w:val="2"/>
          <w:sz w:val="22"/>
          <w:szCs w:val="22"/>
        </w:rPr>
        <w:t xml:space="preserve"> </w:t>
      </w:r>
      <w:r w:rsidR="004B7894" w:rsidRPr="001566D4">
        <w:rPr>
          <w:rFonts w:ascii="Calibri" w:hAnsi="Calibri" w:cs="Calibri"/>
          <w:kern w:val="2"/>
          <w:sz w:val="22"/>
          <w:szCs w:val="22"/>
        </w:rPr>
        <w:t>of</w:t>
      </w:r>
      <w:proofErr w:type="gramEnd"/>
      <w:r w:rsidR="004B7894" w:rsidRPr="001566D4">
        <w:rPr>
          <w:rFonts w:ascii="Calibri" w:hAnsi="Calibri" w:cs="Calibri"/>
          <w:kern w:val="2"/>
          <w:sz w:val="22"/>
          <w:szCs w:val="22"/>
        </w:rPr>
        <w:t xml:space="preserve"> </w:t>
      </w:r>
      <w:r w:rsidRPr="001566D4">
        <w:rPr>
          <w:rFonts w:ascii="Calibri" w:hAnsi="Calibri" w:cs="Calibri"/>
          <w:kern w:val="2"/>
          <w:sz w:val="22"/>
          <w:szCs w:val="22"/>
        </w:rPr>
        <w:t xml:space="preserve">our patient and resident safety incidents in </w:t>
      </w:r>
      <w:r w:rsidRPr="001566D4">
        <w:rPr>
          <w:rFonts w:ascii="Calibri" w:hAnsi="Calibri" w:cs="Calibri"/>
          <w:i/>
          <w:iCs/>
          <w:kern w:val="2"/>
          <w:sz w:val="22"/>
          <w:szCs w:val="22"/>
        </w:rPr>
        <w:t>England</w:t>
      </w:r>
      <w:r w:rsidRPr="001566D4">
        <w:rPr>
          <w:rFonts w:ascii="Calibri" w:hAnsi="Calibri" w:cs="Calibri"/>
          <w:kern w:val="2"/>
          <w:sz w:val="22"/>
          <w:szCs w:val="22"/>
        </w:rPr>
        <w:t>, to the LfPSE service.</w:t>
      </w:r>
    </w:p>
    <w:p w14:paraId="2653BC66" w14:textId="77777777" w:rsidR="00B355FA" w:rsidRPr="001566D4" w:rsidRDefault="00B355FA" w:rsidP="004725EB">
      <w:pPr>
        <w:spacing w:line="276" w:lineRule="auto"/>
        <w:jc w:val="both"/>
        <w:rPr>
          <w:rFonts w:ascii="Calibri" w:hAnsi="Calibri" w:cs="Calibri"/>
          <w:kern w:val="2"/>
          <w:sz w:val="22"/>
          <w:szCs w:val="22"/>
        </w:rPr>
      </w:pPr>
    </w:p>
    <w:p w14:paraId="5D24DF09" w14:textId="1C12FA67" w:rsidR="00B60EE0" w:rsidRPr="001566D4" w:rsidRDefault="00B60EE0"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The LFPSE service is a major upgrade, creating a single national system for recording patient safety events.  It introduces improved capabilities for the analysis of patient safety events occurring across healthcare, and enables better use of the latest technology, such as machine learning, to create outputs that offer a greater depth of insight and learning that are more relevant to the current </w:t>
      </w:r>
      <w:r w:rsidR="006A6E63" w:rsidRPr="001566D4">
        <w:rPr>
          <w:rFonts w:ascii="Calibri" w:hAnsi="Calibri" w:cs="Calibri"/>
          <w:kern w:val="2"/>
          <w:sz w:val="22"/>
          <w:szCs w:val="22"/>
        </w:rPr>
        <w:t>healthcare</w:t>
      </w:r>
      <w:r w:rsidRPr="001566D4">
        <w:rPr>
          <w:rFonts w:ascii="Calibri" w:hAnsi="Calibri" w:cs="Calibri"/>
          <w:kern w:val="2"/>
          <w:sz w:val="22"/>
          <w:szCs w:val="22"/>
        </w:rPr>
        <w:t xml:space="preserve"> environment.</w:t>
      </w:r>
      <w:r w:rsidR="006A6E63" w:rsidRPr="001566D4">
        <w:rPr>
          <w:rFonts w:ascii="Calibri" w:hAnsi="Calibri" w:cs="Calibri"/>
          <w:kern w:val="2"/>
          <w:sz w:val="22"/>
          <w:szCs w:val="22"/>
        </w:rPr>
        <w:t xml:space="preserve">  </w:t>
      </w:r>
      <w:r w:rsidR="006A6E63" w:rsidRPr="001566D4">
        <w:rPr>
          <w:rFonts w:ascii="Calibri" w:hAnsi="Calibri" w:cs="Calibri"/>
          <w:i/>
          <w:iCs/>
          <w:kern w:val="2"/>
          <w:sz w:val="22"/>
          <w:szCs w:val="22"/>
        </w:rPr>
        <w:t>The national team at NHS England are looking to develop the system to include social care, and for this reason HMT continue to report resident safety events to the service.</w:t>
      </w:r>
    </w:p>
    <w:p w14:paraId="57EB993C" w14:textId="77777777" w:rsidR="006A6E63" w:rsidRPr="001566D4" w:rsidRDefault="006A6E63" w:rsidP="004725EB">
      <w:pPr>
        <w:spacing w:line="276" w:lineRule="auto"/>
        <w:jc w:val="both"/>
        <w:rPr>
          <w:rFonts w:ascii="Calibri" w:hAnsi="Calibri" w:cs="Calibri"/>
          <w:kern w:val="2"/>
          <w:sz w:val="22"/>
          <w:szCs w:val="22"/>
        </w:rPr>
      </w:pPr>
    </w:p>
    <w:p w14:paraId="544A5452" w14:textId="052D5C27" w:rsidR="00B60EE0" w:rsidRPr="001566D4" w:rsidRDefault="00B60EE0"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The </w:t>
      </w:r>
      <w:r w:rsidR="004159DF" w:rsidRPr="001566D4">
        <w:rPr>
          <w:rFonts w:ascii="Calibri" w:hAnsi="Calibri" w:cs="Calibri"/>
          <w:kern w:val="2"/>
          <w:sz w:val="22"/>
          <w:szCs w:val="22"/>
        </w:rPr>
        <w:t>development of Ulysses and</w:t>
      </w:r>
      <w:r w:rsidRPr="001566D4">
        <w:rPr>
          <w:rFonts w:ascii="Calibri" w:hAnsi="Calibri" w:cs="Calibri"/>
          <w:kern w:val="2"/>
          <w:sz w:val="22"/>
          <w:szCs w:val="22"/>
        </w:rPr>
        <w:t xml:space="preserve"> LFPSE will support </w:t>
      </w:r>
      <w:r w:rsidR="004159DF" w:rsidRPr="001566D4">
        <w:rPr>
          <w:rFonts w:ascii="Calibri" w:hAnsi="Calibri" w:cs="Calibri"/>
          <w:kern w:val="2"/>
          <w:sz w:val="22"/>
          <w:szCs w:val="22"/>
        </w:rPr>
        <w:t>HMT</w:t>
      </w:r>
      <w:r w:rsidRPr="001566D4">
        <w:rPr>
          <w:rFonts w:ascii="Calibri" w:hAnsi="Calibri" w:cs="Calibri"/>
          <w:kern w:val="2"/>
          <w:sz w:val="22"/>
          <w:szCs w:val="22"/>
        </w:rPr>
        <w:t xml:space="preserve"> in encouraging </w:t>
      </w:r>
      <w:r w:rsidR="00E93687" w:rsidRPr="001566D4">
        <w:rPr>
          <w:rFonts w:ascii="Calibri" w:hAnsi="Calibri" w:cs="Calibri"/>
          <w:kern w:val="2"/>
          <w:sz w:val="22"/>
          <w:szCs w:val="22"/>
        </w:rPr>
        <w:t>the reporting of events</w:t>
      </w:r>
      <w:r w:rsidRPr="001566D4">
        <w:rPr>
          <w:rFonts w:ascii="Calibri" w:hAnsi="Calibri" w:cs="Calibri"/>
          <w:kern w:val="2"/>
          <w:sz w:val="22"/>
          <w:szCs w:val="22"/>
        </w:rPr>
        <w:t xml:space="preserve">, issues and </w:t>
      </w:r>
      <w:r w:rsidR="00903E5D" w:rsidRPr="001566D4">
        <w:rPr>
          <w:rFonts w:ascii="Calibri" w:hAnsi="Calibri" w:cs="Calibri"/>
          <w:kern w:val="2"/>
          <w:sz w:val="22"/>
          <w:szCs w:val="22"/>
        </w:rPr>
        <w:t>good care</w:t>
      </w:r>
      <w:r w:rsidRPr="001566D4">
        <w:rPr>
          <w:rFonts w:ascii="Calibri" w:hAnsi="Calibri" w:cs="Calibri"/>
          <w:kern w:val="2"/>
          <w:sz w:val="22"/>
          <w:szCs w:val="22"/>
        </w:rPr>
        <w:t>, as well as a culture of openness and transparency in the following ways.</w:t>
      </w:r>
    </w:p>
    <w:p w14:paraId="755A967B" w14:textId="77777777" w:rsidR="00E93687" w:rsidRPr="001566D4" w:rsidRDefault="00E93687" w:rsidP="004725EB">
      <w:pPr>
        <w:spacing w:line="276" w:lineRule="auto"/>
        <w:jc w:val="both"/>
        <w:rPr>
          <w:rFonts w:ascii="Calibri" w:hAnsi="Calibri" w:cs="Calibri"/>
          <w:kern w:val="2"/>
          <w:sz w:val="22"/>
          <w:szCs w:val="22"/>
        </w:rPr>
      </w:pPr>
    </w:p>
    <w:p w14:paraId="4291BC4F" w14:textId="0BCCEDA3" w:rsidR="00B60EE0" w:rsidRPr="001566D4" w:rsidRDefault="00B60EE0" w:rsidP="007021C3">
      <w:pPr>
        <w:numPr>
          <w:ilvl w:val="0"/>
          <w:numId w:val="14"/>
        </w:numPr>
        <w:spacing w:line="276" w:lineRule="auto"/>
        <w:ind w:left="284" w:hanging="284"/>
        <w:jc w:val="both"/>
        <w:rPr>
          <w:rFonts w:ascii="Calibri" w:hAnsi="Calibri" w:cs="Calibri"/>
          <w:kern w:val="2"/>
          <w:sz w:val="22"/>
          <w:szCs w:val="22"/>
        </w:rPr>
      </w:pPr>
      <w:r w:rsidRPr="001566D4">
        <w:rPr>
          <w:rFonts w:ascii="Calibri" w:hAnsi="Calibri" w:cs="Calibri"/>
          <w:kern w:val="2"/>
          <w:sz w:val="22"/>
          <w:szCs w:val="22"/>
        </w:rPr>
        <w:t>Make it easier for staff across our health</w:t>
      </w:r>
      <w:r w:rsidR="00E93687" w:rsidRPr="001566D4">
        <w:rPr>
          <w:rFonts w:ascii="Calibri" w:hAnsi="Calibri" w:cs="Calibri"/>
          <w:kern w:val="2"/>
          <w:sz w:val="22"/>
          <w:szCs w:val="22"/>
        </w:rPr>
        <w:t xml:space="preserve"> and social </w:t>
      </w:r>
      <w:r w:rsidRPr="001566D4">
        <w:rPr>
          <w:rFonts w:ascii="Calibri" w:hAnsi="Calibri" w:cs="Calibri"/>
          <w:kern w:val="2"/>
          <w:sz w:val="22"/>
          <w:szCs w:val="22"/>
        </w:rPr>
        <w:t>care settings</w:t>
      </w:r>
      <w:r w:rsidR="00E93687" w:rsidRPr="001566D4">
        <w:rPr>
          <w:rFonts w:ascii="Calibri" w:hAnsi="Calibri" w:cs="Calibri"/>
          <w:kern w:val="2"/>
          <w:sz w:val="22"/>
          <w:szCs w:val="22"/>
        </w:rPr>
        <w:t xml:space="preserve"> in England</w:t>
      </w:r>
      <w:r w:rsidRPr="001566D4">
        <w:rPr>
          <w:rFonts w:ascii="Calibri" w:hAnsi="Calibri" w:cs="Calibri"/>
          <w:kern w:val="2"/>
          <w:sz w:val="22"/>
          <w:szCs w:val="22"/>
        </w:rPr>
        <w:t xml:space="preserve"> to record safety events, with automated uploads from </w:t>
      </w:r>
      <w:r w:rsidR="00E93687" w:rsidRPr="001566D4">
        <w:rPr>
          <w:rFonts w:ascii="Calibri" w:hAnsi="Calibri" w:cs="Calibri"/>
          <w:kern w:val="2"/>
          <w:sz w:val="22"/>
          <w:szCs w:val="22"/>
        </w:rPr>
        <w:t xml:space="preserve">Ulysses </w:t>
      </w:r>
      <w:r w:rsidRPr="001566D4">
        <w:rPr>
          <w:rFonts w:ascii="Calibri" w:hAnsi="Calibri" w:cs="Calibri"/>
          <w:kern w:val="2"/>
          <w:sz w:val="22"/>
          <w:szCs w:val="22"/>
        </w:rPr>
        <w:t>to L</w:t>
      </w:r>
      <w:r w:rsidR="00E93687" w:rsidRPr="001566D4">
        <w:rPr>
          <w:rFonts w:ascii="Calibri" w:hAnsi="Calibri" w:cs="Calibri"/>
          <w:kern w:val="2"/>
          <w:sz w:val="22"/>
          <w:szCs w:val="22"/>
        </w:rPr>
        <w:t>f</w:t>
      </w:r>
      <w:r w:rsidRPr="001566D4">
        <w:rPr>
          <w:rFonts w:ascii="Calibri" w:hAnsi="Calibri" w:cs="Calibri"/>
          <w:kern w:val="2"/>
          <w:sz w:val="22"/>
          <w:szCs w:val="22"/>
        </w:rPr>
        <w:t>PSE to save time and effort</w:t>
      </w:r>
    </w:p>
    <w:p w14:paraId="6BF1F977" w14:textId="79B65BFA" w:rsidR="00B60EE0" w:rsidRPr="001566D4" w:rsidRDefault="00B60EE0" w:rsidP="007021C3">
      <w:pPr>
        <w:numPr>
          <w:ilvl w:val="0"/>
          <w:numId w:val="14"/>
        </w:numPr>
        <w:spacing w:line="276" w:lineRule="auto"/>
        <w:ind w:left="284" w:hanging="284"/>
        <w:jc w:val="both"/>
        <w:rPr>
          <w:rFonts w:ascii="Calibri" w:hAnsi="Calibri" w:cs="Calibri"/>
          <w:kern w:val="2"/>
          <w:sz w:val="22"/>
          <w:szCs w:val="22"/>
        </w:rPr>
      </w:pPr>
      <w:r w:rsidRPr="001566D4">
        <w:rPr>
          <w:rFonts w:ascii="Calibri" w:hAnsi="Calibri" w:cs="Calibri"/>
          <w:kern w:val="2"/>
          <w:sz w:val="22"/>
          <w:szCs w:val="22"/>
        </w:rPr>
        <w:t xml:space="preserve">Collect information that is better suited to learning for improvement than what </w:t>
      </w:r>
      <w:r w:rsidR="00740D34" w:rsidRPr="001566D4">
        <w:rPr>
          <w:rFonts w:ascii="Calibri" w:hAnsi="Calibri" w:cs="Calibri"/>
          <w:kern w:val="2"/>
          <w:sz w:val="22"/>
          <w:szCs w:val="22"/>
        </w:rPr>
        <w:t>was previously</w:t>
      </w:r>
      <w:r w:rsidRPr="001566D4">
        <w:rPr>
          <w:rFonts w:ascii="Calibri" w:hAnsi="Calibri" w:cs="Calibri"/>
          <w:kern w:val="2"/>
          <w:sz w:val="22"/>
          <w:szCs w:val="22"/>
        </w:rPr>
        <w:t xml:space="preserve"> gathered by systems</w:t>
      </w:r>
    </w:p>
    <w:p w14:paraId="3CFC311C" w14:textId="013CFAF9" w:rsidR="00B60EE0" w:rsidRPr="001566D4" w:rsidRDefault="00B60EE0" w:rsidP="007021C3">
      <w:pPr>
        <w:numPr>
          <w:ilvl w:val="0"/>
          <w:numId w:val="14"/>
        </w:numPr>
        <w:spacing w:line="276" w:lineRule="auto"/>
        <w:ind w:left="284" w:hanging="284"/>
        <w:jc w:val="both"/>
        <w:rPr>
          <w:rFonts w:ascii="Calibri" w:hAnsi="Calibri" w:cs="Calibri"/>
          <w:kern w:val="2"/>
          <w:sz w:val="22"/>
          <w:szCs w:val="22"/>
        </w:rPr>
      </w:pPr>
      <w:r w:rsidRPr="001566D4">
        <w:rPr>
          <w:rFonts w:ascii="Calibri" w:hAnsi="Calibri" w:cs="Calibri"/>
          <w:kern w:val="2"/>
          <w:sz w:val="22"/>
          <w:szCs w:val="22"/>
        </w:rPr>
        <w:t>Make data on safety events easier to access, to support improvement work</w:t>
      </w:r>
    </w:p>
    <w:p w14:paraId="31F4C1C9" w14:textId="29958EA1" w:rsidR="00B60EE0" w:rsidRPr="001566D4" w:rsidRDefault="00B60EE0" w:rsidP="007021C3">
      <w:pPr>
        <w:numPr>
          <w:ilvl w:val="0"/>
          <w:numId w:val="14"/>
        </w:numPr>
        <w:spacing w:line="276" w:lineRule="auto"/>
        <w:ind w:left="284" w:hanging="284"/>
        <w:jc w:val="both"/>
        <w:rPr>
          <w:rFonts w:ascii="Calibri" w:hAnsi="Calibri" w:cs="Calibri"/>
          <w:kern w:val="2"/>
          <w:sz w:val="22"/>
          <w:szCs w:val="22"/>
        </w:rPr>
      </w:pPr>
      <w:r w:rsidRPr="001566D4">
        <w:rPr>
          <w:rFonts w:ascii="Calibri" w:hAnsi="Calibri" w:cs="Calibri"/>
          <w:kern w:val="2"/>
          <w:sz w:val="22"/>
          <w:szCs w:val="22"/>
        </w:rPr>
        <w:t xml:space="preserve">Utilise new technology to support higher quality and more timely data, machine learning, and provide better feedback </w:t>
      </w:r>
      <w:r w:rsidR="00A23EEE" w:rsidRPr="001566D4">
        <w:rPr>
          <w:rFonts w:ascii="Calibri" w:hAnsi="Calibri" w:cs="Calibri"/>
          <w:kern w:val="2"/>
          <w:sz w:val="22"/>
          <w:szCs w:val="22"/>
        </w:rPr>
        <w:t>to</w:t>
      </w:r>
      <w:r w:rsidRPr="001566D4">
        <w:rPr>
          <w:rFonts w:ascii="Calibri" w:hAnsi="Calibri" w:cs="Calibri"/>
          <w:kern w:val="2"/>
          <w:sz w:val="22"/>
          <w:szCs w:val="22"/>
        </w:rPr>
        <w:t xml:space="preserve"> staff</w:t>
      </w:r>
    </w:p>
    <w:p w14:paraId="30488977" w14:textId="254092A7" w:rsidR="00436091" w:rsidRPr="001566D4" w:rsidRDefault="00436091" w:rsidP="004725EB">
      <w:pPr>
        <w:spacing w:line="276" w:lineRule="auto"/>
        <w:jc w:val="both"/>
        <w:rPr>
          <w:rFonts w:ascii="Calibri" w:hAnsi="Calibri" w:cs="Calibri"/>
          <w:b/>
          <w:kern w:val="2"/>
          <w:sz w:val="22"/>
          <w:szCs w:val="22"/>
        </w:rPr>
      </w:pPr>
    </w:p>
    <w:p w14:paraId="4458BB08" w14:textId="5687BC1D" w:rsidR="003326A2" w:rsidRPr="001566D4" w:rsidRDefault="003326A2"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Safety II</w:t>
      </w:r>
    </w:p>
    <w:p w14:paraId="1B0C01BE" w14:textId="77777777" w:rsidR="003326A2" w:rsidRPr="001566D4" w:rsidRDefault="003326A2" w:rsidP="004725EB">
      <w:pPr>
        <w:spacing w:line="276" w:lineRule="auto"/>
        <w:jc w:val="both"/>
        <w:rPr>
          <w:rFonts w:ascii="Calibri" w:hAnsi="Calibri" w:cs="Calibri"/>
          <w:b/>
          <w:kern w:val="2"/>
          <w:sz w:val="22"/>
          <w:szCs w:val="22"/>
        </w:rPr>
      </w:pPr>
    </w:p>
    <w:p w14:paraId="36AB95B7" w14:textId="1F1D0F92" w:rsidR="003326A2" w:rsidRPr="001566D4" w:rsidRDefault="003326A2"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 xml:space="preserve">Learning from </w:t>
      </w:r>
      <w:r w:rsidR="00B45180" w:rsidRPr="001566D4">
        <w:rPr>
          <w:rFonts w:ascii="Calibri" w:hAnsi="Calibri" w:cs="Calibri"/>
          <w:b/>
          <w:kern w:val="2"/>
          <w:sz w:val="22"/>
          <w:szCs w:val="22"/>
        </w:rPr>
        <w:t>Good Care Events</w:t>
      </w:r>
    </w:p>
    <w:p w14:paraId="345C6E8E" w14:textId="0A02DC81" w:rsidR="003326A2" w:rsidRPr="001566D4" w:rsidRDefault="003326A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HMT </w:t>
      </w:r>
      <w:r w:rsidR="003871E3" w:rsidRPr="001566D4">
        <w:rPr>
          <w:rFonts w:ascii="Calibri" w:hAnsi="Calibri" w:cs="Calibri"/>
          <w:kern w:val="2"/>
          <w:sz w:val="22"/>
          <w:szCs w:val="22"/>
        </w:rPr>
        <w:t>have now implemented</w:t>
      </w:r>
      <w:r w:rsidRPr="001566D4">
        <w:rPr>
          <w:rFonts w:ascii="Calibri" w:hAnsi="Calibri" w:cs="Calibri"/>
          <w:kern w:val="2"/>
          <w:sz w:val="22"/>
          <w:szCs w:val="22"/>
        </w:rPr>
        <w:t xml:space="preserve"> the ability to report good care events in Ulysses, as part of the Learning from Excellence initiative, to ensure that we learn from what works at HMT to keep patients and residents safe and share this across our sites.  </w:t>
      </w:r>
    </w:p>
    <w:p w14:paraId="01B0E0DF" w14:textId="77777777" w:rsidR="00D96109" w:rsidRPr="001566D4" w:rsidRDefault="00D96109" w:rsidP="004725EB">
      <w:pPr>
        <w:spacing w:line="276" w:lineRule="auto"/>
        <w:jc w:val="both"/>
        <w:rPr>
          <w:rFonts w:ascii="Calibri" w:hAnsi="Calibri" w:cs="Calibri"/>
          <w:b/>
          <w:kern w:val="2"/>
          <w:sz w:val="22"/>
          <w:szCs w:val="22"/>
        </w:rPr>
      </w:pPr>
    </w:p>
    <w:p w14:paraId="5909FC26" w14:textId="0EF9013B" w:rsidR="003326A2" w:rsidRPr="001566D4" w:rsidRDefault="003326A2" w:rsidP="004725EB">
      <w:pPr>
        <w:spacing w:line="276" w:lineRule="auto"/>
        <w:jc w:val="both"/>
        <w:rPr>
          <w:rFonts w:ascii="Calibri" w:hAnsi="Calibri" w:cs="Calibri"/>
          <w:b/>
          <w:kern w:val="2"/>
          <w:sz w:val="22"/>
          <w:szCs w:val="22"/>
        </w:rPr>
      </w:pPr>
      <w:r w:rsidRPr="001566D4">
        <w:rPr>
          <w:rFonts w:ascii="Calibri" w:hAnsi="Calibri" w:cs="Calibri"/>
          <w:b/>
          <w:kern w:val="2"/>
          <w:sz w:val="22"/>
          <w:szCs w:val="22"/>
        </w:rPr>
        <w:t>Learning Teams</w:t>
      </w:r>
    </w:p>
    <w:p w14:paraId="6F1B3157" w14:textId="4092DC55" w:rsidR="003326A2" w:rsidRPr="001566D4" w:rsidRDefault="003326A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Learning Teams as a form of learning response are being undertaken at HMT, which aim to learn from everyday work to help inform patient/resident safety and quality improvement.  A Learning Team is a multi-disciplinary review of a systemic safety issue (theme/recurring issue) or a complex problem.  The intention is to understand what needs to happen for care or service provision to go well (which is usually most of the time), and what gets in the way of that sometimes (barriers), to direct improvement work in the right places but also acknowledge what we can learn from good practice/excellence as well as adverse events.</w:t>
      </w:r>
    </w:p>
    <w:p w14:paraId="0140DA42" w14:textId="77777777" w:rsidR="003326A2" w:rsidRPr="001566D4" w:rsidRDefault="003326A2" w:rsidP="004725EB">
      <w:pPr>
        <w:spacing w:line="276" w:lineRule="auto"/>
        <w:jc w:val="both"/>
        <w:rPr>
          <w:rFonts w:ascii="Calibri" w:hAnsi="Calibri" w:cs="Calibri"/>
          <w:kern w:val="2"/>
          <w:sz w:val="22"/>
          <w:szCs w:val="22"/>
        </w:rPr>
      </w:pPr>
    </w:p>
    <w:p w14:paraId="3001CF00" w14:textId="7BCCCA5D" w:rsidR="003326A2" w:rsidRPr="001566D4" w:rsidRDefault="003326A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The critical part of this is that the Learning Team focuses on the ‘Work as Done’ by those who do it, as opposed to the work as we imagine it to be, how it is prescribed in policies or as it is disclosed to us following an event.  This is to aid understanding of the ‘real work’ to make real improvements.</w:t>
      </w:r>
      <w:r w:rsidR="006827F3" w:rsidRPr="001566D4">
        <w:rPr>
          <w:rFonts w:ascii="Calibri" w:hAnsi="Calibri" w:cs="Calibri"/>
          <w:kern w:val="2"/>
          <w:sz w:val="22"/>
          <w:szCs w:val="22"/>
        </w:rPr>
        <w:t xml:space="preserve">  The Systems Engineering Initiative for Patient Safety (SEIPS) Framework is used as a ‘lens on the system’ under exploration, based on Human Factors</w:t>
      </w:r>
      <w:r w:rsidR="006628F7" w:rsidRPr="001566D4">
        <w:rPr>
          <w:rFonts w:ascii="Calibri" w:hAnsi="Calibri" w:cs="Calibri"/>
          <w:kern w:val="2"/>
          <w:sz w:val="22"/>
          <w:szCs w:val="22"/>
        </w:rPr>
        <w:t xml:space="preserve">/safety science, led by HMT’s </w:t>
      </w:r>
      <w:r w:rsidR="00F24673" w:rsidRPr="001566D4">
        <w:rPr>
          <w:rFonts w:ascii="Calibri" w:hAnsi="Calibri" w:cs="Calibri"/>
          <w:kern w:val="2"/>
          <w:sz w:val="22"/>
          <w:szCs w:val="22"/>
        </w:rPr>
        <w:t xml:space="preserve">Qualified </w:t>
      </w:r>
      <w:r w:rsidR="006628F7" w:rsidRPr="001566D4">
        <w:rPr>
          <w:rFonts w:ascii="Calibri" w:hAnsi="Calibri" w:cs="Calibri"/>
          <w:kern w:val="2"/>
          <w:sz w:val="22"/>
          <w:szCs w:val="22"/>
        </w:rPr>
        <w:t>Patient Safety Specialist.</w:t>
      </w:r>
    </w:p>
    <w:p w14:paraId="746035D4" w14:textId="77777777" w:rsidR="00F24673" w:rsidRPr="001566D4" w:rsidRDefault="00F24673" w:rsidP="004725EB">
      <w:pPr>
        <w:spacing w:line="276" w:lineRule="auto"/>
        <w:jc w:val="both"/>
        <w:rPr>
          <w:rFonts w:ascii="Calibri" w:hAnsi="Calibri" w:cs="Calibri"/>
          <w:kern w:val="2"/>
          <w:sz w:val="22"/>
          <w:szCs w:val="22"/>
        </w:rPr>
      </w:pPr>
    </w:p>
    <w:p w14:paraId="52866B90" w14:textId="77777777" w:rsidR="001566D4" w:rsidRPr="001566D4" w:rsidRDefault="001566D4">
      <w:pPr>
        <w:rPr>
          <w:rFonts w:ascii="Calibri" w:hAnsi="Calibri" w:cs="Calibri"/>
          <w:b/>
          <w:bCs/>
          <w:kern w:val="2"/>
          <w:sz w:val="22"/>
          <w:szCs w:val="22"/>
        </w:rPr>
      </w:pPr>
      <w:r w:rsidRPr="001566D4">
        <w:rPr>
          <w:rFonts w:ascii="Calibri" w:hAnsi="Calibri" w:cs="Calibri"/>
          <w:b/>
          <w:bCs/>
          <w:kern w:val="2"/>
          <w:sz w:val="22"/>
          <w:szCs w:val="22"/>
        </w:rPr>
        <w:br w:type="page"/>
      </w:r>
    </w:p>
    <w:p w14:paraId="397C4336" w14:textId="2AD1ED39" w:rsidR="00D32FBE" w:rsidRPr="001566D4" w:rsidRDefault="00D32FBE" w:rsidP="004725EB">
      <w:pPr>
        <w:spacing w:line="276" w:lineRule="auto"/>
        <w:jc w:val="both"/>
        <w:rPr>
          <w:rFonts w:ascii="Calibri" w:hAnsi="Calibri" w:cs="Calibri"/>
          <w:b/>
          <w:bCs/>
          <w:kern w:val="2"/>
          <w:sz w:val="22"/>
          <w:szCs w:val="22"/>
        </w:rPr>
      </w:pPr>
      <w:r w:rsidRPr="001566D4">
        <w:rPr>
          <w:rFonts w:ascii="Calibri" w:hAnsi="Calibri" w:cs="Calibri"/>
          <w:b/>
          <w:bCs/>
          <w:kern w:val="2"/>
          <w:sz w:val="22"/>
          <w:szCs w:val="22"/>
        </w:rPr>
        <w:lastRenderedPageBreak/>
        <w:t>Involvement</w:t>
      </w:r>
    </w:p>
    <w:p w14:paraId="6E9DE444" w14:textId="77777777" w:rsidR="00D32FBE" w:rsidRPr="001566D4" w:rsidRDefault="00D32FBE" w:rsidP="004725EB">
      <w:pPr>
        <w:spacing w:line="276" w:lineRule="auto"/>
        <w:jc w:val="both"/>
        <w:rPr>
          <w:rFonts w:ascii="Calibri" w:hAnsi="Calibri" w:cs="Calibri"/>
          <w:kern w:val="2"/>
          <w:sz w:val="22"/>
          <w:szCs w:val="22"/>
        </w:rPr>
      </w:pPr>
    </w:p>
    <w:p w14:paraId="688C5C60" w14:textId="7C8FA9BE" w:rsidR="00D32FBE" w:rsidRPr="001566D4" w:rsidRDefault="00D32FBE" w:rsidP="004725EB">
      <w:pPr>
        <w:spacing w:line="276" w:lineRule="auto"/>
        <w:jc w:val="both"/>
        <w:rPr>
          <w:rFonts w:ascii="Calibri" w:hAnsi="Calibri" w:cs="Calibri"/>
          <w:b/>
          <w:bCs/>
          <w:kern w:val="2"/>
          <w:sz w:val="22"/>
          <w:szCs w:val="22"/>
          <w:lang w:val="en-US"/>
        </w:rPr>
      </w:pPr>
      <w:r w:rsidRPr="001566D4">
        <w:rPr>
          <w:rFonts w:ascii="Calibri" w:hAnsi="Calibri" w:cs="Calibri"/>
          <w:b/>
          <w:bCs/>
          <w:kern w:val="2"/>
          <w:sz w:val="22"/>
          <w:szCs w:val="22"/>
          <w:lang w:val="en-US"/>
        </w:rPr>
        <w:t xml:space="preserve">Patient and Resident Safety </w:t>
      </w:r>
      <w:r w:rsidR="00F24673" w:rsidRPr="001566D4">
        <w:rPr>
          <w:rFonts w:ascii="Calibri" w:hAnsi="Calibri" w:cs="Calibri"/>
          <w:b/>
          <w:bCs/>
          <w:kern w:val="2"/>
          <w:sz w:val="22"/>
          <w:szCs w:val="22"/>
          <w:lang w:val="en-US"/>
        </w:rPr>
        <w:t xml:space="preserve">and Experience </w:t>
      </w:r>
      <w:r w:rsidRPr="001566D4">
        <w:rPr>
          <w:rFonts w:ascii="Calibri" w:hAnsi="Calibri" w:cs="Calibri"/>
          <w:b/>
          <w:bCs/>
          <w:kern w:val="2"/>
          <w:sz w:val="22"/>
          <w:szCs w:val="22"/>
          <w:lang w:val="en-US"/>
        </w:rPr>
        <w:t>Partners</w:t>
      </w:r>
    </w:p>
    <w:p w14:paraId="235D21E3" w14:textId="7E2FD956" w:rsidR="00D32FBE" w:rsidRPr="001566D4" w:rsidRDefault="00D32FBE" w:rsidP="004725EB">
      <w:p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The involvement of patients</w:t>
      </w:r>
      <w:r w:rsidR="00A863FA" w:rsidRPr="001566D4">
        <w:rPr>
          <w:rFonts w:ascii="Calibri" w:hAnsi="Calibri" w:cs="Calibri"/>
          <w:kern w:val="2"/>
          <w:sz w:val="22"/>
          <w:szCs w:val="22"/>
          <w:lang w:val="en-US"/>
        </w:rPr>
        <w:t>/residents</w:t>
      </w:r>
      <w:r w:rsidRPr="001566D4">
        <w:rPr>
          <w:rFonts w:ascii="Calibri" w:hAnsi="Calibri" w:cs="Calibri"/>
          <w:kern w:val="2"/>
          <w:sz w:val="22"/>
          <w:szCs w:val="22"/>
          <w:lang w:val="en-US"/>
        </w:rPr>
        <w:t xml:space="preserve"> in their care and in the development of safer services are both priorities set out in the NHS Patient Safety Strategy.  Patient</w:t>
      </w:r>
      <w:r w:rsidR="00A863FA" w:rsidRPr="001566D4">
        <w:rPr>
          <w:rFonts w:ascii="Calibri" w:hAnsi="Calibri" w:cs="Calibri"/>
          <w:kern w:val="2"/>
          <w:sz w:val="22"/>
          <w:szCs w:val="22"/>
          <w:lang w:val="en-US"/>
        </w:rPr>
        <w:t>/Resident</w:t>
      </w:r>
      <w:r w:rsidRPr="001566D4">
        <w:rPr>
          <w:rFonts w:ascii="Calibri" w:hAnsi="Calibri" w:cs="Calibri"/>
          <w:kern w:val="2"/>
          <w:sz w:val="22"/>
          <w:szCs w:val="22"/>
          <w:lang w:val="en-US"/>
        </w:rPr>
        <w:t xml:space="preserve"> Safety Partners is the term used for patients, carers and other lay people who become involved in improving and leading organisational patient safety.</w:t>
      </w:r>
    </w:p>
    <w:p w14:paraId="2CD36079" w14:textId="77777777" w:rsidR="00076A9A" w:rsidRPr="001566D4" w:rsidRDefault="00076A9A" w:rsidP="004725EB">
      <w:pPr>
        <w:spacing w:line="276" w:lineRule="auto"/>
        <w:jc w:val="both"/>
        <w:rPr>
          <w:rFonts w:ascii="Calibri" w:hAnsi="Calibri" w:cs="Calibri"/>
          <w:kern w:val="2"/>
          <w:sz w:val="22"/>
          <w:szCs w:val="22"/>
          <w:lang w:val="en-US"/>
        </w:rPr>
      </w:pPr>
    </w:p>
    <w:p w14:paraId="46E9C7D3" w14:textId="2EA8660C" w:rsidR="00D32FBE" w:rsidRPr="001566D4" w:rsidRDefault="00D32FBE" w:rsidP="004725EB">
      <w:p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HMT will engage with its Patient</w:t>
      </w:r>
      <w:r w:rsidR="00076A9A" w:rsidRPr="001566D4">
        <w:rPr>
          <w:rFonts w:ascii="Calibri" w:hAnsi="Calibri" w:cs="Calibri"/>
          <w:kern w:val="2"/>
          <w:sz w:val="22"/>
          <w:szCs w:val="22"/>
          <w:lang w:val="en-US"/>
        </w:rPr>
        <w:t xml:space="preserve"> and Resident</w:t>
      </w:r>
      <w:r w:rsidRPr="001566D4">
        <w:rPr>
          <w:rFonts w:ascii="Calibri" w:hAnsi="Calibri" w:cs="Calibri"/>
          <w:kern w:val="2"/>
          <w:sz w:val="22"/>
          <w:szCs w:val="22"/>
          <w:lang w:val="en-US"/>
        </w:rPr>
        <w:t xml:space="preserve"> Safety Partners by appointing a small pool of individuals to draw on their personal </w:t>
      </w:r>
      <w:r w:rsidR="0076192E" w:rsidRPr="001566D4">
        <w:rPr>
          <w:rFonts w:ascii="Calibri" w:hAnsi="Calibri" w:cs="Calibri"/>
          <w:kern w:val="2"/>
          <w:sz w:val="22"/>
          <w:szCs w:val="22"/>
          <w:lang w:val="en-US"/>
        </w:rPr>
        <w:t xml:space="preserve">and/or professional experience, </w:t>
      </w:r>
      <w:r w:rsidRPr="001566D4">
        <w:rPr>
          <w:rFonts w:ascii="Calibri" w:hAnsi="Calibri" w:cs="Calibri"/>
          <w:kern w:val="2"/>
          <w:sz w:val="22"/>
          <w:szCs w:val="22"/>
          <w:lang w:val="en-US"/>
        </w:rPr>
        <w:t>to collaborate closely with HMT staff to support and contribute to the organisation’s governance and management processes for patient</w:t>
      </w:r>
      <w:r w:rsidR="000D7FE1" w:rsidRPr="001566D4">
        <w:rPr>
          <w:rFonts w:ascii="Calibri" w:hAnsi="Calibri" w:cs="Calibri"/>
          <w:kern w:val="2"/>
          <w:sz w:val="22"/>
          <w:szCs w:val="22"/>
          <w:lang w:val="en-US"/>
        </w:rPr>
        <w:t xml:space="preserve"> and resident</w:t>
      </w:r>
      <w:r w:rsidRPr="001566D4">
        <w:rPr>
          <w:rFonts w:ascii="Calibri" w:hAnsi="Calibri" w:cs="Calibri"/>
          <w:kern w:val="2"/>
          <w:sz w:val="22"/>
          <w:szCs w:val="22"/>
          <w:lang w:val="en-US"/>
        </w:rPr>
        <w:t xml:space="preserve"> safety</w:t>
      </w:r>
      <w:r w:rsidR="00D55BDF" w:rsidRPr="001566D4">
        <w:rPr>
          <w:rFonts w:ascii="Calibri" w:hAnsi="Calibri" w:cs="Calibri"/>
          <w:kern w:val="2"/>
          <w:sz w:val="22"/>
          <w:szCs w:val="22"/>
          <w:lang w:val="en-US"/>
        </w:rPr>
        <w:t xml:space="preserve"> and experience</w:t>
      </w:r>
      <w:r w:rsidRPr="001566D4">
        <w:rPr>
          <w:rFonts w:ascii="Calibri" w:hAnsi="Calibri" w:cs="Calibri"/>
          <w:kern w:val="2"/>
          <w:sz w:val="22"/>
          <w:szCs w:val="22"/>
          <w:lang w:val="en-US"/>
        </w:rPr>
        <w:t>.</w:t>
      </w:r>
      <w:r w:rsidR="00083AEE" w:rsidRPr="001566D4">
        <w:rPr>
          <w:rFonts w:ascii="Calibri" w:hAnsi="Calibri" w:cs="Calibri"/>
          <w:kern w:val="2"/>
          <w:sz w:val="22"/>
          <w:szCs w:val="22"/>
          <w:lang w:val="en-US"/>
        </w:rPr>
        <w:t xml:space="preserve">  This will be piloted at St Hugh’s Hospital in the first instance</w:t>
      </w:r>
      <w:r w:rsidR="00764DF7" w:rsidRPr="001566D4">
        <w:rPr>
          <w:rFonts w:ascii="Calibri" w:hAnsi="Calibri" w:cs="Calibri"/>
          <w:kern w:val="2"/>
          <w:sz w:val="22"/>
          <w:szCs w:val="22"/>
          <w:lang w:val="en-US"/>
        </w:rPr>
        <w:t xml:space="preserve"> for learning and development purposes</w:t>
      </w:r>
      <w:r w:rsidR="005D0B9E" w:rsidRPr="001566D4">
        <w:rPr>
          <w:rFonts w:ascii="Calibri" w:hAnsi="Calibri" w:cs="Calibri"/>
          <w:kern w:val="2"/>
          <w:sz w:val="22"/>
          <w:szCs w:val="22"/>
          <w:lang w:val="en-US"/>
        </w:rPr>
        <w:t xml:space="preserve"> and </w:t>
      </w:r>
      <w:r w:rsidR="009C3474" w:rsidRPr="001566D4">
        <w:rPr>
          <w:rFonts w:ascii="Calibri" w:hAnsi="Calibri" w:cs="Calibri"/>
          <w:kern w:val="2"/>
          <w:sz w:val="22"/>
          <w:szCs w:val="22"/>
          <w:lang w:val="en-US"/>
        </w:rPr>
        <w:t xml:space="preserve">the principle </w:t>
      </w:r>
      <w:r w:rsidR="005D0B9E" w:rsidRPr="001566D4">
        <w:rPr>
          <w:rFonts w:ascii="Calibri" w:hAnsi="Calibri" w:cs="Calibri"/>
          <w:kern w:val="2"/>
          <w:sz w:val="22"/>
          <w:szCs w:val="22"/>
          <w:lang w:val="en-US"/>
        </w:rPr>
        <w:t>explored within our care homes</w:t>
      </w:r>
      <w:r w:rsidR="009C3474" w:rsidRPr="001566D4">
        <w:rPr>
          <w:rFonts w:ascii="Calibri" w:hAnsi="Calibri" w:cs="Calibri"/>
          <w:kern w:val="2"/>
          <w:sz w:val="22"/>
          <w:szCs w:val="22"/>
          <w:lang w:val="en-US"/>
        </w:rPr>
        <w:t xml:space="preserve"> also</w:t>
      </w:r>
      <w:r w:rsidR="00764DF7" w:rsidRPr="001566D4">
        <w:rPr>
          <w:rFonts w:ascii="Calibri" w:hAnsi="Calibri" w:cs="Calibri"/>
          <w:kern w:val="2"/>
          <w:sz w:val="22"/>
          <w:szCs w:val="22"/>
          <w:lang w:val="en-US"/>
        </w:rPr>
        <w:t>.</w:t>
      </w:r>
    </w:p>
    <w:p w14:paraId="4FDDB7DB" w14:textId="77777777" w:rsidR="00076A9A" w:rsidRPr="001566D4" w:rsidRDefault="00076A9A" w:rsidP="004725EB">
      <w:pPr>
        <w:spacing w:line="276" w:lineRule="auto"/>
        <w:jc w:val="both"/>
        <w:rPr>
          <w:rFonts w:ascii="Calibri" w:hAnsi="Calibri" w:cs="Calibri"/>
          <w:kern w:val="2"/>
          <w:sz w:val="22"/>
          <w:szCs w:val="22"/>
          <w:lang w:val="en-US"/>
        </w:rPr>
      </w:pPr>
    </w:p>
    <w:p w14:paraId="10E39ED8" w14:textId="6F07C86A" w:rsidR="00874F64" w:rsidRPr="001566D4" w:rsidRDefault="00D32FBE" w:rsidP="004725EB">
      <w:p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This role will include</w:t>
      </w:r>
      <w:r w:rsidR="003B1FB9" w:rsidRPr="001566D4">
        <w:rPr>
          <w:rFonts w:ascii="Calibri" w:hAnsi="Calibri" w:cs="Calibri"/>
          <w:kern w:val="2"/>
          <w:sz w:val="22"/>
          <w:szCs w:val="22"/>
          <w:lang w:val="en-US"/>
        </w:rPr>
        <w:t xml:space="preserve"> </w:t>
      </w:r>
      <w:r w:rsidR="00874F64" w:rsidRPr="001566D4">
        <w:rPr>
          <w:rFonts w:ascii="Calibri" w:hAnsi="Calibri" w:cs="Calibri"/>
          <w:kern w:val="2"/>
          <w:sz w:val="22"/>
          <w:szCs w:val="22"/>
          <w:lang w:val="en-US"/>
        </w:rPr>
        <w:t>but is not limited to the following.</w:t>
      </w:r>
    </w:p>
    <w:p w14:paraId="5008C78B" w14:textId="2E2426C1" w:rsidR="00D32FBE" w:rsidRPr="001566D4" w:rsidRDefault="00A30ACF" w:rsidP="00EA1A33">
      <w:pPr>
        <w:pStyle w:val="ListParagraph"/>
        <w:numPr>
          <w:ilvl w:val="0"/>
          <w:numId w:val="32"/>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M</w:t>
      </w:r>
      <w:r w:rsidR="00D32FBE" w:rsidRPr="001566D4">
        <w:rPr>
          <w:rFonts w:ascii="Calibri" w:hAnsi="Calibri" w:cs="Calibri"/>
          <w:kern w:val="2"/>
          <w:sz w:val="22"/>
          <w:szCs w:val="22"/>
          <w:lang w:val="en-US"/>
        </w:rPr>
        <w:t xml:space="preserve">embership of safety and quality </w:t>
      </w:r>
      <w:r w:rsidR="002C5B10" w:rsidRPr="001566D4">
        <w:rPr>
          <w:rFonts w:ascii="Calibri" w:hAnsi="Calibri" w:cs="Calibri"/>
          <w:kern w:val="2"/>
          <w:sz w:val="22"/>
          <w:szCs w:val="22"/>
          <w:lang w:val="en-US"/>
        </w:rPr>
        <w:t xml:space="preserve">meetings </w:t>
      </w:r>
      <w:r w:rsidR="00D32FBE" w:rsidRPr="001566D4">
        <w:rPr>
          <w:rFonts w:ascii="Calibri" w:hAnsi="Calibri" w:cs="Calibri"/>
          <w:kern w:val="2"/>
          <w:sz w:val="22"/>
          <w:szCs w:val="22"/>
          <w:lang w:val="en-US"/>
        </w:rPr>
        <w:t xml:space="preserve">whose responsibilities include the review and analysis of safety </w:t>
      </w:r>
      <w:r w:rsidR="00802D2F" w:rsidRPr="001566D4">
        <w:rPr>
          <w:rFonts w:ascii="Calibri" w:hAnsi="Calibri" w:cs="Calibri"/>
          <w:kern w:val="2"/>
          <w:sz w:val="22"/>
          <w:szCs w:val="22"/>
          <w:lang w:val="en-US"/>
        </w:rPr>
        <w:t>information</w:t>
      </w:r>
    </w:p>
    <w:p w14:paraId="7BDBFF67" w14:textId="17E8F5D7" w:rsidR="00D32FBE" w:rsidRPr="001566D4" w:rsidRDefault="00A30ACF" w:rsidP="00EA1A33">
      <w:pPr>
        <w:pStyle w:val="ListParagraph"/>
        <w:numPr>
          <w:ilvl w:val="0"/>
          <w:numId w:val="32"/>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I</w:t>
      </w:r>
      <w:r w:rsidR="00D32FBE" w:rsidRPr="001566D4">
        <w:rPr>
          <w:rFonts w:ascii="Calibri" w:hAnsi="Calibri" w:cs="Calibri"/>
          <w:kern w:val="2"/>
          <w:sz w:val="22"/>
          <w:szCs w:val="22"/>
          <w:lang w:val="en-US"/>
        </w:rPr>
        <w:t>nvolvement in patient</w:t>
      </w:r>
      <w:r w:rsidR="00764DF7" w:rsidRPr="001566D4">
        <w:rPr>
          <w:rFonts w:ascii="Calibri" w:hAnsi="Calibri" w:cs="Calibri"/>
          <w:kern w:val="2"/>
          <w:sz w:val="22"/>
          <w:szCs w:val="22"/>
          <w:lang w:val="en-US"/>
        </w:rPr>
        <w:t>/resident</w:t>
      </w:r>
      <w:r w:rsidR="00D32FBE" w:rsidRPr="001566D4">
        <w:rPr>
          <w:rFonts w:ascii="Calibri" w:hAnsi="Calibri" w:cs="Calibri"/>
          <w:kern w:val="2"/>
          <w:sz w:val="22"/>
          <w:szCs w:val="22"/>
          <w:lang w:val="en-US"/>
        </w:rPr>
        <w:t xml:space="preserve"> safety improvement projects</w:t>
      </w:r>
    </w:p>
    <w:p w14:paraId="41E1FF70" w14:textId="3BEF7442" w:rsidR="00D32FBE" w:rsidRPr="001566D4" w:rsidRDefault="009B24E6" w:rsidP="00EA1A33">
      <w:pPr>
        <w:pStyle w:val="ListParagraph"/>
        <w:numPr>
          <w:ilvl w:val="0"/>
          <w:numId w:val="32"/>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W</w:t>
      </w:r>
      <w:r w:rsidR="00D32FBE" w:rsidRPr="001566D4">
        <w:rPr>
          <w:rFonts w:ascii="Calibri" w:hAnsi="Calibri" w:cs="Calibri"/>
          <w:kern w:val="2"/>
          <w:sz w:val="22"/>
          <w:szCs w:val="22"/>
          <w:lang w:val="en-US"/>
        </w:rPr>
        <w:t>orking with HMT</w:t>
      </w:r>
      <w:r w:rsidR="00802D2F" w:rsidRPr="001566D4">
        <w:rPr>
          <w:rFonts w:ascii="Calibri" w:hAnsi="Calibri" w:cs="Calibri"/>
          <w:kern w:val="2"/>
          <w:sz w:val="22"/>
          <w:szCs w:val="22"/>
          <w:lang w:val="en-US"/>
        </w:rPr>
        <w:t>,</w:t>
      </w:r>
      <w:r w:rsidRPr="001566D4">
        <w:rPr>
          <w:rFonts w:ascii="Calibri" w:hAnsi="Calibri" w:cs="Calibri"/>
          <w:kern w:val="2"/>
          <w:sz w:val="22"/>
          <w:szCs w:val="22"/>
          <w:lang w:val="en-US"/>
        </w:rPr>
        <w:t xml:space="preserve"> local partners</w:t>
      </w:r>
      <w:r w:rsidR="00802D2F" w:rsidRPr="001566D4">
        <w:rPr>
          <w:rFonts w:ascii="Calibri" w:hAnsi="Calibri" w:cs="Calibri"/>
          <w:kern w:val="2"/>
          <w:sz w:val="22"/>
          <w:szCs w:val="22"/>
          <w:lang w:val="en-US"/>
        </w:rPr>
        <w:t xml:space="preserve"> and </w:t>
      </w:r>
      <w:r w:rsidR="003600F1" w:rsidRPr="001566D4">
        <w:rPr>
          <w:rFonts w:ascii="Calibri" w:hAnsi="Calibri" w:cs="Calibri"/>
          <w:kern w:val="2"/>
          <w:sz w:val="22"/>
          <w:szCs w:val="22"/>
          <w:lang w:val="en-US"/>
        </w:rPr>
        <w:t>service users</w:t>
      </w:r>
      <w:r w:rsidR="00802D2F" w:rsidRPr="001566D4">
        <w:rPr>
          <w:rFonts w:ascii="Calibri" w:hAnsi="Calibri" w:cs="Calibri"/>
          <w:kern w:val="2"/>
          <w:sz w:val="22"/>
          <w:szCs w:val="22"/>
          <w:lang w:val="en-US"/>
        </w:rPr>
        <w:t xml:space="preserve"> </w:t>
      </w:r>
      <w:r w:rsidR="00D32FBE" w:rsidRPr="001566D4">
        <w:rPr>
          <w:rFonts w:ascii="Calibri" w:hAnsi="Calibri" w:cs="Calibri"/>
          <w:kern w:val="2"/>
          <w:sz w:val="22"/>
          <w:szCs w:val="22"/>
          <w:lang w:val="en-US"/>
        </w:rPr>
        <w:t>to consider how to improve safety</w:t>
      </w:r>
      <w:r w:rsidRPr="001566D4">
        <w:rPr>
          <w:rFonts w:ascii="Calibri" w:hAnsi="Calibri" w:cs="Calibri"/>
          <w:kern w:val="2"/>
          <w:sz w:val="22"/>
          <w:szCs w:val="22"/>
          <w:lang w:val="en-US"/>
        </w:rPr>
        <w:t xml:space="preserve"> and experience</w:t>
      </w:r>
    </w:p>
    <w:p w14:paraId="1611509E" w14:textId="09DAF366" w:rsidR="00D32FBE" w:rsidRPr="001566D4" w:rsidRDefault="00802D2F" w:rsidP="00EA1A33">
      <w:pPr>
        <w:pStyle w:val="ListParagraph"/>
        <w:numPr>
          <w:ilvl w:val="0"/>
          <w:numId w:val="32"/>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I</w:t>
      </w:r>
      <w:r w:rsidR="00D32FBE" w:rsidRPr="001566D4">
        <w:rPr>
          <w:rFonts w:ascii="Calibri" w:hAnsi="Calibri" w:cs="Calibri"/>
          <w:kern w:val="2"/>
          <w:sz w:val="22"/>
          <w:szCs w:val="22"/>
          <w:lang w:val="en-US"/>
        </w:rPr>
        <w:t>nvolvement in staff patient</w:t>
      </w:r>
      <w:r w:rsidR="00764DF7" w:rsidRPr="001566D4">
        <w:rPr>
          <w:rFonts w:ascii="Calibri" w:hAnsi="Calibri" w:cs="Calibri"/>
          <w:kern w:val="2"/>
          <w:sz w:val="22"/>
          <w:szCs w:val="22"/>
          <w:lang w:val="en-US"/>
        </w:rPr>
        <w:t>/resident</w:t>
      </w:r>
      <w:r w:rsidR="00D32FBE" w:rsidRPr="001566D4">
        <w:rPr>
          <w:rFonts w:ascii="Calibri" w:hAnsi="Calibri" w:cs="Calibri"/>
          <w:kern w:val="2"/>
          <w:sz w:val="22"/>
          <w:szCs w:val="22"/>
          <w:lang w:val="en-US"/>
        </w:rPr>
        <w:t xml:space="preserve"> safety training</w:t>
      </w:r>
    </w:p>
    <w:p w14:paraId="36A4E196" w14:textId="60BF6149" w:rsidR="0007607C" w:rsidRPr="001566D4" w:rsidRDefault="0007607C" w:rsidP="00EA1A33">
      <w:pPr>
        <w:pStyle w:val="ListParagraph"/>
        <w:numPr>
          <w:ilvl w:val="0"/>
          <w:numId w:val="32"/>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Speaking to patients/residents regarding their experiences and perspectives</w:t>
      </w:r>
    </w:p>
    <w:p w14:paraId="051F4B21" w14:textId="77777777" w:rsidR="00BB45F6" w:rsidRPr="001566D4" w:rsidRDefault="00BB45F6" w:rsidP="004725EB">
      <w:pPr>
        <w:spacing w:line="276" w:lineRule="auto"/>
        <w:jc w:val="both"/>
        <w:rPr>
          <w:rFonts w:ascii="Calibri" w:hAnsi="Calibri" w:cs="Calibri"/>
          <w:kern w:val="2"/>
          <w:sz w:val="22"/>
          <w:szCs w:val="22"/>
          <w:lang w:val="en-US"/>
        </w:rPr>
      </w:pPr>
    </w:p>
    <w:p w14:paraId="4A6269A9" w14:textId="63AEFE23" w:rsidR="00802D2F" w:rsidRPr="001566D4" w:rsidRDefault="00D32FBE" w:rsidP="004725EB">
      <w:p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The benefits of involving Patient Safety Partners in developing a safety culture include</w:t>
      </w:r>
      <w:r w:rsidR="00802D2F" w:rsidRPr="001566D4">
        <w:rPr>
          <w:rFonts w:ascii="Calibri" w:hAnsi="Calibri" w:cs="Calibri"/>
          <w:kern w:val="2"/>
          <w:sz w:val="22"/>
          <w:szCs w:val="22"/>
          <w:lang w:val="en-US"/>
        </w:rPr>
        <w:t xml:space="preserve"> the following.</w:t>
      </w:r>
    </w:p>
    <w:p w14:paraId="4D386D3F" w14:textId="0893D7A9" w:rsidR="00D32FBE" w:rsidRPr="001566D4" w:rsidRDefault="00802D2F" w:rsidP="00EA1A33">
      <w:pPr>
        <w:pStyle w:val="ListParagraph"/>
        <w:numPr>
          <w:ilvl w:val="0"/>
          <w:numId w:val="31"/>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P</w:t>
      </w:r>
      <w:r w:rsidR="00D32FBE" w:rsidRPr="001566D4">
        <w:rPr>
          <w:rFonts w:ascii="Calibri" w:hAnsi="Calibri" w:cs="Calibri"/>
          <w:kern w:val="2"/>
          <w:sz w:val="22"/>
          <w:szCs w:val="22"/>
          <w:lang w:val="en-US"/>
        </w:rPr>
        <w:t>romoting openness and transparency</w:t>
      </w:r>
    </w:p>
    <w:p w14:paraId="08C3E587" w14:textId="6A7A199C" w:rsidR="00D32FBE" w:rsidRPr="001566D4" w:rsidRDefault="00802D2F" w:rsidP="00EA1A33">
      <w:pPr>
        <w:pStyle w:val="ListParagraph"/>
        <w:numPr>
          <w:ilvl w:val="0"/>
          <w:numId w:val="31"/>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S</w:t>
      </w:r>
      <w:r w:rsidR="00D32FBE" w:rsidRPr="001566D4">
        <w:rPr>
          <w:rFonts w:ascii="Calibri" w:hAnsi="Calibri" w:cs="Calibri"/>
          <w:kern w:val="2"/>
          <w:sz w:val="22"/>
          <w:szCs w:val="22"/>
          <w:lang w:val="en-US"/>
        </w:rPr>
        <w:t>upporting the organisation to consider how processes appear and feel to patients</w:t>
      </w:r>
      <w:r w:rsidR="00F906C4" w:rsidRPr="001566D4">
        <w:rPr>
          <w:rFonts w:ascii="Calibri" w:hAnsi="Calibri" w:cs="Calibri"/>
          <w:kern w:val="2"/>
          <w:sz w:val="22"/>
          <w:szCs w:val="22"/>
          <w:lang w:val="en-US"/>
        </w:rPr>
        <w:t xml:space="preserve"> and residents</w:t>
      </w:r>
    </w:p>
    <w:p w14:paraId="5E492523" w14:textId="3F37CF3E" w:rsidR="00D32FBE" w:rsidRPr="001566D4" w:rsidRDefault="00802D2F" w:rsidP="00EA1A33">
      <w:pPr>
        <w:pStyle w:val="ListParagraph"/>
        <w:numPr>
          <w:ilvl w:val="0"/>
          <w:numId w:val="31"/>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H</w:t>
      </w:r>
      <w:r w:rsidR="00D32FBE" w:rsidRPr="001566D4">
        <w:rPr>
          <w:rFonts w:ascii="Calibri" w:hAnsi="Calibri" w:cs="Calibri"/>
          <w:kern w:val="2"/>
          <w:sz w:val="22"/>
          <w:szCs w:val="22"/>
          <w:lang w:val="en-US"/>
        </w:rPr>
        <w:t>elping the organisation know what is important to patients</w:t>
      </w:r>
      <w:r w:rsidR="00F906C4" w:rsidRPr="001566D4">
        <w:rPr>
          <w:rFonts w:ascii="Calibri" w:hAnsi="Calibri" w:cs="Calibri"/>
          <w:kern w:val="2"/>
          <w:sz w:val="22"/>
          <w:szCs w:val="22"/>
          <w:lang w:val="en-US"/>
        </w:rPr>
        <w:t xml:space="preserve"> and residents</w:t>
      </w:r>
    </w:p>
    <w:p w14:paraId="3722994A" w14:textId="025EE541" w:rsidR="00D32FBE" w:rsidRPr="001566D4" w:rsidRDefault="00802D2F" w:rsidP="00EA1A33">
      <w:pPr>
        <w:pStyle w:val="ListParagraph"/>
        <w:numPr>
          <w:ilvl w:val="0"/>
          <w:numId w:val="31"/>
        </w:num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H</w:t>
      </w:r>
      <w:r w:rsidR="00D32FBE" w:rsidRPr="001566D4">
        <w:rPr>
          <w:rFonts w:ascii="Calibri" w:hAnsi="Calibri" w:cs="Calibri"/>
          <w:kern w:val="2"/>
          <w:sz w:val="22"/>
          <w:szCs w:val="22"/>
          <w:lang w:val="en-US"/>
        </w:rPr>
        <w:t>elping the organisation identify risk by hearing what feels unsafe to patients</w:t>
      </w:r>
      <w:r w:rsidR="00C7795B" w:rsidRPr="001566D4">
        <w:rPr>
          <w:rFonts w:ascii="Calibri" w:hAnsi="Calibri" w:cs="Calibri"/>
          <w:kern w:val="2"/>
          <w:sz w:val="22"/>
          <w:szCs w:val="22"/>
          <w:lang w:val="en-US"/>
        </w:rPr>
        <w:t xml:space="preserve"> and residents</w:t>
      </w:r>
    </w:p>
    <w:p w14:paraId="21AEF528" w14:textId="77777777" w:rsidR="00BB45F6" w:rsidRPr="001566D4" w:rsidRDefault="00BB45F6" w:rsidP="004725EB">
      <w:pPr>
        <w:spacing w:line="276" w:lineRule="auto"/>
        <w:ind w:left="731"/>
        <w:jc w:val="both"/>
        <w:rPr>
          <w:rFonts w:ascii="Calibri" w:hAnsi="Calibri" w:cs="Calibri"/>
          <w:kern w:val="2"/>
          <w:sz w:val="22"/>
          <w:szCs w:val="22"/>
          <w:lang w:val="en-US"/>
        </w:rPr>
      </w:pPr>
    </w:p>
    <w:p w14:paraId="455F8319" w14:textId="6DADEE90" w:rsidR="00D32FBE" w:rsidRPr="001566D4" w:rsidRDefault="00D32FBE" w:rsidP="004725EB">
      <w:pPr>
        <w:spacing w:line="276" w:lineRule="auto"/>
        <w:jc w:val="both"/>
        <w:rPr>
          <w:rFonts w:ascii="Calibri" w:hAnsi="Calibri" w:cs="Calibri"/>
          <w:kern w:val="2"/>
          <w:sz w:val="22"/>
          <w:szCs w:val="22"/>
          <w:lang w:val="en-US"/>
        </w:rPr>
      </w:pPr>
      <w:r w:rsidRPr="001566D4">
        <w:rPr>
          <w:rFonts w:ascii="Calibri" w:hAnsi="Calibri" w:cs="Calibri"/>
          <w:kern w:val="2"/>
          <w:sz w:val="22"/>
          <w:szCs w:val="22"/>
          <w:lang w:val="en-US"/>
        </w:rPr>
        <w:t>These exciting new roles will evolve over</w:t>
      </w:r>
      <w:r w:rsidR="00BB45F6" w:rsidRPr="001566D4">
        <w:rPr>
          <w:rFonts w:ascii="Calibri" w:hAnsi="Calibri" w:cs="Calibri"/>
          <w:kern w:val="2"/>
          <w:sz w:val="22"/>
          <w:szCs w:val="22"/>
          <w:lang w:val="en-US"/>
        </w:rPr>
        <w:t xml:space="preserve"> </w:t>
      </w:r>
      <w:r w:rsidRPr="001566D4">
        <w:rPr>
          <w:rFonts w:ascii="Calibri" w:hAnsi="Calibri" w:cs="Calibri"/>
          <w:kern w:val="2"/>
          <w:sz w:val="22"/>
          <w:szCs w:val="22"/>
          <w:lang w:val="en-US"/>
        </w:rPr>
        <w:t xml:space="preserve">time with the support of </w:t>
      </w:r>
      <w:r w:rsidR="00CE082B" w:rsidRPr="001566D4">
        <w:rPr>
          <w:rFonts w:ascii="Calibri" w:hAnsi="Calibri" w:cs="Calibri"/>
          <w:kern w:val="2"/>
          <w:sz w:val="22"/>
          <w:szCs w:val="22"/>
          <w:lang w:val="en-US"/>
        </w:rPr>
        <w:t xml:space="preserve">site leads as well as </w:t>
      </w:r>
      <w:r w:rsidRPr="001566D4">
        <w:rPr>
          <w:rFonts w:ascii="Calibri" w:hAnsi="Calibri" w:cs="Calibri"/>
          <w:kern w:val="2"/>
          <w:sz w:val="22"/>
          <w:szCs w:val="22"/>
          <w:lang w:val="en-US"/>
        </w:rPr>
        <w:t>the Head of Patient Safety and Improvement</w:t>
      </w:r>
      <w:r w:rsidR="00BB45F6" w:rsidRPr="001566D4">
        <w:rPr>
          <w:rFonts w:ascii="Calibri" w:hAnsi="Calibri" w:cs="Calibri"/>
          <w:kern w:val="2"/>
          <w:sz w:val="22"/>
          <w:szCs w:val="22"/>
          <w:lang w:val="en-US"/>
        </w:rPr>
        <w:t>,</w:t>
      </w:r>
      <w:r w:rsidRPr="001566D4">
        <w:rPr>
          <w:rFonts w:ascii="Calibri" w:hAnsi="Calibri" w:cs="Calibri"/>
          <w:kern w:val="2"/>
          <w:sz w:val="22"/>
          <w:szCs w:val="22"/>
          <w:lang w:val="en-US"/>
        </w:rPr>
        <w:t xml:space="preserve"> who will provide support and guidance and will hold regular one-to-one meetings with </w:t>
      </w:r>
      <w:r w:rsidR="00083AEE" w:rsidRPr="001566D4">
        <w:rPr>
          <w:rFonts w:ascii="Calibri" w:hAnsi="Calibri" w:cs="Calibri"/>
          <w:kern w:val="2"/>
          <w:sz w:val="22"/>
          <w:szCs w:val="22"/>
          <w:lang w:val="en-US"/>
        </w:rPr>
        <w:t>Patient</w:t>
      </w:r>
      <w:r w:rsidR="0007607C" w:rsidRPr="001566D4">
        <w:rPr>
          <w:rFonts w:ascii="Calibri" w:hAnsi="Calibri" w:cs="Calibri"/>
          <w:kern w:val="2"/>
          <w:sz w:val="22"/>
          <w:szCs w:val="22"/>
          <w:lang w:val="en-US"/>
        </w:rPr>
        <w:t>/Resident</w:t>
      </w:r>
      <w:r w:rsidRPr="001566D4">
        <w:rPr>
          <w:rFonts w:ascii="Calibri" w:hAnsi="Calibri" w:cs="Calibri"/>
          <w:kern w:val="2"/>
          <w:sz w:val="22"/>
          <w:szCs w:val="22"/>
          <w:lang w:val="en-US"/>
        </w:rPr>
        <w:t xml:space="preserve"> Safety</w:t>
      </w:r>
      <w:r w:rsidR="0007607C" w:rsidRPr="001566D4">
        <w:rPr>
          <w:rFonts w:ascii="Calibri" w:hAnsi="Calibri" w:cs="Calibri"/>
          <w:kern w:val="2"/>
          <w:sz w:val="22"/>
          <w:szCs w:val="22"/>
          <w:lang w:val="en-US"/>
        </w:rPr>
        <w:t xml:space="preserve"> and Experience</w:t>
      </w:r>
      <w:r w:rsidRPr="001566D4">
        <w:rPr>
          <w:rFonts w:ascii="Calibri" w:hAnsi="Calibri" w:cs="Calibri"/>
          <w:kern w:val="2"/>
          <w:sz w:val="22"/>
          <w:szCs w:val="22"/>
          <w:lang w:val="en-US"/>
        </w:rPr>
        <w:t xml:space="preserve"> </w:t>
      </w:r>
      <w:bookmarkStart w:id="10" w:name="Addressing_Health_Inequalities"/>
      <w:bookmarkEnd w:id="10"/>
      <w:r w:rsidRPr="001566D4">
        <w:rPr>
          <w:rFonts w:ascii="Calibri" w:hAnsi="Calibri" w:cs="Calibri"/>
          <w:kern w:val="2"/>
          <w:sz w:val="22"/>
          <w:szCs w:val="22"/>
          <w:lang w:val="en-US"/>
        </w:rPr>
        <w:t>Partners.</w:t>
      </w:r>
      <w:r w:rsidR="00C7795B" w:rsidRPr="001566D4">
        <w:rPr>
          <w:rFonts w:ascii="Calibri" w:hAnsi="Calibri" w:cs="Calibri"/>
          <w:kern w:val="2"/>
          <w:sz w:val="22"/>
          <w:szCs w:val="22"/>
          <w:lang w:val="en-US"/>
        </w:rPr>
        <w:t xml:space="preserve">  Our Partners will also have direct access to </w:t>
      </w:r>
      <w:r w:rsidR="0028089E" w:rsidRPr="001566D4">
        <w:rPr>
          <w:rFonts w:ascii="Calibri" w:hAnsi="Calibri" w:cs="Calibri"/>
          <w:kern w:val="2"/>
          <w:sz w:val="22"/>
          <w:szCs w:val="22"/>
          <w:lang w:val="en-US"/>
        </w:rPr>
        <w:t>an identified Executive and Trustee</w:t>
      </w:r>
      <w:r w:rsidR="0007607C" w:rsidRPr="001566D4">
        <w:rPr>
          <w:rFonts w:ascii="Calibri" w:hAnsi="Calibri" w:cs="Calibri"/>
          <w:kern w:val="2"/>
          <w:sz w:val="22"/>
          <w:szCs w:val="22"/>
          <w:lang w:val="en-US"/>
        </w:rPr>
        <w:t>, as per the standards</w:t>
      </w:r>
      <w:r w:rsidR="0028089E" w:rsidRPr="001566D4">
        <w:rPr>
          <w:rFonts w:ascii="Calibri" w:hAnsi="Calibri" w:cs="Calibri"/>
          <w:kern w:val="2"/>
          <w:sz w:val="22"/>
          <w:szCs w:val="22"/>
          <w:lang w:val="en-US"/>
        </w:rPr>
        <w:t>.</w:t>
      </w:r>
    </w:p>
    <w:p w14:paraId="1D7431A0" w14:textId="77777777" w:rsidR="006F5BAB" w:rsidRPr="001566D4" w:rsidRDefault="006F5BAB" w:rsidP="004725EB">
      <w:pPr>
        <w:spacing w:line="276" w:lineRule="auto"/>
        <w:jc w:val="both"/>
        <w:rPr>
          <w:rFonts w:ascii="Calibri" w:hAnsi="Calibri" w:cs="Calibri"/>
          <w:kern w:val="2"/>
          <w:sz w:val="22"/>
          <w:szCs w:val="22"/>
          <w:lang w:val="en-US"/>
        </w:rPr>
      </w:pPr>
    </w:p>
    <w:p w14:paraId="0810FA89" w14:textId="77777777" w:rsidR="0007607C" w:rsidRPr="001566D4" w:rsidRDefault="0007607C">
      <w:pPr>
        <w:rPr>
          <w:rFonts w:ascii="Calibri" w:eastAsia="Gill Sans MT" w:hAnsi="Calibri" w:cs="Calibri"/>
          <w:b/>
          <w:bCs/>
          <w:w w:val="105"/>
          <w:sz w:val="22"/>
          <w:szCs w:val="22"/>
          <w:lang w:val="en-US"/>
        </w:rPr>
      </w:pPr>
      <w:r w:rsidRPr="001566D4">
        <w:rPr>
          <w:rFonts w:ascii="Calibri" w:hAnsi="Calibri" w:cs="Calibri"/>
          <w:b/>
          <w:bCs/>
          <w:w w:val="105"/>
          <w:sz w:val="22"/>
          <w:szCs w:val="22"/>
        </w:rPr>
        <w:br w:type="page"/>
      </w:r>
    </w:p>
    <w:p w14:paraId="72EA215B" w14:textId="4162D84E" w:rsidR="00BE29E9" w:rsidRPr="001566D4" w:rsidRDefault="00C72B1E" w:rsidP="004725EB">
      <w:pPr>
        <w:pStyle w:val="BodyText"/>
        <w:spacing w:line="276" w:lineRule="auto"/>
        <w:ind w:right="464"/>
        <w:jc w:val="both"/>
        <w:rPr>
          <w:rFonts w:ascii="Calibri" w:hAnsi="Calibri" w:cs="Calibri"/>
          <w:b/>
          <w:bCs/>
          <w:w w:val="105"/>
          <w:sz w:val="22"/>
          <w:szCs w:val="22"/>
        </w:rPr>
      </w:pPr>
      <w:r w:rsidRPr="001566D4">
        <w:rPr>
          <w:rFonts w:ascii="Calibri" w:hAnsi="Calibri" w:cs="Calibri"/>
          <w:b/>
          <w:bCs/>
          <w:w w:val="105"/>
          <w:sz w:val="22"/>
          <w:szCs w:val="22"/>
        </w:rPr>
        <w:lastRenderedPageBreak/>
        <w:t>Addressing Health Inequalities</w:t>
      </w:r>
    </w:p>
    <w:p w14:paraId="0AEAD6DC" w14:textId="30451DDF" w:rsidR="004F29B1" w:rsidRPr="001566D4" w:rsidRDefault="004F29B1" w:rsidP="004725EB">
      <w:pPr>
        <w:pStyle w:val="BodyText"/>
        <w:spacing w:line="276" w:lineRule="auto"/>
        <w:ind w:right="464"/>
        <w:jc w:val="both"/>
        <w:rPr>
          <w:rFonts w:ascii="Calibri" w:hAnsi="Calibri" w:cs="Calibri"/>
          <w:spacing w:val="-2"/>
          <w:w w:val="105"/>
          <w:sz w:val="22"/>
          <w:szCs w:val="22"/>
        </w:rPr>
      </w:pPr>
      <w:r w:rsidRPr="001566D4">
        <w:rPr>
          <w:rFonts w:ascii="Calibri" w:hAnsi="Calibri" w:cs="Calibri"/>
          <w:w w:val="105"/>
          <w:sz w:val="22"/>
          <w:szCs w:val="22"/>
        </w:rPr>
        <w:t>HMT</w:t>
      </w:r>
      <w:r w:rsidRPr="001566D4">
        <w:rPr>
          <w:rFonts w:ascii="Calibri" w:hAnsi="Calibri" w:cs="Calibri"/>
          <w:spacing w:val="-8"/>
          <w:w w:val="105"/>
          <w:sz w:val="22"/>
          <w:szCs w:val="22"/>
        </w:rPr>
        <w:t xml:space="preserve"> </w:t>
      </w:r>
      <w:r w:rsidRPr="001566D4">
        <w:rPr>
          <w:rFonts w:ascii="Calibri" w:hAnsi="Calibri" w:cs="Calibri"/>
          <w:w w:val="105"/>
          <w:sz w:val="22"/>
          <w:szCs w:val="22"/>
        </w:rPr>
        <w:t>recognises</w:t>
      </w:r>
      <w:r w:rsidRPr="001566D4">
        <w:rPr>
          <w:rFonts w:ascii="Calibri" w:hAnsi="Calibri" w:cs="Calibri"/>
          <w:spacing w:val="-8"/>
          <w:w w:val="105"/>
          <w:sz w:val="22"/>
          <w:szCs w:val="22"/>
        </w:rPr>
        <w:t xml:space="preserve"> </w:t>
      </w:r>
      <w:r w:rsidRPr="001566D4">
        <w:rPr>
          <w:rFonts w:ascii="Calibri" w:hAnsi="Calibri" w:cs="Calibri"/>
          <w:w w:val="105"/>
          <w:sz w:val="22"/>
          <w:szCs w:val="22"/>
        </w:rPr>
        <w:t>it</w:t>
      </w:r>
      <w:r w:rsidRPr="001566D4">
        <w:rPr>
          <w:rFonts w:ascii="Calibri" w:hAnsi="Calibri" w:cs="Calibri"/>
          <w:spacing w:val="-8"/>
          <w:w w:val="105"/>
          <w:sz w:val="22"/>
          <w:szCs w:val="22"/>
        </w:rPr>
        <w:t xml:space="preserve"> </w:t>
      </w:r>
      <w:r w:rsidRPr="001566D4">
        <w:rPr>
          <w:rFonts w:ascii="Calibri" w:hAnsi="Calibri" w:cs="Calibri"/>
          <w:w w:val="105"/>
          <w:sz w:val="22"/>
          <w:szCs w:val="22"/>
        </w:rPr>
        <w:t>has</w:t>
      </w:r>
      <w:r w:rsidRPr="001566D4">
        <w:rPr>
          <w:rFonts w:ascii="Calibri" w:hAnsi="Calibri" w:cs="Calibri"/>
          <w:spacing w:val="-8"/>
          <w:w w:val="105"/>
          <w:sz w:val="22"/>
          <w:szCs w:val="22"/>
        </w:rPr>
        <w:t xml:space="preserve"> </w:t>
      </w:r>
      <w:r w:rsidR="00C72B1E" w:rsidRPr="001566D4">
        <w:rPr>
          <w:rFonts w:ascii="Calibri" w:hAnsi="Calibri" w:cs="Calibri"/>
          <w:spacing w:val="-8"/>
          <w:w w:val="105"/>
          <w:sz w:val="22"/>
          <w:szCs w:val="22"/>
        </w:rPr>
        <w:t xml:space="preserve">a </w:t>
      </w:r>
      <w:r w:rsidRPr="001566D4">
        <w:rPr>
          <w:rFonts w:ascii="Calibri" w:hAnsi="Calibri" w:cs="Calibri"/>
          <w:w w:val="105"/>
          <w:sz w:val="22"/>
          <w:szCs w:val="22"/>
        </w:rPr>
        <w:t>role</w:t>
      </w:r>
      <w:r w:rsidRPr="001566D4">
        <w:rPr>
          <w:rFonts w:ascii="Calibri" w:hAnsi="Calibri" w:cs="Calibri"/>
          <w:spacing w:val="-8"/>
          <w:w w:val="105"/>
          <w:sz w:val="22"/>
          <w:szCs w:val="22"/>
        </w:rPr>
        <w:t xml:space="preserve"> </w:t>
      </w:r>
      <w:r w:rsidRPr="001566D4">
        <w:rPr>
          <w:rFonts w:ascii="Calibri" w:hAnsi="Calibri" w:cs="Calibri"/>
          <w:w w:val="105"/>
          <w:sz w:val="22"/>
          <w:szCs w:val="22"/>
        </w:rPr>
        <w:t>to</w:t>
      </w:r>
      <w:r w:rsidRPr="001566D4">
        <w:rPr>
          <w:rFonts w:ascii="Calibri" w:hAnsi="Calibri" w:cs="Calibri"/>
          <w:spacing w:val="-7"/>
          <w:w w:val="105"/>
          <w:sz w:val="22"/>
          <w:szCs w:val="22"/>
        </w:rPr>
        <w:t xml:space="preserve"> </w:t>
      </w:r>
      <w:r w:rsidRPr="001566D4">
        <w:rPr>
          <w:rFonts w:ascii="Calibri" w:hAnsi="Calibri" w:cs="Calibri"/>
          <w:w w:val="105"/>
          <w:sz w:val="22"/>
          <w:szCs w:val="22"/>
        </w:rPr>
        <w:t>play</w:t>
      </w:r>
      <w:r w:rsidRPr="001566D4">
        <w:rPr>
          <w:rFonts w:ascii="Calibri" w:hAnsi="Calibri" w:cs="Calibri"/>
          <w:spacing w:val="-8"/>
          <w:w w:val="105"/>
          <w:sz w:val="22"/>
          <w:szCs w:val="22"/>
        </w:rPr>
        <w:t xml:space="preserve"> </w:t>
      </w:r>
      <w:r w:rsidRPr="001566D4">
        <w:rPr>
          <w:rFonts w:ascii="Calibri" w:hAnsi="Calibri" w:cs="Calibri"/>
          <w:w w:val="105"/>
          <w:sz w:val="22"/>
          <w:szCs w:val="22"/>
        </w:rPr>
        <w:t>in</w:t>
      </w:r>
      <w:r w:rsidRPr="001566D4">
        <w:rPr>
          <w:rFonts w:ascii="Calibri" w:hAnsi="Calibri" w:cs="Calibri"/>
          <w:spacing w:val="-8"/>
          <w:w w:val="105"/>
          <w:sz w:val="22"/>
          <w:szCs w:val="22"/>
        </w:rPr>
        <w:t xml:space="preserve"> </w:t>
      </w:r>
      <w:r w:rsidRPr="001566D4">
        <w:rPr>
          <w:rFonts w:ascii="Calibri" w:hAnsi="Calibri" w:cs="Calibri"/>
          <w:w w:val="105"/>
          <w:sz w:val="22"/>
          <w:szCs w:val="22"/>
        </w:rPr>
        <w:t>reducing</w:t>
      </w:r>
      <w:r w:rsidRPr="001566D4">
        <w:rPr>
          <w:rFonts w:ascii="Calibri" w:hAnsi="Calibri" w:cs="Calibri"/>
          <w:spacing w:val="-8"/>
          <w:w w:val="105"/>
          <w:sz w:val="22"/>
          <w:szCs w:val="22"/>
        </w:rPr>
        <w:t xml:space="preserve"> </w:t>
      </w:r>
      <w:r w:rsidRPr="001566D4">
        <w:rPr>
          <w:rFonts w:ascii="Calibri" w:hAnsi="Calibri" w:cs="Calibri"/>
          <w:w w:val="105"/>
          <w:sz w:val="22"/>
          <w:szCs w:val="22"/>
        </w:rPr>
        <w:t>inequalities</w:t>
      </w:r>
      <w:r w:rsidRPr="001566D4">
        <w:rPr>
          <w:rFonts w:ascii="Calibri" w:hAnsi="Calibri" w:cs="Calibri"/>
          <w:spacing w:val="-8"/>
          <w:w w:val="105"/>
          <w:sz w:val="22"/>
          <w:szCs w:val="22"/>
        </w:rPr>
        <w:t xml:space="preserve"> </w:t>
      </w:r>
      <w:r w:rsidRPr="001566D4">
        <w:rPr>
          <w:rFonts w:ascii="Calibri" w:hAnsi="Calibri" w:cs="Calibri"/>
          <w:w w:val="105"/>
          <w:sz w:val="22"/>
          <w:szCs w:val="22"/>
        </w:rPr>
        <w:t>in</w:t>
      </w:r>
      <w:r w:rsidRPr="001566D4">
        <w:rPr>
          <w:rFonts w:ascii="Calibri" w:hAnsi="Calibri" w:cs="Calibri"/>
          <w:spacing w:val="-8"/>
          <w:w w:val="105"/>
          <w:sz w:val="22"/>
          <w:szCs w:val="22"/>
        </w:rPr>
        <w:t xml:space="preserve"> </w:t>
      </w:r>
      <w:r w:rsidRPr="001566D4">
        <w:rPr>
          <w:rFonts w:ascii="Calibri" w:hAnsi="Calibri" w:cs="Calibri"/>
          <w:w w:val="105"/>
          <w:sz w:val="22"/>
          <w:szCs w:val="22"/>
        </w:rPr>
        <w:t>health</w:t>
      </w:r>
      <w:r w:rsidRPr="001566D4">
        <w:rPr>
          <w:rFonts w:ascii="Calibri" w:hAnsi="Calibri" w:cs="Calibri"/>
          <w:spacing w:val="-6"/>
          <w:w w:val="105"/>
          <w:sz w:val="22"/>
          <w:szCs w:val="22"/>
        </w:rPr>
        <w:t xml:space="preserve"> </w:t>
      </w:r>
      <w:r w:rsidRPr="001566D4">
        <w:rPr>
          <w:rFonts w:ascii="Calibri" w:hAnsi="Calibri" w:cs="Calibri"/>
          <w:w w:val="105"/>
          <w:sz w:val="22"/>
          <w:szCs w:val="22"/>
        </w:rPr>
        <w:t>by</w:t>
      </w:r>
      <w:r w:rsidRPr="001566D4">
        <w:rPr>
          <w:rFonts w:ascii="Calibri" w:hAnsi="Calibri" w:cs="Calibri"/>
          <w:spacing w:val="-8"/>
          <w:w w:val="105"/>
          <w:sz w:val="22"/>
          <w:szCs w:val="22"/>
        </w:rPr>
        <w:t xml:space="preserve"> </w:t>
      </w:r>
      <w:r w:rsidRPr="001566D4">
        <w:rPr>
          <w:rFonts w:ascii="Calibri" w:hAnsi="Calibri" w:cs="Calibri"/>
          <w:w w:val="105"/>
          <w:sz w:val="22"/>
          <w:szCs w:val="22"/>
        </w:rPr>
        <w:t>improving</w:t>
      </w:r>
      <w:r w:rsidRPr="001566D4">
        <w:rPr>
          <w:rFonts w:ascii="Calibri" w:hAnsi="Calibri" w:cs="Calibri"/>
          <w:spacing w:val="-8"/>
          <w:w w:val="105"/>
          <w:sz w:val="22"/>
          <w:szCs w:val="22"/>
        </w:rPr>
        <w:t xml:space="preserve"> </w:t>
      </w:r>
      <w:r w:rsidRPr="001566D4">
        <w:rPr>
          <w:rFonts w:ascii="Calibri" w:hAnsi="Calibri" w:cs="Calibri"/>
          <w:w w:val="105"/>
          <w:sz w:val="22"/>
          <w:szCs w:val="22"/>
        </w:rPr>
        <w:t>access</w:t>
      </w:r>
      <w:r w:rsidRPr="001566D4">
        <w:rPr>
          <w:rFonts w:ascii="Calibri" w:hAnsi="Calibri" w:cs="Calibri"/>
          <w:spacing w:val="-8"/>
          <w:w w:val="105"/>
          <w:sz w:val="22"/>
          <w:szCs w:val="22"/>
        </w:rPr>
        <w:t xml:space="preserve"> </w:t>
      </w:r>
      <w:r w:rsidRPr="001566D4">
        <w:rPr>
          <w:rFonts w:ascii="Calibri" w:hAnsi="Calibri" w:cs="Calibri"/>
          <w:w w:val="105"/>
          <w:sz w:val="22"/>
          <w:szCs w:val="22"/>
        </w:rPr>
        <w:t>to</w:t>
      </w:r>
      <w:r w:rsidRPr="001566D4">
        <w:rPr>
          <w:rFonts w:ascii="Calibri" w:hAnsi="Calibri" w:cs="Calibri"/>
          <w:spacing w:val="-8"/>
          <w:w w:val="105"/>
          <w:sz w:val="22"/>
          <w:szCs w:val="22"/>
        </w:rPr>
        <w:t xml:space="preserve"> </w:t>
      </w:r>
      <w:r w:rsidRPr="001566D4">
        <w:rPr>
          <w:rFonts w:ascii="Calibri" w:hAnsi="Calibri" w:cs="Calibri"/>
          <w:w w:val="105"/>
          <w:sz w:val="22"/>
          <w:szCs w:val="22"/>
        </w:rPr>
        <w:t>its</w:t>
      </w:r>
      <w:r w:rsidRPr="001566D4">
        <w:rPr>
          <w:rFonts w:ascii="Calibri" w:hAnsi="Calibri" w:cs="Calibri"/>
          <w:spacing w:val="-8"/>
          <w:w w:val="105"/>
          <w:sz w:val="22"/>
          <w:szCs w:val="22"/>
        </w:rPr>
        <w:t xml:space="preserve"> </w:t>
      </w:r>
      <w:r w:rsidRPr="001566D4">
        <w:rPr>
          <w:rFonts w:ascii="Calibri" w:hAnsi="Calibri" w:cs="Calibri"/>
          <w:w w:val="105"/>
          <w:sz w:val="22"/>
          <w:szCs w:val="22"/>
        </w:rPr>
        <w:t>services</w:t>
      </w:r>
      <w:r w:rsidRPr="001566D4">
        <w:rPr>
          <w:rFonts w:ascii="Calibri" w:hAnsi="Calibri" w:cs="Calibri"/>
          <w:spacing w:val="-8"/>
          <w:w w:val="105"/>
          <w:sz w:val="22"/>
          <w:szCs w:val="22"/>
        </w:rPr>
        <w:t xml:space="preserve"> </w:t>
      </w:r>
      <w:r w:rsidRPr="001566D4">
        <w:rPr>
          <w:rFonts w:ascii="Calibri" w:hAnsi="Calibri" w:cs="Calibri"/>
          <w:w w:val="105"/>
          <w:sz w:val="22"/>
          <w:szCs w:val="22"/>
        </w:rPr>
        <w:t>and tailoring those services around the needs of the local population in an inclusive way.</w:t>
      </w:r>
      <w:r w:rsidR="000B6253" w:rsidRPr="001566D4">
        <w:rPr>
          <w:rFonts w:ascii="Calibri" w:hAnsi="Calibri" w:cs="Calibri"/>
          <w:w w:val="105"/>
          <w:sz w:val="22"/>
          <w:szCs w:val="22"/>
        </w:rPr>
        <w:t xml:space="preserve">  </w:t>
      </w:r>
      <w:r w:rsidRPr="001566D4">
        <w:rPr>
          <w:rFonts w:ascii="Calibri" w:hAnsi="Calibri" w:cs="Calibri"/>
          <w:w w:val="105"/>
          <w:sz w:val="22"/>
          <w:szCs w:val="22"/>
        </w:rPr>
        <w:t xml:space="preserve">HMT is committed to delivering on its statutory obligations under the Equality Act (2010) and will use </w:t>
      </w:r>
      <w:r w:rsidR="006D1A24" w:rsidRPr="001566D4">
        <w:rPr>
          <w:rFonts w:ascii="Calibri" w:hAnsi="Calibri" w:cs="Calibri"/>
          <w:w w:val="105"/>
          <w:sz w:val="22"/>
          <w:szCs w:val="22"/>
        </w:rPr>
        <w:t xml:space="preserve">available </w:t>
      </w:r>
      <w:r w:rsidRPr="001566D4">
        <w:rPr>
          <w:rFonts w:ascii="Calibri" w:hAnsi="Calibri" w:cs="Calibri"/>
          <w:w w:val="105"/>
          <w:sz w:val="22"/>
          <w:szCs w:val="22"/>
        </w:rPr>
        <w:t xml:space="preserve">data intelligently to </w:t>
      </w:r>
      <w:proofErr w:type="gramStart"/>
      <w:r w:rsidRPr="001566D4">
        <w:rPr>
          <w:rFonts w:ascii="Calibri" w:hAnsi="Calibri" w:cs="Calibri"/>
          <w:w w:val="105"/>
          <w:sz w:val="22"/>
          <w:szCs w:val="22"/>
        </w:rPr>
        <w:t>assess for</w:t>
      </w:r>
      <w:proofErr w:type="gramEnd"/>
      <w:r w:rsidRPr="001566D4">
        <w:rPr>
          <w:rFonts w:ascii="Calibri" w:hAnsi="Calibri" w:cs="Calibri"/>
          <w:w w:val="105"/>
          <w:sz w:val="22"/>
          <w:szCs w:val="22"/>
        </w:rPr>
        <w:t xml:space="preserve"> any disproportionate patient</w:t>
      </w:r>
      <w:r w:rsidR="006D1A24" w:rsidRPr="001566D4">
        <w:rPr>
          <w:rFonts w:ascii="Calibri" w:hAnsi="Calibri" w:cs="Calibri"/>
          <w:w w:val="105"/>
          <w:sz w:val="22"/>
          <w:szCs w:val="22"/>
        </w:rPr>
        <w:t>/resident</w:t>
      </w:r>
      <w:r w:rsidRPr="001566D4">
        <w:rPr>
          <w:rFonts w:ascii="Calibri" w:hAnsi="Calibri" w:cs="Calibri"/>
          <w:w w:val="105"/>
          <w:sz w:val="22"/>
          <w:szCs w:val="22"/>
        </w:rPr>
        <w:t xml:space="preserve"> safety risk from across the range of protected</w:t>
      </w:r>
      <w:r w:rsidRPr="001566D4">
        <w:rPr>
          <w:rFonts w:ascii="Calibri" w:hAnsi="Calibri" w:cs="Calibri"/>
          <w:spacing w:val="-10"/>
          <w:w w:val="105"/>
          <w:sz w:val="22"/>
          <w:szCs w:val="22"/>
        </w:rPr>
        <w:t xml:space="preserve"> </w:t>
      </w:r>
      <w:r w:rsidRPr="001566D4">
        <w:rPr>
          <w:rFonts w:ascii="Calibri" w:hAnsi="Calibri" w:cs="Calibri"/>
          <w:w w:val="105"/>
          <w:sz w:val="22"/>
          <w:szCs w:val="22"/>
        </w:rPr>
        <w:t>characteristics.</w:t>
      </w:r>
      <w:r w:rsidRPr="001566D4">
        <w:rPr>
          <w:rFonts w:ascii="Calibri" w:hAnsi="Calibri" w:cs="Calibri"/>
          <w:spacing w:val="-10"/>
          <w:w w:val="105"/>
          <w:sz w:val="22"/>
          <w:szCs w:val="22"/>
        </w:rPr>
        <w:t xml:space="preserve"> </w:t>
      </w:r>
    </w:p>
    <w:p w14:paraId="25722998" w14:textId="77777777" w:rsidR="00BE29E9" w:rsidRPr="001566D4" w:rsidRDefault="00BE29E9" w:rsidP="004725EB">
      <w:pPr>
        <w:pStyle w:val="BodyText"/>
        <w:spacing w:line="276" w:lineRule="auto"/>
        <w:ind w:right="464"/>
        <w:jc w:val="both"/>
        <w:rPr>
          <w:rFonts w:ascii="Calibri" w:hAnsi="Calibri" w:cs="Calibri"/>
          <w:sz w:val="22"/>
          <w:szCs w:val="22"/>
        </w:rPr>
      </w:pPr>
    </w:p>
    <w:p w14:paraId="7FA19E2B" w14:textId="09E435DF" w:rsidR="007D15F0" w:rsidRPr="001566D4" w:rsidRDefault="002721DB" w:rsidP="004725EB">
      <w:pPr>
        <w:pStyle w:val="BodyText"/>
        <w:spacing w:line="276" w:lineRule="auto"/>
        <w:ind w:right="464"/>
        <w:jc w:val="both"/>
        <w:rPr>
          <w:rFonts w:ascii="Calibri" w:hAnsi="Calibri" w:cs="Calibri"/>
          <w:w w:val="105"/>
          <w:sz w:val="22"/>
          <w:szCs w:val="22"/>
        </w:rPr>
      </w:pPr>
      <w:r w:rsidRPr="001566D4">
        <w:rPr>
          <w:rFonts w:ascii="Calibri" w:hAnsi="Calibri" w:cs="Calibri"/>
          <w:w w:val="105"/>
          <w:sz w:val="22"/>
          <w:szCs w:val="22"/>
        </w:rPr>
        <w:t>Within</w:t>
      </w:r>
      <w:r w:rsidRPr="001566D4">
        <w:rPr>
          <w:rFonts w:ascii="Calibri" w:hAnsi="Calibri" w:cs="Calibri"/>
          <w:spacing w:val="-6"/>
          <w:w w:val="105"/>
          <w:sz w:val="22"/>
          <w:szCs w:val="22"/>
        </w:rPr>
        <w:t xml:space="preserve"> </w:t>
      </w:r>
      <w:r w:rsidRPr="001566D4">
        <w:rPr>
          <w:rFonts w:ascii="Calibri" w:hAnsi="Calibri" w:cs="Calibri"/>
          <w:w w:val="105"/>
          <w:sz w:val="22"/>
          <w:szCs w:val="22"/>
        </w:rPr>
        <w:t>our</w:t>
      </w:r>
      <w:r w:rsidRPr="001566D4">
        <w:rPr>
          <w:rFonts w:ascii="Calibri" w:hAnsi="Calibri" w:cs="Calibri"/>
          <w:spacing w:val="-6"/>
          <w:w w:val="105"/>
          <w:sz w:val="22"/>
          <w:szCs w:val="22"/>
        </w:rPr>
        <w:t xml:space="preserve"> </w:t>
      </w:r>
      <w:r w:rsidRPr="001566D4">
        <w:rPr>
          <w:rFonts w:ascii="Calibri" w:hAnsi="Calibri" w:cs="Calibri"/>
          <w:w w:val="105"/>
          <w:sz w:val="22"/>
          <w:szCs w:val="22"/>
        </w:rPr>
        <w:t>patient</w:t>
      </w:r>
      <w:r w:rsidR="006D1A24" w:rsidRPr="001566D4">
        <w:rPr>
          <w:rFonts w:ascii="Calibri" w:hAnsi="Calibri" w:cs="Calibri"/>
          <w:w w:val="105"/>
          <w:sz w:val="22"/>
          <w:szCs w:val="22"/>
        </w:rPr>
        <w:t>/</w:t>
      </w:r>
      <w:proofErr w:type="gramStart"/>
      <w:r w:rsidR="006D1A24" w:rsidRPr="001566D4">
        <w:rPr>
          <w:rFonts w:ascii="Calibri" w:hAnsi="Calibri" w:cs="Calibri"/>
          <w:w w:val="105"/>
          <w:sz w:val="22"/>
          <w:szCs w:val="22"/>
        </w:rPr>
        <w:t>resident</w:t>
      </w:r>
      <w:r w:rsidRPr="001566D4">
        <w:rPr>
          <w:rFonts w:ascii="Calibri" w:hAnsi="Calibri" w:cs="Calibri"/>
          <w:spacing w:val="-6"/>
          <w:w w:val="105"/>
          <w:sz w:val="22"/>
          <w:szCs w:val="22"/>
        </w:rPr>
        <w:t xml:space="preserve"> </w:t>
      </w:r>
      <w:r w:rsidR="00A33035" w:rsidRPr="001566D4">
        <w:rPr>
          <w:rFonts w:ascii="Calibri" w:hAnsi="Calibri" w:cs="Calibri"/>
          <w:spacing w:val="-6"/>
          <w:w w:val="105"/>
          <w:sz w:val="22"/>
          <w:szCs w:val="22"/>
        </w:rPr>
        <w:t>incident</w:t>
      </w:r>
      <w:proofErr w:type="gramEnd"/>
      <w:r w:rsidR="00A33035" w:rsidRPr="001566D4">
        <w:rPr>
          <w:rFonts w:ascii="Calibri" w:hAnsi="Calibri" w:cs="Calibri"/>
          <w:spacing w:val="-6"/>
          <w:w w:val="105"/>
          <w:sz w:val="22"/>
          <w:szCs w:val="22"/>
        </w:rPr>
        <w:t xml:space="preserve"> </w:t>
      </w:r>
      <w:r w:rsidRPr="001566D4">
        <w:rPr>
          <w:rFonts w:ascii="Calibri" w:hAnsi="Calibri" w:cs="Calibri"/>
          <w:w w:val="105"/>
          <w:sz w:val="22"/>
          <w:szCs w:val="22"/>
        </w:rPr>
        <w:t>safety</w:t>
      </w:r>
      <w:r w:rsidRPr="001566D4">
        <w:rPr>
          <w:rFonts w:ascii="Calibri" w:hAnsi="Calibri" w:cs="Calibri"/>
          <w:spacing w:val="-4"/>
          <w:w w:val="105"/>
          <w:sz w:val="22"/>
          <w:szCs w:val="22"/>
        </w:rPr>
        <w:t xml:space="preserve"> </w:t>
      </w:r>
      <w:r w:rsidRPr="001566D4">
        <w:rPr>
          <w:rFonts w:ascii="Calibri" w:hAnsi="Calibri" w:cs="Calibri"/>
          <w:w w:val="105"/>
          <w:sz w:val="22"/>
          <w:szCs w:val="22"/>
        </w:rPr>
        <w:t>response</w:t>
      </w:r>
      <w:r w:rsidRPr="001566D4">
        <w:rPr>
          <w:rFonts w:ascii="Calibri" w:hAnsi="Calibri" w:cs="Calibri"/>
          <w:spacing w:val="-6"/>
          <w:w w:val="105"/>
          <w:sz w:val="22"/>
          <w:szCs w:val="22"/>
        </w:rPr>
        <w:t xml:space="preserve"> </w:t>
      </w:r>
      <w:r w:rsidRPr="001566D4">
        <w:rPr>
          <w:rFonts w:ascii="Calibri" w:hAnsi="Calibri" w:cs="Calibri"/>
          <w:w w:val="105"/>
          <w:sz w:val="22"/>
          <w:szCs w:val="22"/>
        </w:rPr>
        <w:t>toolkit,</w:t>
      </w:r>
      <w:r w:rsidRPr="001566D4">
        <w:rPr>
          <w:rFonts w:ascii="Calibri" w:hAnsi="Calibri" w:cs="Calibri"/>
          <w:spacing w:val="-6"/>
          <w:w w:val="105"/>
          <w:sz w:val="22"/>
          <w:szCs w:val="22"/>
        </w:rPr>
        <w:t xml:space="preserve"> </w:t>
      </w:r>
      <w:r w:rsidRPr="001566D4">
        <w:rPr>
          <w:rFonts w:ascii="Calibri" w:hAnsi="Calibri" w:cs="Calibri"/>
          <w:w w:val="105"/>
          <w:sz w:val="22"/>
          <w:szCs w:val="22"/>
        </w:rPr>
        <w:t>we</w:t>
      </w:r>
      <w:r w:rsidRPr="001566D4">
        <w:rPr>
          <w:rFonts w:ascii="Calibri" w:hAnsi="Calibri" w:cs="Calibri"/>
          <w:spacing w:val="-6"/>
          <w:w w:val="105"/>
          <w:sz w:val="22"/>
          <w:szCs w:val="22"/>
        </w:rPr>
        <w:t xml:space="preserve"> </w:t>
      </w:r>
      <w:r w:rsidRPr="001566D4">
        <w:rPr>
          <w:rFonts w:ascii="Calibri" w:hAnsi="Calibri" w:cs="Calibri"/>
          <w:w w:val="105"/>
          <w:sz w:val="22"/>
          <w:szCs w:val="22"/>
        </w:rPr>
        <w:t>will</w:t>
      </w:r>
      <w:r w:rsidRPr="001566D4">
        <w:rPr>
          <w:rFonts w:ascii="Calibri" w:hAnsi="Calibri" w:cs="Calibri"/>
          <w:spacing w:val="-6"/>
          <w:w w:val="105"/>
          <w:sz w:val="22"/>
          <w:szCs w:val="22"/>
        </w:rPr>
        <w:t xml:space="preserve"> </w:t>
      </w:r>
      <w:r w:rsidRPr="001566D4">
        <w:rPr>
          <w:rFonts w:ascii="Calibri" w:hAnsi="Calibri" w:cs="Calibri"/>
          <w:w w:val="105"/>
          <w:sz w:val="22"/>
          <w:szCs w:val="22"/>
        </w:rPr>
        <w:t>directly</w:t>
      </w:r>
      <w:r w:rsidRPr="001566D4">
        <w:rPr>
          <w:rFonts w:ascii="Calibri" w:hAnsi="Calibri" w:cs="Calibri"/>
          <w:spacing w:val="-4"/>
          <w:w w:val="105"/>
          <w:sz w:val="22"/>
          <w:szCs w:val="22"/>
        </w:rPr>
        <w:t xml:space="preserve"> </w:t>
      </w:r>
      <w:r w:rsidRPr="001566D4">
        <w:rPr>
          <w:rFonts w:ascii="Calibri" w:hAnsi="Calibri" w:cs="Calibri"/>
          <w:w w:val="105"/>
          <w:sz w:val="22"/>
          <w:szCs w:val="22"/>
        </w:rPr>
        <w:t>address</w:t>
      </w:r>
      <w:r w:rsidRPr="001566D4">
        <w:rPr>
          <w:rFonts w:ascii="Calibri" w:hAnsi="Calibri" w:cs="Calibri"/>
          <w:spacing w:val="-6"/>
          <w:w w:val="105"/>
          <w:sz w:val="22"/>
          <w:szCs w:val="22"/>
        </w:rPr>
        <w:t xml:space="preserve"> </w:t>
      </w:r>
      <w:r w:rsidRPr="001566D4">
        <w:rPr>
          <w:rFonts w:ascii="Calibri" w:hAnsi="Calibri" w:cs="Calibri"/>
          <w:w w:val="105"/>
          <w:sz w:val="22"/>
          <w:szCs w:val="22"/>
        </w:rPr>
        <w:t>if</w:t>
      </w:r>
      <w:r w:rsidRPr="001566D4">
        <w:rPr>
          <w:rFonts w:ascii="Calibri" w:hAnsi="Calibri" w:cs="Calibri"/>
          <w:spacing w:val="-6"/>
          <w:w w:val="105"/>
          <w:sz w:val="22"/>
          <w:szCs w:val="22"/>
        </w:rPr>
        <w:t xml:space="preserve"> </w:t>
      </w:r>
      <w:r w:rsidRPr="001566D4">
        <w:rPr>
          <w:rFonts w:ascii="Calibri" w:hAnsi="Calibri" w:cs="Calibri"/>
          <w:w w:val="105"/>
          <w:sz w:val="22"/>
          <w:szCs w:val="22"/>
        </w:rPr>
        <w:t>there</w:t>
      </w:r>
      <w:r w:rsidRPr="001566D4">
        <w:rPr>
          <w:rFonts w:ascii="Calibri" w:hAnsi="Calibri" w:cs="Calibri"/>
          <w:spacing w:val="-6"/>
          <w:w w:val="105"/>
          <w:sz w:val="22"/>
          <w:szCs w:val="22"/>
        </w:rPr>
        <w:t xml:space="preserve"> </w:t>
      </w:r>
      <w:r w:rsidRPr="001566D4">
        <w:rPr>
          <w:rFonts w:ascii="Calibri" w:hAnsi="Calibri" w:cs="Calibri"/>
          <w:w w:val="105"/>
          <w:sz w:val="22"/>
          <w:szCs w:val="22"/>
        </w:rPr>
        <w:t>are</w:t>
      </w:r>
      <w:r w:rsidRPr="001566D4">
        <w:rPr>
          <w:rFonts w:ascii="Calibri" w:hAnsi="Calibri" w:cs="Calibri"/>
          <w:spacing w:val="-6"/>
          <w:w w:val="105"/>
          <w:sz w:val="22"/>
          <w:szCs w:val="22"/>
        </w:rPr>
        <w:t xml:space="preserve"> </w:t>
      </w:r>
      <w:r w:rsidRPr="001566D4">
        <w:rPr>
          <w:rFonts w:ascii="Calibri" w:hAnsi="Calibri" w:cs="Calibri"/>
          <w:w w:val="105"/>
          <w:sz w:val="22"/>
          <w:szCs w:val="22"/>
        </w:rPr>
        <w:t>any</w:t>
      </w:r>
      <w:r w:rsidRPr="001566D4">
        <w:rPr>
          <w:rFonts w:ascii="Calibri" w:hAnsi="Calibri" w:cs="Calibri"/>
          <w:spacing w:val="-6"/>
          <w:w w:val="105"/>
          <w:sz w:val="22"/>
          <w:szCs w:val="22"/>
        </w:rPr>
        <w:t xml:space="preserve"> </w:t>
      </w:r>
      <w:proofErr w:type="gramStart"/>
      <w:r w:rsidRPr="001566D4">
        <w:rPr>
          <w:rFonts w:ascii="Calibri" w:hAnsi="Calibri" w:cs="Calibri"/>
          <w:w w:val="105"/>
          <w:sz w:val="22"/>
          <w:szCs w:val="22"/>
        </w:rPr>
        <w:t>particular</w:t>
      </w:r>
      <w:r w:rsidRPr="001566D4">
        <w:rPr>
          <w:rFonts w:ascii="Calibri" w:hAnsi="Calibri" w:cs="Calibri"/>
          <w:spacing w:val="-4"/>
          <w:w w:val="105"/>
          <w:sz w:val="22"/>
          <w:szCs w:val="22"/>
        </w:rPr>
        <w:t xml:space="preserve"> </w:t>
      </w:r>
      <w:r w:rsidRPr="001566D4">
        <w:rPr>
          <w:rFonts w:ascii="Calibri" w:hAnsi="Calibri" w:cs="Calibri"/>
          <w:w w:val="105"/>
          <w:sz w:val="22"/>
          <w:szCs w:val="22"/>
        </w:rPr>
        <w:t>features</w:t>
      </w:r>
      <w:proofErr w:type="gramEnd"/>
      <w:r w:rsidRPr="001566D4">
        <w:rPr>
          <w:rFonts w:ascii="Calibri" w:hAnsi="Calibri" w:cs="Calibri"/>
          <w:spacing w:val="-6"/>
          <w:w w:val="105"/>
          <w:sz w:val="22"/>
          <w:szCs w:val="22"/>
        </w:rPr>
        <w:t xml:space="preserve"> </w:t>
      </w:r>
      <w:r w:rsidRPr="001566D4">
        <w:rPr>
          <w:rFonts w:ascii="Calibri" w:hAnsi="Calibri" w:cs="Calibri"/>
          <w:w w:val="105"/>
          <w:sz w:val="22"/>
          <w:szCs w:val="22"/>
        </w:rPr>
        <w:t>of</w:t>
      </w:r>
      <w:r w:rsidRPr="001566D4">
        <w:rPr>
          <w:rFonts w:ascii="Calibri" w:hAnsi="Calibri" w:cs="Calibri"/>
          <w:spacing w:val="-6"/>
          <w:w w:val="105"/>
          <w:sz w:val="22"/>
          <w:szCs w:val="22"/>
        </w:rPr>
        <w:t xml:space="preserve"> </w:t>
      </w:r>
      <w:r w:rsidRPr="001566D4">
        <w:rPr>
          <w:rFonts w:ascii="Calibri" w:hAnsi="Calibri" w:cs="Calibri"/>
          <w:w w:val="105"/>
          <w:sz w:val="22"/>
          <w:szCs w:val="22"/>
        </w:rPr>
        <w:t>an incident</w:t>
      </w:r>
      <w:r w:rsidRPr="001566D4">
        <w:rPr>
          <w:rFonts w:ascii="Calibri" w:hAnsi="Calibri" w:cs="Calibri"/>
          <w:spacing w:val="-3"/>
          <w:w w:val="105"/>
          <w:sz w:val="22"/>
          <w:szCs w:val="22"/>
        </w:rPr>
        <w:t xml:space="preserve"> </w:t>
      </w:r>
      <w:r w:rsidRPr="001566D4">
        <w:rPr>
          <w:rFonts w:ascii="Calibri" w:hAnsi="Calibri" w:cs="Calibri"/>
          <w:w w:val="105"/>
          <w:sz w:val="22"/>
          <w:szCs w:val="22"/>
        </w:rPr>
        <w:t>which</w:t>
      </w:r>
      <w:r w:rsidRPr="001566D4">
        <w:rPr>
          <w:rFonts w:ascii="Calibri" w:hAnsi="Calibri" w:cs="Calibri"/>
          <w:spacing w:val="-3"/>
          <w:w w:val="105"/>
          <w:sz w:val="22"/>
          <w:szCs w:val="22"/>
        </w:rPr>
        <w:t xml:space="preserve"> </w:t>
      </w:r>
      <w:r w:rsidRPr="001566D4">
        <w:rPr>
          <w:rFonts w:ascii="Calibri" w:hAnsi="Calibri" w:cs="Calibri"/>
          <w:w w:val="105"/>
          <w:sz w:val="22"/>
          <w:szCs w:val="22"/>
        </w:rPr>
        <w:t>indicate</w:t>
      </w:r>
      <w:r w:rsidRPr="001566D4">
        <w:rPr>
          <w:rFonts w:ascii="Calibri" w:hAnsi="Calibri" w:cs="Calibri"/>
          <w:spacing w:val="-3"/>
          <w:w w:val="105"/>
          <w:sz w:val="22"/>
          <w:szCs w:val="22"/>
        </w:rPr>
        <w:t xml:space="preserve"> </w:t>
      </w:r>
      <w:r w:rsidRPr="001566D4">
        <w:rPr>
          <w:rFonts w:ascii="Calibri" w:hAnsi="Calibri" w:cs="Calibri"/>
          <w:w w:val="105"/>
          <w:sz w:val="22"/>
          <w:szCs w:val="22"/>
        </w:rPr>
        <w:t>health</w:t>
      </w:r>
      <w:r w:rsidRPr="001566D4">
        <w:rPr>
          <w:rFonts w:ascii="Calibri" w:hAnsi="Calibri" w:cs="Calibri"/>
          <w:spacing w:val="-3"/>
          <w:w w:val="105"/>
          <w:sz w:val="22"/>
          <w:szCs w:val="22"/>
        </w:rPr>
        <w:t xml:space="preserve"> </w:t>
      </w:r>
      <w:r w:rsidRPr="001566D4">
        <w:rPr>
          <w:rFonts w:ascii="Calibri" w:hAnsi="Calibri" w:cs="Calibri"/>
          <w:w w:val="105"/>
          <w:sz w:val="22"/>
          <w:szCs w:val="22"/>
        </w:rPr>
        <w:t>inequalities which</w:t>
      </w:r>
      <w:r w:rsidRPr="001566D4">
        <w:rPr>
          <w:rFonts w:ascii="Calibri" w:hAnsi="Calibri" w:cs="Calibri"/>
          <w:spacing w:val="-3"/>
          <w:w w:val="105"/>
          <w:sz w:val="22"/>
          <w:szCs w:val="22"/>
        </w:rPr>
        <w:t xml:space="preserve"> </w:t>
      </w:r>
      <w:r w:rsidRPr="001566D4">
        <w:rPr>
          <w:rFonts w:ascii="Calibri" w:hAnsi="Calibri" w:cs="Calibri"/>
          <w:w w:val="105"/>
          <w:sz w:val="22"/>
          <w:szCs w:val="22"/>
        </w:rPr>
        <w:t>may</w:t>
      </w:r>
      <w:r w:rsidRPr="001566D4">
        <w:rPr>
          <w:rFonts w:ascii="Calibri" w:hAnsi="Calibri" w:cs="Calibri"/>
          <w:spacing w:val="-3"/>
          <w:w w:val="105"/>
          <w:sz w:val="22"/>
          <w:szCs w:val="22"/>
        </w:rPr>
        <w:t xml:space="preserve"> </w:t>
      </w:r>
      <w:r w:rsidRPr="001566D4">
        <w:rPr>
          <w:rFonts w:ascii="Calibri" w:hAnsi="Calibri" w:cs="Calibri"/>
          <w:w w:val="105"/>
          <w:sz w:val="22"/>
          <w:szCs w:val="22"/>
        </w:rPr>
        <w:t>have</w:t>
      </w:r>
      <w:r w:rsidRPr="001566D4">
        <w:rPr>
          <w:rFonts w:ascii="Calibri" w:hAnsi="Calibri" w:cs="Calibri"/>
          <w:spacing w:val="-3"/>
          <w:w w:val="105"/>
          <w:sz w:val="22"/>
          <w:szCs w:val="22"/>
        </w:rPr>
        <w:t xml:space="preserve"> </w:t>
      </w:r>
      <w:r w:rsidRPr="001566D4">
        <w:rPr>
          <w:rFonts w:ascii="Calibri" w:hAnsi="Calibri" w:cs="Calibri"/>
          <w:w w:val="105"/>
          <w:sz w:val="22"/>
          <w:szCs w:val="22"/>
        </w:rPr>
        <w:t>contributed</w:t>
      </w:r>
      <w:r w:rsidRPr="001566D4">
        <w:rPr>
          <w:rFonts w:ascii="Calibri" w:hAnsi="Calibri" w:cs="Calibri"/>
          <w:spacing w:val="-3"/>
          <w:w w:val="105"/>
          <w:sz w:val="22"/>
          <w:szCs w:val="22"/>
        </w:rPr>
        <w:t xml:space="preserve"> </w:t>
      </w:r>
      <w:r w:rsidRPr="001566D4">
        <w:rPr>
          <w:rFonts w:ascii="Calibri" w:hAnsi="Calibri" w:cs="Calibri"/>
          <w:w w:val="105"/>
          <w:sz w:val="22"/>
          <w:szCs w:val="22"/>
        </w:rPr>
        <w:t>to</w:t>
      </w:r>
      <w:r w:rsidRPr="001566D4">
        <w:rPr>
          <w:rFonts w:ascii="Calibri" w:hAnsi="Calibri" w:cs="Calibri"/>
          <w:spacing w:val="-3"/>
          <w:w w:val="105"/>
          <w:sz w:val="22"/>
          <w:szCs w:val="22"/>
        </w:rPr>
        <w:t xml:space="preserve"> </w:t>
      </w:r>
      <w:r w:rsidRPr="001566D4">
        <w:rPr>
          <w:rFonts w:ascii="Calibri" w:hAnsi="Calibri" w:cs="Calibri"/>
          <w:w w:val="105"/>
          <w:sz w:val="22"/>
          <w:szCs w:val="22"/>
        </w:rPr>
        <w:t>harm</w:t>
      </w:r>
      <w:r w:rsidRPr="001566D4">
        <w:rPr>
          <w:rFonts w:ascii="Calibri" w:hAnsi="Calibri" w:cs="Calibri"/>
          <w:spacing w:val="-1"/>
          <w:w w:val="105"/>
          <w:sz w:val="22"/>
          <w:szCs w:val="22"/>
        </w:rPr>
        <w:t xml:space="preserve"> </w:t>
      </w:r>
      <w:r w:rsidRPr="001566D4">
        <w:rPr>
          <w:rFonts w:ascii="Calibri" w:hAnsi="Calibri" w:cs="Calibri"/>
          <w:w w:val="105"/>
          <w:sz w:val="22"/>
          <w:szCs w:val="22"/>
        </w:rPr>
        <w:t>or</w:t>
      </w:r>
      <w:r w:rsidRPr="001566D4">
        <w:rPr>
          <w:rFonts w:ascii="Calibri" w:hAnsi="Calibri" w:cs="Calibri"/>
          <w:spacing w:val="-3"/>
          <w:w w:val="105"/>
          <w:sz w:val="22"/>
          <w:szCs w:val="22"/>
        </w:rPr>
        <w:t xml:space="preserve"> </w:t>
      </w:r>
      <w:r w:rsidRPr="001566D4">
        <w:rPr>
          <w:rFonts w:ascii="Calibri" w:hAnsi="Calibri" w:cs="Calibri"/>
          <w:w w:val="105"/>
          <w:sz w:val="22"/>
          <w:szCs w:val="22"/>
        </w:rPr>
        <w:t>demonstrate</w:t>
      </w:r>
      <w:r w:rsidRPr="001566D4">
        <w:rPr>
          <w:rFonts w:ascii="Calibri" w:hAnsi="Calibri" w:cs="Calibri"/>
          <w:spacing w:val="-3"/>
          <w:w w:val="105"/>
          <w:sz w:val="22"/>
          <w:szCs w:val="22"/>
        </w:rPr>
        <w:t xml:space="preserve"> </w:t>
      </w:r>
      <w:r w:rsidRPr="001566D4">
        <w:rPr>
          <w:rFonts w:ascii="Calibri" w:hAnsi="Calibri" w:cs="Calibri"/>
          <w:w w:val="105"/>
          <w:sz w:val="22"/>
          <w:szCs w:val="22"/>
        </w:rPr>
        <w:t>a</w:t>
      </w:r>
      <w:r w:rsidRPr="001566D4">
        <w:rPr>
          <w:rFonts w:ascii="Calibri" w:hAnsi="Calibri" w:cs="Calibri"/>
          <w:spacing w:val="-3"/>
          <w:w w:val="105"/>
          <w:sz w:val="22"/>
          <w:szCs w:val="22"/>
        </w:rPr>
        <w:t xml:space="preserve"> </w:t>
      </w:r>
      <w:r w:rsidRPr="001566D4">
        <w:rPr>
          <w:rFonts w:ascii="Calibri" w:hAnsi="Calibri" w:cs="Calibri"/>
          <w:w w:val="105"/>
          <w:sz w:val="22"/>
          <w:szCs w:val="22"/>
        </w:rPr>
        <w:t>risk</w:t>
      </w:r>
      <w:r w:rsidRPr="001566D4">
        <w:rPr>
          <w:rFonts w:ascii="Calibri" w:hAnsi="Calibri" w:cs="Calibri"/>
          <w:spacing w:val="-3"/>
          <w:w w:val="105"/>
          <w:sz w:val="22"/>
          <w:szCs w:val="22"/>
        </w:rPr>
        <w:t xml:space="preserve"> </w:t>
      </w:r>
      <w:r w:rsidRPr="001566D4">
        <w:rPr>
          <w:rFonts w:ascii="Calibri" w:hAnsi="Calibri" w:cs="Calibri"/>
          <w:w w:val="105"/>
          <w:sz w:val="22"/>
          <w:szCs w:val="22"/>
        </w:rPr>
        <w:t>to</w:t>
      </w:r>
      <w:r w:rsidRPr="001566D4">
        <w:rPr>
          <w:rFonts w:ascii="Calibri" w:hAnsi="Calibri" w:cs="Calibri"/>
          <w:spacing w:val="-3"/>
          <w:w w:val="105"/>
          <w:sz w:val="22"/>
          <w:szCs w:val="22"/>
        </w:rPr>
        <w:t xml:space="preserve"> </w:t>
      </w:r>
      <w:r w:rsidRPr="001566D4">
        <w:rPr>
          <w:rFonts w:ascii="Calibri" w:hAnsi="Calibri" w:cs="Calibri"/>
          <w:w w:val="105"/>
          <w:sz w:val="22"/>
          <w:szCs w:val="22"/>
        </w:rPr>
        <w:t>a particular</w:t>
      </w:r>
      <w:r w:rsidRPr="001566D4">
        <w:rPr>
          <w:rFonts w:ascii="Calibri" w:hAnsi="Calibri" w:cs="Calibri"/>
          <w:spacing w:val="-12"/>
          <w:w w:val="105"/>
          <w:sz w:val="22"/>
          <w:szCs w:val="22"/>
        </w:rPr>
        <w:t xml:space="preserve"> </w:t>
      </w:r>
      <w:r w:rsidRPr="001566D4">
        <w:rPr>
          <w:rFonts w:ascii="Calibri" w:hAnsi="Calibri" w:cs="Calibri"/>
          <w:w w:val="105"/>
          <w:sz w:val="22"/>
          <w:szCs w:val="22"/>
        </w:rPr>
        <w:t>population</w:t>
      </w:r>
      <w:r w:rsidRPr="001566D4">
        <w:rPr>
          <w:rFonts w:ascii="Calibri" w:hAnsi="Calibri" w:cs="Calibri"/>
          <w:spacing w:val="-12"/>
          <w:w w:val="105"/>
          <w:sz w:val="22"/>
          <w:szCs w:val="22"/>
        </w:rPr>
        <w:t xml:space="preserve"> </w:t>
      </w:r>
      <w:r w:rsidRPr="001566D4">
        <w:rPr>
          <w:rFonts w:ascii="Calibri" w:hAnsi="Calibri" w:cs="Calibri"/>
          <w:w w:val="105"/>
          <w:sz w:val="22"/>
          <w:szCs w:val="22"/>
        </w:rPr>
        <w:t>group,</w:t>
      </w:r>
      <w:r w:rsidRPr="001566D4">
        <w:rPr>
          <w:rFonts w:ascii="Calibri" w:hAnsi="Calibri" w:cs="Calibri"/>
          <w:spacing w:val="-12"/>
          <w:w w:val="105"/>
          <w:sz w:val="22"/>
          <w:szCs w:val="22"/>
        </w:rPr>
        <w:t xml:space="preserve"> </w:t>
      </w:r>
      <w:r w:rsidRPr="001566D4">
        <w:rPr>
          <w:rFonts w:ascii="Calibri" w:hAnsi="Calibri" w:cs="Calibri"/>
          <w:w w:val="105"/>
          <w:sz w:val="22"/>
          <w:szCs w:val="22"/>
        </w:rPr>
        <w:t>including</w:t>
      </w:r>
      <w:r w:rsidRPr="001566D4">
        <w:rPr>
          <w:rFonts w:ascii="Calibri" w:hAnsi="Calibri" w:cs="Calibri"/>
          <w:spacing w:val="-11"/>
          <w:w w:val="105"/>
          <w:sz w:val="22"/>
          <w:szCs w:val="22"/>
        </w:rPr>
        <w:t xml:space="preserve"> </w:t>
      </w:r>
      <w:r w:rsidRPr="001566D4">
        <w:rPr>
          <w:rFonts w:ascii="Calibri" w:hAnsi="Calibri" w:cs="Calibri"/>
          <w:w w:val="105"/>
          <w:sz w:val="22"/>
          <w:szCs w:val="22"/>
        </w:rPr>
        <w:t>all</w:t>
      </w:r>
      <w:r w:rsidRPr="001566D4">
        <w:rPr>
          <w:rFonts w:ascii="Calibri" w:hAnsi="Calibri" w:cs="Calibri"/>
          <w:spacing w:val="-12"/>
          <w:w w:val="105"/>
          <w:sz w:val="22"/>
          <w:szCs w:val="22"/>
        </w:rPr>
        <w:t xml:space="preserve"> </w:t>
      </w:r>
      <w:r w:rsidRPr="001566D4">
        <w:rPr>
          <w:rFonts w:ascii="Calibri" w:hAnsi="Calibri" w:cs="Calibri"/>
          <w:w w:val="105"/>
          <w:sz w:val="22"/>
          <w:szCs w:val="22"/>
        </w:rPr>
        <w:t>protected</w:t>
      </w:r>
      <w:r w:rsidRPr="001566D4">
        <w:rPr>
          <w:rFonts w:ascii="Calibri" w:hAnsi="Calibri" w:cs="Calibri"/>
          <w:spacing w:val="-12"/>
          <w:w w:val="105"/>
          <w:sz w:val="22"/>
          <w:szCs w:val="22"/>
        </w:rPr>
        <w:t xml:space="preserve"> </w:t>
      </w:r>
      <w:r w:rsidRPr="001566D4">
        <w:rPr>
          <w:rFonts w:ascii="Calibri" w:hAnsi="Calibri" w:cs="Calibri"/>
          <w:w w:val="105"/>
          <w:sz w:val="22"/>
          <w:szCs w:val="22"/>
        </w:rPr>
        <w:t>characteristics.</w:t>
      </w:r>
      <w:r w:rsidRPr="001566D4">
        <w:rPr>
          <w:rFonts w:ascii="Calibri" w:hAnsi="Calibri" w:cs="Calibri"/>
          <w:spacing w:val="-12"/>
          <w:w w:val="105"/>
          <w:sz w:val="22"/>
          <w:szCs w:val="22"/>
        </w:rPr>
        <w:t xml:space="preserve"> </w:t>
      </w:r>
      <w:r w:rsidR="007D15F0" w:rsidRPr="001566D4">
        <w:rPr>
          <w:rFonts w:ascii="Calibri" w:hAnsi="Calibri" w:cs="Calibri"/>
          <w:spacing w:val="-12"/>
          <w:w w:val="105"/>
          <w:sz w:val="22"/>
          <w:szCs w:val="22"/>
        </w:rPr>
        <w:t xml:space="preserve"> </w:t>
      </w:r>
      <w:r w:rsidR="007D15F0" w:rsidRPr="001566D4">
        <w:rPr>
          <w:rFonts w:ascii="Calibri" w:hAnsi="Calibri" w:cs="Calibri"/>
          <w:w w:val="105"/>
          <w:sz w:val="22"/>
          <w:szCs w:val="22"/>
        </w:rPr>
        <w:t>When</w:t>
      </w:r>
      <w:r w:rsidR="007D15F0" w:rsidRPr="001566D4">
        <w:rPr>
          <w:rFonts w:ascii="Calibri" w:hAnsi="Calibri" w:cs="Calibri"/>
          <w:spacing w:val="-10"/>
          <w:w w:val="105"/>
          <w:sz w:val="22"/>
          <w:szCs w:val="22"/>
        </w:rPr>
        <w:t xml:space="preserve"> </w:t>
      </w:r>
      <w:r w:rsidR="007D15F0" w:rsidRPr="001566D4">
        <w:rPr>
          <w:rFonts w:ascii="Calibri" w:hAnsi="Calibri" w:cs="Calibri"/>
          <w:w w:val="105"/>
          <w:sz w:val="22"/>
          <w:szCs w:val="22"/>
        </w:rPr>
        <w:t>constructing</w:t>
      </w:r>
      <w:r w:rsidR="007D15F0" w:rsidRPr="001566D4">
        <w:rPr>
          <w:rFonts w:ascii="Calibri" w:hAnsi="Calibri" w:cs="Calibri"/>
          <w:spacing w:val="-12"/>
          <w:w w:val="105"/>
          <w:sz w:val="22"/>
          <w:szCs w:val="22"/>
        </w:rPr>
        <w:t xml:space="preserve"> </w:t>
      </w:r>
      <w:r w:rsidR="007D15F0" w:rsidRPr="001566D4">
        <w:rPr>
          <w:rFonts w:ascii="Calibri" w:hAnsi="Calibri" w:cs="Calibri"/>
          <w:w w:val="105"/>
          <w:sz w:val="22"/>
          <w:szCs w:val="22"/>
        </w:rPr>
        <w:t>our</w:t>
      </w:r>
      <w:r w:rsidR="007D15F0" w:rsidRPr="001566D4">
        <w:rPr>
          <w:rFonts w:ascii="Calibri" w:hAnsi="Calibri" w:cs="Calibri"/>
          <w:spacing w:val="-12"/>
          <w:w w:val="105"/>
          <w:sz w:val="22"/>
          <w:szCs w:val="22"/>
        </w:rPr>
        <w:t xml:space="preserve"> </w:t>
      </w:r>
      <w:r w:rsidR="007D15F0" w:rsidRPr="001566D4">
        <w:rPr>
          <w:rFonts w:ascii="Calibri" w:hAnsi="Calibri" w:cs="Calibri"/>
          <w:w w:val="105"/>
          <w:sz w:val="22"/>
          <w:szCs w:val="22"/>
        </w:rPr>
        <w:t>safety</w:t>
      </w:r>
      <w:r w:rsidR="007D15F0" w:rsidRPr="001566D4">
        <w:rPr>
          <w:rFonts w:ascii="Calibri" w:hAnsi="Calibri" w:cs="Calibri"/>
          <w:spacing w:val="-12"/>
          <w:w w:val="105"/>
          <w:sz w:val="22"/>
          <w:szCs w:val="22"/>
        </w:rPr>
        <w:t xml:space="preserve"> </w:t>
      </w:r>
      <w:r w:rsidR="007D15F0" w:rsidRPr="001566D4">
        <w:rPr>
          <w:rFonts w:ascii="Calibri" w:hAnsi="Calibri" w:cs="Calibri"/>
          <w:w w:val="105"/>
          <w:sz w:val="22"/>
          <w:szCs w:val="22"/>
        </w:rPr>
        <w:t>actions</w:t>
      </w:r>
      <w:r w:rsidR="007D15F0" w:rsidRPr="001566D4">
        <w:rPr>
          <w:rFonts w:ascii="Calibri" w:hAnsi="Calibri" w:cs="Calibri"/>
          <w:spacing w:val="-11"/>
          <w:w w:val="105"/>
          <w:sz w:val="22"/>
          <w:szCs w:val="22"/>
        </w:rPr>
        <w:t xml:space="preserve"> </w:t>
      </w:r>
      <w:r w:rsidR="007D15F0" w:rsidRPr="001566D4">
        <w:rPr>
          <w:rFonts w:ascii="Calibri" w:hAnsi="Calibri" w:cs="Calibri"/>
          <w:w w:val="105"/>
          <w:sz w:val="22"/>
          <w:szCs w:val="22"/>
        </w:rPr>
        <w:t>in response</w:t>
      </w:r>
      <w:r w:rsidR="007D15F0" w:rsidRPr="001566D4">
        <w:rPr>
          <w:rFonts w:ascii="Calibri" w:hAnsi="Calibri" w:cs="Calibri"/>
          <w:spacing w:val="-1"/>
          <w:w w:val="105"/>
          <w:sz w:val="22"/>
          <w:szCs w:val="22"/>
        </w:rPr>
        <w:t xml:space="preserve"> </w:t>
      </w:r>
      <w:r w:rsidR="007D15F0" w:rsidRPr="001566D4">
        <w:rPr>
          <w:rFonts w:ascii="Calibri" w:hAnsi="Calibri" w:cs="Calibri"/>
          <w:w w:val="105"/>
          <w:sz w:val="22"/>
          <w:szCs w:val="22"/>
        </w:rPr>
        <w:t>to</w:t>
      </w:r>
      <w:r w:rsidR="007D15F0" w:rsidRPr="001566D4">
        <w:rPr>
          <w:rFonts w:ascii="Calibri" w:hAnsi="Calibri" w:cs="Calibri"/>
          <w:spacing w:val="-1"/>
          <w:w w:val="105"/>
          <w:sz w:val="22"/>
          <w:szCs w:val="22"/>
        </w:rPr>
        <w:t xml:space="preserve"> </w:t>
      </w:r>
      <w:r w:rsidR="007D15F0" w:rsidRPr="001566D4">
        <w:rPr>
          <w:rFonts w:ascii="Calibri" w:hAnsi="Calibri" w:cs="Calibri"/>
          <w:w w:val="105"/>
          <w:sz w:val="22"/>
          <w:szCs w:val="22"/>
        </w:rPr>
        <w:t>any</w:t>
      </w:r>
      <w:r w:rsidR="007D15F0" w:rsidRPr="001566D4">
        <w:rPr>
          <w:rFonts w:ascii="Calibri" w:hAnsi="Calibri" w:cs="Calibri"/>
          <w:spacing w:val="-1"/>
          <w:w w:val="105"/>
          <w:sz w:val="22"/>
          <w:szCs w:val="22"/>
        </w:rPr>
        <w:t xml:space="preserve"> </w:t>
      </w:r>
      <w:r w:rsidR="007D15F0" w:rsidRPr="001566D4">
        <w:rPr>
          <w:rFonts w:ascii="Calibri" w:hAnsi="Calibri" w:cs="Calibri"/>
          <w:w w:val="105"/>
          <w:sz w:val="22"/>
          <w:szCs w:val="22"/>
        </w:rPr>
        <w:t>incident</w:t>
      </w:r>
      <w:r w:rsidR="007D15F0" w:rsidRPr="001566D4">
        <w:rPr>
          <w:rFonts w:ascii="Calibri" w:hAnsi="Calibri" w:cs="Calibri"/>
          <w:spacing w:val="-1"/>
          <w:w w:val="105"/>
          <w:sz w:val="22"/>
          <w:szCs w:val="22"/>
        </w:rPr>
        <w:t xml:space="preserve"> </w:t>
      </w:r>
      <w:r w:rsidR="007D15F0" w:rsidRPr="001566D4">
        <w:rPr>
          <w:rFonts w:ascii="Calibri" w:hAnsi="Calibri" w:cs="Calibri"/>
          <w:w w:val="105"/>
          <w:sz w:val="22"/>
          <w:szCs w:val="22"/>
        </w:rPr>
        <w:t>we</w:t>
      </w:r>
      <w:r w:rsidR="007D15F0" w:rsidRPr="001566D4">
        <w:rPr>
          <w:rFonts w:ascii="Calibri" w:hAnsi="Calibri" w:cs="Calibri"/>
          <w:spacing w:val="-1"/>
          <w:w w:val="105"/>
          <w:sz w:val="22"/>
          <w:szCs w:val="22"/>
        </w:rPr>
        <w:t xml:space="preserve"> </w:t>
      </w:r>
      <w:r w:rsidR="007D15F0" w:rsidRPr="001566D4">
        <w:rPr>
          <w:rFonts w:ascii="Calibri" w:hAnsi="Calibri" w:cs="Calibri"/>
          <w:w w:val="105"/>
          <w:sz w:val="22"/>
          <w:szCs w:val="22"/>
        </w:rPr>
        <w:t xml:space="preserve">will </w:t>
      </w:r>
      <w:r w:rsidR="006D1A24" w:rsidRPr="001566D4">
        <w:rPr>
          <w:rFonts w:ascii="Calibri" w:hAnsi="Calibri" w:cs="Calibri"/>
          <w:w w:val="105"/>
          <w:sz w:val="22"/>
          <w:szCs w:val="22"/>
        </w:rPr>
        <w:t xml:space="preserve">all </w:t>
      </w:r>
      <w:r w:rsidR="007D15F0" w:rsidRPr="001566D4">
        <w:rPr>
          <w:rFonts w:ascii="Calibri" w:hAnsi="Calibri" w:cs="Calibri"/>
          <w:w w:val="105"/>
          <w:sz w:val="22"/>
          <w:szCs w:val="22"/>
        </w:rPr>
        <w:t>consider</w:t>
      </w:r>
      <w:r w:rsidR="007D15F0" w:rsidRPr="001566D4">
        <w:rPr>
          <w:rFonts w:ascii="Calibri" w:hAnsi="Calibri" w:cs="Calibri"/>
          <w:spacing w:val="-1"/>
          <w:w w:val="105"/>
          <w:sz w:val="22"/>
          <w:szCs w:val="22"/>
        </w:rPr>
        <w:t xml:space="preserve"> </w:t>
      </w:r>
      <w:r w:rsidR="007D15F0" w:rsidRPr="001566D4">
        <w:rPr>
          <w:rFonts w:ascii="Calibri" w:hAnsi="Calibri" w:cs="Calibri"/>
          <w:w w:val="105"/>
          <w:sz w:val="22"/>
          <w:szCs w:val="22"/>
        </w:rPr>
        <w:t>inequalities</w:t>
      </w:r>
      <w:r w:rsidR="006D1A24" w:rsidRPr="001566D4">
        <w:rPr>
          <w:rFonts w:ascii="Calibri" w:hAnsi="Calibri" w:cs="Calibri"/>
          <w:w w:val="105"/>
          <w:sz w:val="22"/>
          <w:szCs w:val="22"/>
        </w:rPr>
        <w:t>.</w:t>
      </w:r>
    </w:p>
    <w:p w14:paraId="0D30CBB3" w14:textId="77777777" w:rsidR="00D517D7" w:rsidRPr="001566D4" w:rsidRDefault="00D517D7" w:rsidP="004725EB">
      <w:pPr>
        <w:pStyle w:val="BodyText"/>
        <w:spacing w:line="276" w:lineRule="auto"/>
        <w:ind w:right="464"/>
        <w:jc w:val="both"/>
        <w:rPr>
          <w:rFonts w:ascii="Calibri" w:hAnsi="Calibri" w:cs="Calibri"/>
          <w:spacing w:val="-12"/>
          <w:w w:val="105"/>
          <w:sz w:val="22"/>
          <w:szCs w:val="22"/>
        </w:rPr>
      </w:pPr>
    </w:p>
    <w:p w14:paraId="7D1AE593" w14:textId="5D305C70" w:rsidR="00D517D7" w:rsidRPr="001566D4" w:rsidRDefault="00D517D7" w:rsidP="004725EB">
      <w:pPr>
        <w:pStyle w:val="BodyText"/>
        <w:spacing w:line="276" w:lineRule="auto"/>
        <w:ind w:right="464"/>
        <w:jc w:val="both"/>
        <w:rPr>
          <w:rFonts w:ascii="Calibri" w:hAnsi="Calibri" w:cs="Calibri"/>
          <w:spacing w:val="-12"/>
          <w:w w:val="105"/>
          <w:sz w:val="22"/>
          <w:szCs w:val="22"/>
          <w:lang w:val="en-GB"/>
        </w:rPr>
      </w:pPr>
      <w:r w:rsidRPr="001566D4">
        <w:rPr>
          <w:rFonts w:ascii="Calibri" w:hAnsi="Calibri" w:cs="Calibri"/>
          <w:spacing w:val="-12"/>
          <w:w w:val="105"/>
          <w:sz w:val="22"/>
          <w:szCs w:val="22"/>
          <w:lang w:val="en-GB"/>
        </w:rPr>
        <w:t>We will engage and involve patients</w:t>
      </w:r>
      <w:r w:rsidR="002C426F" w:rsidRPr="001566D4">
        <w:rPr>
          <w:rFonts w:ascii="Calibri" w:hAnsi="Calibri" w:cs="Calibri"/>
          <w:spacing w:val="-12"/>
          <w:w w:val="105"/>
          <w:sz w:val="22"/>
          <w:szCs w:val="22"/>
          <w:lang w:val="en-GB"/>
        </w:rPr>
        <w:t>/</w:t>
      </w:r>
      <w:r w:rsidRPr="001566D4">
        <w:rPr>
          <w:rFonts w:ascii="Calibri" w:hAnsi="Calibri" w:cs="Calibri"/>
          <w:spacing w:val="-12"/>
          <w:w w:val="105"/>
          <w:sz w:val="22"/>
          <w:szCs w:val="22"/>
          <w:lang w:val="en-GB"/>
        </w:rPr>
        <w:t xml:space="preserve">residents, families, carers and staff following a patient/resident safety event with consideration of </w:t>
      </w:r>
      <w:r w:rsidR="002C426F" w:rsidRPr="001566D4">
        <w:rPr>
          <w:rFonts w:ascii="Calibri" w:hAnsi="Calibri" w:cs="Calibri"/>
          <w:spacing w:val="-12"/>
          <w:w w:val="105"/>
          <w:sz w:val="22"/>
          <w:szCs w:val="22"/>
          <w:lang w:val="en-GB"/>
        </w:rPr>
        <w:t>any identified</w:t>
      </w:r>
      <w:r w:rsidRPr="001566D4">
        <w:rPr>
          <w:rFonts w:ascii="Calibri" w:hAnsi="Calibri" w:cs="Calibri"/>
          <w:spacing w:val="-12"/>
          <w:w w:val="105"/>
          <w:sz w:val="22"/>
          <w:szCs w:val="22"/>
          <w:lang w:val="en-GB"/>
        </w:rPr>
        <w:t xml:space="preserve"> different needs, including the use of available tools such as easy read, translation and interpretation services and other methods as appropriate to meet the needs of those concerned and maximise the potential for their involvement.</w:t>
      </w:r>
    </w:p>
    <w:p w14:paraId="3DDC0ABE" w14:textId="77777777" w:rsidR="00157A92" w:rsidRPr="001566D4" w:rsidRDefault="00157A92" w:rsidP="004725EB">
      <w:pPr>
        <w:pStyle w:val="BodyText"/>
        <w:spacing w:line="276" w:lineRule="auto"/>
        <w:ind w:right="464"/>
        <w:jc w:val="both"/>
        <w:rPr>
          <w:rFonts w:ascii="Calibri" w:hAnsi="Calibri" w:cs="Calibri"/>
          <w:spacing w:val="-12"/>
          <w:w w:val="105"/>
          <w:sz w:val="22"/>
          <w:szCs w:val="22"/>
          <w:lang w:val="en-GB"/>
        </w:rPr>
      </w:pPr>
    </w:p>
    <w:p w14:paraId="1D25C122" w14:textId="20EB9A83" w:rsidR="002721DB" w:rsidRPr="001566D4" w:rsidRDefault="002721DB" w:rsidP="004725EB">
      <w:pPr>
        <w:pStyle w:val="BodyText"/>
        <w:spacing w:line="276" w:lineRule="auto"/>
        <w:ind w:right="371"/>
        <w:jc w:val="both"/>
        <w:rPr>
          <w:rFonts w:ascii="Calibri" w:hAnsi="Calibri" w:cs="Calibri"/>
          <w:w w:val="105"/>
          <w:sz w:val="22"/>
          <w:szCs w:val="22"/>
        </w:rPr>
      </w:pPr>
      <w:r w:rsidRPr="001566D4">
        <w:rPr>
          <w:rFonts w:ascii="Calibri" w:hAnsi="Calibri" w:cs="Calibri"/>
          <w:w w:val="105"/>
          <w:sz w:val="22"/>
          <w:szCs w:val="22"/>
        </w:rPr>
        <w:t>We</w:t>
      </w:r>
      <w:r w:rsidRPr="001566D4">
        <w:rPr>
          <w:rFonts w:ascii="Calibri" w:hAnsi="Calibri" w:cs="Calibri"/>
          <w:spacing w:val="-1"/>
          <w:w w:val="105"/>
          <w:sz w:val="22"/>
          <w:szCs w:val="22"/>
        </w:rPr>
        <w:t xml:space="preserve"> </w:t>
      </w:r>
      <w:r w:rsidRPr="001566D4">
        <w:rPr>
          <w:rFonts w:ascii="Calibri" w:hAnsi="Calibri" w:cs="Calibri"/>
          <w:w w:val="105"/>
          <w:sz w:val="22"/>
          <w:szCs w:val="22"/>
        </w:rPr>
        <w:t>will</w:t>
      </w:r>
      <w:r w:rsidRPr="001566D4">
        <w:rPr>
          <w:rFonts w:ascii="Calibri" w:hAnsi="Calibri" w:cs="Calibri"/>
          <w:spacing w:val="-1"/>
          <w:w w:val="105"/>
          <w:sz w:val="22"/>
          <w:szCs w:val="22"/>
        </w:rPr>
        <w:t xml:space="preserve"> </w:t>
      </w:r>
      <w:r w:rsidRPr="001566D4">
        <w:rPr>
          <w:rFonts w:ascii="Calibri" w:hAnsi="Calibri" w:cs="Calibri"/>
          <w:w w:val="105"/>
          <w:sz w:val="22"/>
          <w:szCs w:val="22"/>
        </w:rPr>
        <w:t>also</w:t>
      </w:r>
      <w:r w:rsidRPr="001566D4">
        <w:rPr>
          <w:rFonts w:ascii="Calibri" w:hAnsi="Calibri" w:cs="Calibri"/>
          <w:spacing w:val="-1"/>
          <w:w w:val="105"/>
          <w:sz w:val="22"/>
          <w:szCs w:val="22"/>
        </w:rPr>
        <w:t xml:space="preserve"> </w:t>
      </w:r>
      <w:r w:rsidRPr="001566D4">
        <w:rPr>
          <w:rFonts w:ascii="Calibri" w:hAnsi="Calibri" w:cs="Calibri"/>
          <w:w w:val="105"/>
          <w:sz w:val="22"/>
          <w:szCs w:val="22"/>
        </w:rPr>
        <w:t>address</w:t>
      </w:r>
      <w:r w:rsidRPr="001566D4">
        <w:rPr>
          <w:rFonts w:ascii="Calibri" w:hAnsi="Calibri" w:cs="Calibri"/>
          <w:spacing w:val="-1"/>
          <w:w w:val="105"/>
          <w:sz w:val="22"/>
          <w:szCs w:val="22"/>
        </w:rPr>
        <w:t xml:space="preserve"> </w:t>
      </w:r>
      <w:r w:rsidRPr="001566D4">
        <w:rPr>
          <w:rFonts w:ascii="Calibri" w:hAnsi="Calibri" w:cs="Calibri"/>
          <w:w w:val="105"/>
          <w:sz w:val="22"/>
          <w:szCs w:val="22"/>
        </w:rPr>
        <w:t>apparent</w:t>
      </w:r>
      <w:r w:rsidRPr="001566D4">
        <w:rPr>
          <w:rFonts w:ascii="Calibri" w:hAnsi="Calibri" w:cs="Calibri"/>
          <w:spacing w:val="-1"/>
          <w:w w:val="105"/>
          <w:sz w:val="22"/>
          <w:szCs w:val="22"/>
        </w:rPr>
        <w:t xml:space="preserve"> </w:t>
      </w:r>
      <w:r w:rsidRPr="001566D4">
        <w:rPr>
          <w:rFonts w:ascii="Calibri" w:hAnsi="Calibri" w:cs="Calibri"/>
          <w:w w:val="105"/>
          <w:sz w:val="22"/>
          <w:szCs w:val="22"/>
        </w:rPr>
        <w:t>health inequalities</w:t>
      </w:r>
      <w:r w:rsidRPr="001566D4">
        <w:rPr>
          <w:rFonts w:ascii="Calibri" w:hAnsi="Calibri" w:cs="Calibri"/>
          <w:spacing w:val="-1"/>
          <w:w w:val="105"/>
          <w:sz w:val="22"/>
          <w:szCs w:val="22"/>
        </w:rPr>
        <w:t xml:space="preserve"> </w:t>
      </w:r>
      <w:r w:rsidRPr="001566D4">
        <w:rPr>
          <w:rFonts w:ascii="Calibri" w:hAnsi="Calibri" w:cs="Calibri"/>
          <w:w w:val="105"/>
          <w:sz w:val="22"/>
          <w:szCs w:val="22"/>
        </w:rPr>
        <w:t>as</w:t>
      </w:r>
      <w:r w:rsidRPr="001566D4">
        <w:rPr>
          <w:rFonts w:ascii="Calibri" w:hAnsi="Calibri" w:cs="Calibri"/>
          <w:spacing w:val="-1"/>
          <w:w w:val="105"/>
          <w:sz w:val="22"/>
          <w:szCs w:val="22"/>
        </w:rPr>
        <w:t xml:space="preserve"> </w:t>
      </w:r>
      <w:r w:rsidRPr="001566D4">
        <w:rPr>
          <w:rFonts w:ascii="Calibri" w:hAnsi="Calibri" w:cs="Calibri"/>
          <w:w w:val="105"/>
          <w:sz w:val="22"/>
          <w:szCs w:val="22"/>
        </w:rPr>
        <w:t>part</w:t>
      </w:r>
      <w:r w:rsidRPr="001566D4">
        <w:rPr>
          <w:rFonts w:ascii="Calibri" w:hAnsi="Calibri" w:cs="Calibri"/>
          <w:spacing w:val="-1"/>
          <w:w w:val="105"/>
          <w:sz w:val="22"/>
          <w:szCs w:val="22"/>
        </w:rPr>
        <w:t xml:space="preserve"> </w:t>
      </w:r>
      <w:r w:rsidRPr="001566D4">
        <w:rPr>
          <w:rFonts w:ascii="Calibri" w:hAnsi="Calibri" w:cs="Calibri"/>
          <w:w w:val="105"/>
          <w:sz w:val="22"/>
          <w:szCs w:val="22"/>
        </w:rPr>
        <w:t>of</w:t>
      </w:r>
      <w:r w:rsidRPr="001566D4">
        <w:rPr>
          <w:rFonts w:ascii="Calibri" w:hAnsi="Calibri" w:cs="Calibri"/>
          <w:spacing w:val="-1"/>
          <w:w w:val="105"/>
          <w:sz w:val="22"/>
          <w:szCs w:val="22"/>
        </w:rPr>
        <w:t xml:space="preserve"> </w:t>
      </w:r>
      <w:r w:rsidRPr="001566D4">
        <w:rPr>
          <w:rFonts w:ascii="Calibri" w:hAnsi="Calibri" w:cs="Calibri"/>
          <w:w w:val="105"/>
          <w:sz w:val="22"/>
          <w:szCs w:val="22"/>
        </w:rPr>
        <w:t>our</w:t>
      </w:r>
      <w:r w:rsidRPr="001566D4">
        <w:rPr>
          <w:rFonts w:ascii="Calibri" w:hAnsi="Calibri" w:cs="Calibri"/>
          <w:spacing w:val="-1"/>
          <w:w w:val="105"/>
          <w:sz w:val="22"/>
          <w:szCs w:val="22"/>
        </w:rPr>
        <w:t xml:space="preserve"> </w:t>
      </w:r>
      <w:r w:rsidRPr="001566D4">
        <w:rPr>
          <w:rFonts w:ascii="Calibri" w:hAnsi="Calibri" w:cs="Calibri"/>
          <w:w w:val="105"/>
          <w:sz w:val="22"/>
          <w:szCs w:val="22"/>
        </w:rPr>
        <w:t>safety improvement</w:t>
      </w:r>
      <w:r w:rsidRPr="001566D4">
        <w:rPr>
          <w:rFonts w:ascii="Calibri" w:hAnsi="Calibri" w:cs="Calibri"/>
          <w:spacing w:val="-1"/>
          <w:w w:val="105"/>
          <w:sz w:val="22"/>
          <w:szCs w:val="22"/>
        </w:rPr>
        <w:t xml:space="preserve"> </w:t>
      </w:r>
      <w:r w:rsidRPr="001566D4">
        <w:rPr>
          <w:rFonts w:ascii="Calibri" w:hAnsi="Calibri" w:cs="Calibri"/>
          <w:w w:val="105"/>
          <w:sz w:val="22"/>
          <w:szCs w:val="22"/>
        </w:rPr>
        <w:t>work.</w:t>
      </w:r>
      <w:r w:rsidRPr="001566D4">
        <w:rPr>
          <w:rFonts w:ascii="Calibri" w:hAnsi="Calibri" w:cs="Calibri"/>
          <w:spacing w:val="-1"/>
          <w:w w:val="105"/>
          <w:sz w:val="22"/>
          <w:szCs w:val="22"/>
        </w:rPr>
        <w:t xml:space="preserve"> </w:t>
      </w:r>
      <w:r w:rsidR="00157A92" w:rsidRPr="001566D4">
        <w:rPr>
          <w:rFonts w:ascii="Calibri" w:hAnsi="Calibri" w:cs="Calibri"/>
          <w:spacing w:val="-1"/>
          <w:w w:val="105"/>
          <w:sz w:val="22"/>
          <w:szCs w:val="22"/>
        </w:rPr>
        <w:t xml:space="preserve"> </w:t>
      </w:r>
      <w:r w:rsidRPr="001566D4">
        <w:rPr>
          <w:rFonts w:ascii="Calibri" w:hAnsi="Calibri" w:cs="Calibri"/>
          <w:w w:val="105"/>
          <w:sz w:val="22"/>
          <w:szCs w:val="22"/>
        </w:rPr>
        <w:t>In</w:t>
      </w:r>
      <w:r w:rsidRPr="001566D4">
        <w:rPr>
          <w:rFonts w:ascii="Calibri" w:hAnsi="Calibri" w:cs="Calibri"/>
          <w:spacing w:val="-1"/>
          <w:w w:val="105"/>
          <w:sz w:val="22"/>
          <w:szCs w:val="22"/>
        </w:rPr>
        <w:t xml:space="preserve"> </w:t>
      </w:r>
      <w:r w:rsidRPr="001566D4">
        <w:rPr>
          <w:rFonts w:ascii="Calibri" w:hAnsi="Calibri" w:cs="Calibri"/>
          <w:w w:val="105"/>
          <w:sz w:val="22"/>
          <w:szCs w:val="22"/>
        </w:rPr>
        <w:t>establishing</w:t>
      </w:r>
      <w:r w:rsidRPr="001566D4">
        <w:rPr>
          <w:rFonts w:ascii="Calibri" w:hAnsi="Calibri" w:cs="Calibri"/>
          <w:spacing w:val="-1"/>
          <w:w w:val="105"/>
          <w:sz w:val="22"/>
          <w:szCs w:val="22"/>
        </w:rPr>
        <w:t xml:space="preserve"> </w:t>
      </w:r>
      <w:r w:rsidRPr="001566D4">
        <w:rPr>
          <w:rFonts w:ascii="Calibri" w:hAnsi="Calibri" w:cs="Calibri"/>
          <w:w w:val="105"/>
          <w:sz w:val="22"/>
          <w:szCs w:val="22"/>
        </w:rPr>
        <w:t xml:space="preserve">our </w:t>
      </w:r>
      <w:r w:rsidR="007D15F0" w:rsidRPr="001566D4">
        <w:rPr>
          <w:rFonts w:ascii="Calibri" w:hAnsi="Calibri" w:cs="Calibri"/>
          <w:w w:val="105"/>
          <w:sz w:val="22"/>
          <w:szCs w:val="22"/>
        </w:rPr>
        <w:t>P</w:t>
      </w:r>
      <w:r w:rsidRPr="001566D4">
        <w:rPr>
          <w:rFonts w:ascii="Calibri" w:hAnsi="Calibri" w:cs="Calibri"/>
          <w:w w:val="105"/>
          <w:sz w:val="22"/>
          <w:szCs w:val="22"/>
        </w:rPr>
        <w:t>lan</w:t>
      </w:r>
      <w:r w:rsidRPr="001566D4">
        <w:rPr>
          <w:rFonts w:ascii="Calibri" w:hAnsi="Calibri" w:cs="Calibri"/>
          <w:spacing w:val="-9"/>
          <w:w w:val="105"/>
          <w:sz w:val="22"/>
          <w:szCs w:val="22"/>
        </w:rPr>
        <w:t xml:space="preserve"> </w:t>
      </w:r>
      <w:r w:rsidRPr="001566D4">
        <w:rPr>
          <w:rFonts w:ascii="Calibri" w:hAnsi="Calibri" w:cs="Calibri"/>
          <w:w w:val="105"/>
          <w:sz w:val="22"/>
          <w:szCs w:val="22"/>
        </w:rPr>
        <w:t>and</w:t>
      </w:r>
      <w:r w:rsidRPr="001566D4">
        <w:rPr>
          <w:rFonts w:ascii="Calibri" w:hAnsi="Calibri" w:cs="Calibri"/>
          <w:spacing w:val="-9"/>
          <w:w w:val="105"/>
          <w:sz w:val="22"/>
          <w:szCs w:val="22"/>
        </w:rPr>
        <w:t xml:space="preserve"> </w:t>
      </w:r>
      <w:r w:rsidR="004A1A11" w:rsidRPr="001566D4">
        <w:rPr>
          <w:rFonts w:ascii="Calibri" w:hAnsi="Calibri" w:cs="Calibri"/>
          <w:spacing w:val="-9"/>
          <w:w w:val="105"/>
          <w:sz w:val="22"/>
          <w:szCs w:val="22"/>
        </w:rPr>
        <w:t xml:space="preserve">this </w:t>
      </w:r>
      <w:r w:rsidRPr="001566D4">
        <w:rPr>
          <w:rFonts w:ascii="Calibri" w:hAnsi="Calibri" w:cs="Calibri"/>
          <w:w w:val="105"/>
          <w:sz w:val="22"/>
          <w:szCs w:val="22"/>
        </w:rPr>
        <w:t>policy</w:t>
      </w:r>
      <w:r w:rsidRPr="001566D4">
        <w:rPr>
          <w:rFonts w:ascii="Calibri" w:hAnsi="Calibri" w:cs="Calibri"/>
          <w:spacing w:val="-9"/>
          <w:w w:val="105"/>
          <w:sz w:val="22"/>
          <w:szCs w:val="22"/>
        </w:rPr>
        <w:t xml:space="preserve"> </w:t>
      </w:r>
      <w:r w:rsidRPr="001566D4">
        <w:rPr>
          <w:rFonts w:ascii="Calibri" w:hAnsi="Calibri" w:cs="Calibri"/>
          <w:w w:val="105"/>
          <w:sz w:val="22"/>
          <w:szCs w:val="22"/>
        </w:rPr>
        <w:t>we</w:t>
      </w:r>
      <w:r w:rsidRPr="001566D4">
        <w:rPr>
          <w:rFonts w:ascii="Calibri" w:hAnsi="Calibri" w:cs="Calibri"/>
          <w:spacing w:val="-9"/>
          <w:w w:val="105"/>
          <w:sz w:val="22"/>
          <w:szCs w:val="22"/>
        </w:rPr>
        <w:t xml:space="preserve"> </w:t>
      </w:r>
      <w:r w:rsidRPr="001566D4">
        <w:rPr>
          <w:rFonts w:ascii="Calibri" w:hAnsi="Calibri" w:cs="Calibri"/>
          <w:w w:val="105"/>
          <w:sz w:val="22"/>
          <w:szCs w:val="22"/>
        </w:rPr>
        <w:t>will</w:t>
      </w:r>
      <w:r w:rsidRPr="001566D4">
        <w:rPr>
          <w:rFonts w:ascii="Calibri" w:hAnsi="Calibri" w:cs="Calibri"/>
          <w:spacing w:val="-9"/>
          <w:w w:val="105"/>
          <w:sz w:val="22"/>
          <w:szCs w:val="22"/>
        </w:rPr>
        <w:t xml:space="preserve"> </w:t>
      </w:r>
      <w:r w:rsidRPr="001566D4">
        <w:rPr>
          <w:rFonts w:ascii="Calibri" w:hAnsi="Calibri" w:cs="Calibri"/>
          <w:w w:val="105"/>
          <w:sz w:val="22"/>
          <w:szCs w:val="22"/>
        </w:rPr>
        <w:t>work</w:t>
      </w:r>
      <w:r w:rsidRPr="001566D4">
        <w:rPr>
          <w:rFonts w:ascii="Calibri" w:hAnsi="Calibri" w:cs="Calibri"/>
          <w:spacing w:val="-9"/>
          <w:w w:val="105"/>
          <w:sz w:val="22"/>
          <w:szCs w:val="22"/>
        </w:rPr>
        <w:t xml:space="preserve"> </w:t>
      </w:r>
      <w:r w:rsidRPr="001566D4">
        <w:rPr>
          <w:rFonts w:ascii="Calibri" w:hAnsi="Calibri" w:cs="Calibri"/>
          <w:w w:val="105"/>
          <w:sz w:val="22"/>
          <w:szCs w:val="22"/>
        </w:rPr>
        <w:t>to</w:t>
      </w:r>
      <w:r w:rsidRPr="001566D4">
        <w:rPr>
          <w:rFonts w:ascii="Calibri" w:hAnsi="Calibri" w:cs="Calibri"/>
          <w:spacing w:val="-7"/>
          <w:w w:val="105"/>
          <w:sz w:val="22"/>
          <w:szCs w:val="22"/>
        </w:rPr>
        <w:t xml:space="preserve"> </w:t>
      </w:r>
      <w:r w:rsidRPr="001566D4">
        <w:rPr>
          <w:rFonts w:ascii="Calibri" w:hAnsi="Calibri" w:cs="Calibri"/>
          <w:w w:val="105"/>
          <w:sz w:val="22"/>
          <w:szCs w:val="22"/>
        </w:rPr>
        <w:t>identify</w:t>
      </w:r>
      <w:r w:rsidRPr="001566D4">
        <w:rPr>
          <w:rFonts w:ascii="Calibri" w:hAnsi="Calibri" w:cs="Calibri"/>
          <w:spacing w:val="-9"/>
          <w:w w:val="105"/>
          <w:sz w:val="22"/>
          <w:szCs w:val="22"/>
        </w:rPr>
        <w:t xml:space="preserve"> </w:t>
      </w:r>
      <w:r w:rsidRPr="001566D4">
        <w:rPr>
          <w:rFonts w:ascii="Calibri" w:hAnsi="Calibri" w:cs="Calibri"/>
          <w:w w:val="105"/>
          <w:sz w:val="22"/>
          <w:szCs w:val="22"/>
        </w:rPr>
        <w:t>variations</w:t>
      </w:r>
      <w:r w:rsidRPr="001566D4">
        <w:rPr>
          <w:rFonts w:ascii="Calibri" w:hAnsi="Calibri" w:cs="Calibri"/>
          <w:spacing w:val="-9"/>
          <w:w w:val="105"/>
          <w:sz w:val="22"/>
          <w:szCs w:val="22"/>
        </w:rPr>
        <w:t xml:space="preserve"> </w:t>
      </w:r>
      <w:r w:rsidRPr="001566D4">
        <w:rPr>
          <w:rFonts w:ascii="Calibri" w:hAnsi="Calibri" w:cs="Calibri"/>
          <w:w w:val="105"/>
          <w:sz w:val="22"/>
          <w:szCs w:val="22"/>
        </w:rPr>
        <w:t>that</w:t>
      </w:r>
      <w:r w:rsidRPr="001566D4">
        <w:rPr>
          <w:rFonts w:ascii="Calibri" w:hAnsi="Calibri" w:cs="Calibri"/>
          <w:spacing w:val="-9"/>
          <w:w w:val="105"/>
          <w:sz w:val="22"/>
          <w:szCs w:val="22"/>
        </w:rPr>
        <w:t xml:space="preserve"> </w:t>
      </w:r>
      <w:r w:rsidRPr="001566D4">
        <w:rPr>
          <w:rFonts w:ascii="Calibri" w:hAnsi="Calibri" w:cs="Calibri"/>
          <w:w w:val="105"/>
          <w:sz w:val="22"/>
          <w:szCs w:val="22"/>
        </w:rPr>
        <w:t>signify</w:t>
      </w:r>
      <w:r w:rsidRPr="001566D4">
        <w:rPr>
          <w:rFonts w:ascii="Calibri" w:hAnsi="Calibri" w:cs="Calibri"/>
          <w:spacing w:val="-6"/>
          <w:w w:val="105"/>
          <w:sz w:val="22"/>
          <w:szCs w:val="22"/>
        </w:rPr>
        <w:t xml:space="preserve"> </w:t>
      </w:r>
      <w:r w:rsidRPr="001566D4">
        <w:rPr>
          <w:rFonts w:ascii="Calibri" w:hAnsi="Calibri" w:cs="Calibri"/>
          <w:w w:val="105"/>
          <w:sz w:val="22"/>
          <w:szCs w:val="22"/>
        </w:rPr>
        <w:t>potential</w:t>
      </w:r>
      <w:r w:rsidRPr="001566D4">
        <w:rPr>
          <w:rFonts w:ascii="Calibri" w:hAnsi="Calibri" w:cs="Calibri"/>
          <w:spacing w:val="-9"/>
          <w:w w:val="105"/>
          <w:sz w:val="22"/>
          <w:szCs w:val="22"/>
        </w:rPr>
        <w:t xml:space="preserve"> </w:t>
      </w:r>
      <w:r w:rsidRPr="001566D4">
        <w:rPr>
          <w:rFonts w:ascii="Calibri" w:hAnsi="Calibri" w:cs="Calibri"/>
          <w:w w:val="105"/>
          <w:sz w:val="22"/>
          <w:szCs w:val="22"/>
        </w:rPr>
        <w:t>inequalities</w:t>
      </w:r>
      <w:r w:rsidRPr="001566D4">
        <w:rPr>
          <w:rFonts w:ascii="Calibri" w:hAnsi="Calibri" w:cs="Calibri"/>
          <w:spacing w:val="-9"/>
          <w:w w:val="105"/>
          <w:sz w:val="22"/>
          <w:szCs w:val="22"/>
        </w:rPr>
        <w:t xml:space="preserve"> </w:t>
      </w:r>
      <w:r w:rsidR="00B21857" w:rsidRPr="001566D4">
        <w:rPr>
          <w:rFonts w:ascii="Calibri" w:hAnsi="Calibri" w:cs="Calibri"/>
          <w:spacing w:val="-9"/>
          <w:w w:val="105"/>
          <w:sz w:val="22"/>
          <w:szCs w:val="22"/>
        </w:rPr>
        <w:t>or access issues.  B</w:t>
      </w:r>
      <w:r w:rsidRPr="001566D4">
        <w:rPr>
          <w:rFonts w:ascii="Calibri" w:hAnsi="Calibri" w:cs="Calibri"/>
          <w:w w:val="105"/>
          <w:sz w:val="22"/>
          <w:szCs w:val="22"/>
        </w:rPr>
        <w:t>y</w:t>
      </w:r>
      <w:r w:rsidRPr="001566D4">
        <w:rPr>
          <w:rFonts w:ascii="Calibri" w:hAnsi="Calibri" w:cs="Calibri"/>
          <w:spacing w:val="-9"/>
          <w:w w:val="105"/>
          <w:sz w:val="22"/>
          <w:szCs w:val="22"/>
        </w:rPr>
        <w:t xml:space="preserve"> </w:t>
      </w:r>
      <w:r w:rsidRPr="001566D4">
        <w:rPr>
          <w:rFonts w:ascii="Calibri" w:hAnsi="Calibri" w:cs="Calibri"/>
          <w:w w:val="105"/>
          <w:sz w:val="22"/>
          <w:szCs w:val="22"/>
        </w:rPr>
        <w:t>using</w:t>
      </w:r>
      <w:r w:rsidRPr="001566D4">
        <w:rPr>
          <w:rFonts w:ascii="Calibri" w:hAnsi="Calibri" w:cs="Calibri"/>
          <w:spacing w:val="-9"/>
          <w:w w:val="105"/>
          <w:sz w:val="22"/>
          <w:szCs w:val="22"/>
        </w:rPr>
        <w:t xml:space="preserve"> </w:t>
      </w:r>
      <w:r w:rsidRPr="001566D4">
        <w:rPr>
          <w:rFonts w:ascii="Calibri" w:hAnsi="Calibri" w:cs="Calibri"/>
          <w:w w:val="105"/>
          <w:sz w:val="22"/>
          <w:szCs w:val="22"/>
        </w:rPr>
        <w:t>our</w:t>
      </w:r>
      <w:r w:rsidRPr="001566D4">
        <w:rPr>
          <w:rFonts w:ascii="Calibri" w:hAnsi="Calibri" w:cs="Calibri"/>
          <w:spacing w:val="-7"/>
          <w:w w:val="105"/>
          <w:sz w:val="22"/>
          <w:szCs w:val="22"/>
        </w:rPr>
        <w:t xml:space="preserve"> </w:t>
      </w:r>
      <w:r w:rsidRPr="001566D4">
        <w:rPr>
          <w:rFonts w:ascii="Calibri" w:hAnsi="Calibri" w:cs="Calibri"/>
          <w:w w:val="105"/>
          <w:sz w:val="22"/>
          <w:szCs w:val="22"/>
        </w:rPr>
        <w:t>population</w:t>
      </w:r>
      <w:r w:rsidRPr="001566D4">
        <w:rPr>
          <w:rFonts w:ascii="Calibri" w:hAnsi="Calibri" w:cs="Calibri"/>
          <w:spacing w:val="-9"/>
          <w:w w:val="105"/>
          <w:sz w:val="22"/>
          <w:szCs w:val="22"/>
        </w:rPr>
        <w:t xml:space="preserve"> </w:t>
      </w:r>
      <w:r w:rsidRPr="001566D4">
        <w:rPr>
          <w:rFonts w:ascii="Calibri" w:hAnsi="Calibri" w:cs="Calibri"/>
          <w:w w:val="105"/>
          <w:sz w:val="22"/>
          <w:szCs w:val="22"/>
        </w:rPr>
        <w:t>data and</w:t>
      </w:r>
      <w:r w:rsidRPr="001566D4">
        <w:rPr>
          <w:rFonts w:ascii="Calibri" w:hAnsi="Calibri" w:cs="Calibri"/>
          <w:spacing w:val="-1"/>
          <w:w w:val="105"/>
          <w:sz w:val="22"/>
          <w:szCs w:val="22"/>
        </w:rPr>
        <w:t xml:space="preserve"> </w:t>
      </w:r>
      <w:r w:rsidRPr="001566D4">
        <w:rPr>
          <w:rFonts w:ascii="Calibri" w:hAnsi="Calibri" w:cs="Calibri"/>
          <w:w w:val="105"/>
          <w:sz w:val="22"/>
          <w:szCs w:val="22"/>
        </w:rPr>
        <w:t>our</w:t>
      </w:r>
      <w:r w:rsidRPr="001566D4">
        <w:rPr>
          <w:rFonts w:ascii="Calibri" w:hAnsi="Calibri" w:cs="Calibri"/>
          <w:spacing w:val="-1"/>
          <w:w w:val="105"/>
          <w:sz w:val="22"/>
          <w:szCs w:val="22"/>
        </w:rPr>
        <w:t xml:space="preserve"> </w:t>
      </w:r>
      <w:r w:rsidRPr="001566D4">
        <w:rPr>
          <w:rFonts w:ascii="Calibri" w:hAnsi="Calibri" w:cs="Calibri"/>
          <w:w w:val="105"/>
          <w:sz w:val="22"/>
          <w:szCs w:val="22"/>
        </w:rPr>
        <w:t>patient</w:t>
      </w:r>
      <w:r w:rsidRPr="001566D4">
        <w:rPr>
          <w:rFonts w:ascii="Calibri" w:hAnsi="Calibri" w:cs="Calibri"/>
          <w:spacing w:val="-1"/>
          <w:w w:val="105"/>
          <w:sz w:val="22"/>
          <w:szCs w:val="22"/>
        </w:rPr>
        <w:t xml:space="preserve"> </w:t>
      </w:r>
      <w:r w:rsidR="003F7598" w:rsidRPr="001566D4">
        <w:rPr>
          <w:rFonts w:ascii="Calibri" w:hAnsi="Calibri" w:cs="Calibri"/>
          <w:spacing w:val="-1"/>
          <w:w w:val="105"/>
          <w:sz w:val="22"/>
          <w:szCs w:val="22"/>
        </w:rPr>
        <w:t xml:space="preserve">and resident </w:t>
      </w:r>
      <w:r w:rsidRPr="001566D4">
        <w:rPr>
          <w:rFonts w:ascii="Calibri" w:hAnsi="Calibri" w:cs="Calibri"/>
          <w:w w:val="105"/>
          <w:sz w:val="22"/>
          <w:szCs w:val="22"/>
        </w:rPr>
        <w:t>safety</w:t>
      </w:r>
      <w:r w:rsidRPr="001566D4">
        <w:rPr>
          <w:rFonts w:ascii="Calibri" w:hAnsi="Calibri" w:cs="Calibri"/>
          <w:spacing w:val="-1"/>
          <w:w w:val="105"/>
          <w:sz w:val="22"/>
          <w:szCs w:val="22"/>
        </w:rPr>
        <w:t xml:space="preserve"> </w:t>
      </w:r>
      <w:r w:rsidRPr="001566D4">
        <w:rPr>
          <w:rFonts w:ascii="Calibri" w:hAnsi="Calibri" w:cs="Calibri"/>
          <w:w w:val="105"/>
          <w:sz w:val="22"/>
          <w:szCs w:val="22"/>
        </w:rPr>
        <w:t xml:space="preserve">data </w:t>
      </w:r>
      <w:r w:rsidR="00B21857" w:rsidRPr="001566D4">
        <w:rPr>
          <w:rFonts w:ascii="Calibri" w:hAnsi="Calibri" w:cs="Calibri"/>
          <w:w w:val="105"/>
          <w:sz w:val="22"/>
          <w:szCs w:val="22"/>
        </w:rPr>
        <w:t>we will</w:t>
      </w:r>
      <w:r w:rsidRPr="001566D4">
        <w:rPr>
          <w:rFonts w:ascii="Calibri" w:hAnsi="Calibri" w:cs="Calibri"/>
          <w:spacing w:val="-1"/>
          <w:w w:val="105"/>
          <w:sz w:val="22"/>
          <w:szCs w:val="22"/>
        </w:rPr>
        <w:t xml:space="preserve"> </w:t>
      </w:r>
      <w:r w:rsidRPr="001566D4">
        <w:rPr>
          <w:rFonts w:ascii="Calibri" w:hAnsi="Calibri" w:cs="Calibri"/>
          <w:w w:val="105"/>
          <w:sz w:val="22"/>
          <w:szCs w:val="22"/>
        </w:rPr>
        <w:t>ensure</w:t>
      </w:r>
      <w:r w:rsidRPr="001566D4">
        <w:rPr>
          <w:rFonts w:ascii="Calibri" w:hAnsi="Calibri" w:cs="Calibri"/>
          <w:spacing w:val="-1"/>
          <w:w w:val="105"/>
          <w:sz w:val="22"/>
          <w:szCs w:val="22"/>
        </w:rPr>
        <w:t xml:space="preserve"> </w:t>
      </w:r>
      <w:r w:rsidRPr="001566D4">
        <w:rPr>
          <w:rFonts w:ascii="Calibri" w:hAnsi="Calibri" w:cs="Calibri"/>
          <w:w w:val="105"/>
          <w:sz w:val="22"/>
          <w:szCs w:val="22"/>
        </w:rPr>
        <w:t>that</w:t>
      </w:r>
      <w:r w:rsidRPr="001566D4">
        <w:rPr>
          <w:rFonts w:ascii="Calibri" w:hAnsi="Calibri" w:cs="Calibri"/>
          <w:spacing w:val="-1"/>
          <w:w w:val="105"/>
          <w:sz w:val="22"/>
          <w:szCs w:val="22"/>
        </w:rPr>
        <w:t xml:space="preserve"> </w:t>
      </w:r>
      <w:r w:rsidRPr="001566D4">
        <w:rPr>
          <w:rFonts w:ascii="Calibri" w:hAnsi="Calibri" w:cs="Calibri"/>
          <w:w w:val="105"/>
          <w:sz w:val="22"/>
          <w:szCs w:val="22"/>
        </w:rPr>
        <w:t>this</w:t>
      </w:r>
      <w:r w:rsidRPr="001566D4">
        <w:rPr>
          <w:rFonts w:ascii="Calibri" w:hAnsi="Calibri" w:cs="Calibri"/>
          <w:spacing w:val="-1"/>
          <w:w w:val="105"/>
          <w:sz w:val="22"/>
          <w:szCs w:val="22"/>
        </w:rPr>
        <w:t xml:space="preserve"> </w:t>
      </w:r>
      <w:r w:rsidRPr="001566D4">
        <w:rPr>
          <w:rFonts w:ascii="Calibri" w:hAnsi="Calibri" w:cs="Calibri"/>
          <w:w w:val="105"/>
          <w:sz w:val="22"/>
          <w:szCs w:val="22"/>
        </w:rPr>
        <w:t>is</w:t>
      </w:r>
      <w:r w:rsidRPr="001566D4">
        <w:rPr>
          <w:rFonts w:ascii="Calibri" w:hAnsi="Calibri" w:cs="Calibri"/>
          <w:spacing w:val="-1"/>
          <w:w w:val="105"/>
          <w:sz w:val="22"/>
          <w:szCs w:val="22"/>
        </w:rPr>
        <w:t xml:space="preserve"> </w:t>
      </w:r>
      <w:r w:rsidRPr="001566D4">
        <w:rPr>
          <w:rFonts w:ascii="Calibri" w:hAnsi="Calibri" w:cs="Calibri"/>
          <w:w w:val="105"/>
          <w:sz w:val="22"/>
          <w:szCs w:val="22"/>
        </w:rPr>
        <w:t>considered as</w:t>
      </w:r>
      <w:r w:rsidRPr="001566D4">
        <w:rPr>
          <w:rFonts w:ascii="Calibri" w:hAnsi="Calibri" w:cs="Calibri"/>
          <w:spacing w:val="-1"/>
          <w:w w:val="105"/>
          <w:sz w:val="22"/>
          <w:szCs w:val="22"/>
        </w:rPr>
        <w:t xml:space="preserve"> </w:t>
      </w:r>
      <w:r w:rsidRPr="001566D4">
        <w:rPr>
          <w:rFonts w:ascii="Calibri" w:hAnsi="Calibri" w:cs="Calibri"/>
          <w:w w:val="105"/>
          <w:sz w:val="22"/>
          <w:szCs w:val="22"/>
        </w:rPr>
        <w:t>part</w:t>
      </w:r>
      <w:r w:rsidRPr="001566D4">
        <w:rPr>
          <w:rFonts w:ascii="Calibri" w:hAnsi="Calibri" w:cs="Calibri"/>
          <w:spacing w:val="-1"/>
          <w:w w:val="105"/>
          <w:sz w:val="22"/>
          <w:szCs w:val="22"/>
        </w:rPr>
        <w:t xml:space="preserve"> </w:t>
      </w:r>
      <w:r w:rsidRPr="001566D4">
        <w:rPr>
          <w:rFonts w:ascii="Calibri" w:hAnsi="Calibri" w:cs="Calibri"/>
          <w:w w:val="105"/>
          <w:sz w:val="22"/>
          <w:szCs w:val="22"/>
        </w:rPr>
        <w:t>of</w:t>
      </w:r>
      <w:r w:rsidRPr="001566D4">
        <w:rPr>
          <w:rFonts w:ascii="Calibri" w:hAnsi="Calibri" w:cs="Calibri"/>
          <w:spacing w:val="-1"/>
          <w:w w:val="105"/>
          <w:sz w:val="22"/>
          <w:szCs w:val="22"/>
        </w:rPr>
        <w:t xml:space="preserve"> </w:t>
      </w:r>
      <w:r w:rsidRPr="001566D4">
        <w:rPr>
          <w:rFonts w:ascii="Calibri" w:hAnsi="Calibri" w:cs="Calibri"/>
          <w:w w:val="105"/>
          <w:sz w:val="22"/>
          <w:szCs w:val="22"/>
        </w:rPr>
        <w:t>the</w:t>
      </w:r>
      <w:r w:rsidRPr="001566D4">
        <w:rPr>
          <w:rFonts w:ascii="Calibri" w:hAnsi="Calibri" w:cs="Calibri"/>
          <w:spacing w:val="-1"/>
          <w:w w:val="105"/>
          <w:sz w:val="22"/>
          <w:szCs w:val="22"/>
        </w:rPr>
        <w:t xml:space="preserve"> </w:t>
      </w:r>
      <w:r w:rsidRPr="001566D4">
        <w:rPr>
          <w:rFonts w:ascii="Calibri" w:hAnsi="Calibri" w:cs="Calibri"/>
          <w:w w:val="105"/>
          <w:sz w:val="22"/>
          <w:szCs w:val="22"/>
        </w:rPr>
        <w:t>development process</w:t>
      </w:r>
      <w:r w:rsidRPr="001566D4">
        <w:rPr>
          <w:rFonts w:ascii="Calibri" w:hAnsi="Calibri" w:cs="Calibri"/>
          <w:spacing w:val="-1"/>
          <w:w w:val="105"/>
          <w:sz w:val="22"/>
          <w:szCs w:val="22"/>
        </w:rPr>
        <w:t xml:space="preserve"> </w:t>
      </w:r>
      <w:r w:rsidRPr="001566D4">
        <w:rPr>
          <w:rFonts w:ascii="Calibri" w:hAnsi="Calibri" w:cs="Calibri"/>
          <w:w w:val="105"/>
          <w:sz w:val="22"/>
          <w:szCs w:val="22"/>
        </w:rPr>
        <w:t>for</w:t>
      </w:r>
      <w:r w:rsidRPr="001566D4">
        <w:rPr>
          <w:rFonts w:ascii="Calibri" w:hAnsi="Calibri" w:cs="Calibri"/>
          <w:spacing w:val="-1"/>
          <w:w w:val="105"/>
          <w:sz w:val="22"/>
          <w:szCs w:val="22"/>
        </w:rPr>
        <w:t xml:space="preserve"> </w:t>
      </w:r>
      <w:r w:rsidRPr="001566D4">
        <w:rPr>
          <w:rFonts w:ascii="Calibri" w:hAnsi="Calibri" w:cs="Calibri"/>
          <w:w w:val="105"/>
          <w:sz w:val="22"/>
          <w:szCs w:val="22"/>
        </w:rPr>
        <w:t>future iterations</w:t>
      </w:r>
      <w:r w:rsidRPr="001566D4">
        <w:rPr>
          <w:rFonts w:ascii="Calibri" w:hAnsi="Calibri" w:cs="Calibri"/>
          <w:spacing w:val="-1"/>
          <w:w w:val="105"/>
          <w:sz w:val="22"/>
          <w:szCs w:val="22"/>
        </w:rPr>
        <w:t xml:space="preserve"> </w:t>
      </w:r>
      <w:r w:rsidRPr="001566D4">
        <w:rPr>
          <w:rFonts w:ascii="Calibri" w:hAnsi="Calibri" w:cs="Calibri"/>
          <w:w w:val="105"/>
          <w:sz w:val="22"/>
          <w:szCs w:val="22"/>
        </w:rPr>
        <w:t>of</w:t>
      </w:r>
      <w:r w:rsidRPr="001566D4">
        <w:rPr>
          <w:rFonts w:ascii="Calibri" w:hAnsi="Calibri" w:cs="Calibri"/>
          <w:spacing w:val="-1"/>
          <w:w w:val="105"/>
          <w:sz w:val="22"/>
          <w:szCs w:val="22"/>
        </w:rPr>
        <w:t xml:space="preserve"> </w:t>
      </w:r>
      <w:r w:rsidRPr="001566D4">
        <w:rPr>
          <w:rFonts w:ascii="Calibri" w:hAnsi="Calibri" w:cs="Calibri"/>
          <w:w w:val="105"/>
          <w:sz w:val="22"/>
          <w:szCs w:val="22"/>
        </w:rPr>
        <w:t>our</w:t>
      </w:r>
      <w:r w:rsidRPr="001566D4">
        <w:rPr>
          <w:rFonts w:ascii="Calibri" w:hAnsi="Calibri" w:cs="Calibri"/>
          <w:spacing w:val="-1"/>
          <w:w w:val="105"/>
          <w:sz w:val="22"/>
          <w:szCs w:val="22"/>
        </w:rPr>
        <w:t xml:space="preserve"> </w:t>
      </w:r>
      <w:r w:rsidR="003F7598" w:rsidRPr="001566D4">
        <w:rPr>
          <w:rFonts w:ascii="Calibri" w:hAnsi="Calibri" w:cs="Calibri"/>
          <w:w w:val="105"/>
          <w:sz w:val="22"/>
          <w:szCs w:val="22"/>
        </w:rPr>
        <w:t>PSIRP</w:t>
      </w:r>
      <w:r w:rsidRPr="001566D4">
        <w:rPr>
          <w:rFonts w:ascii="Calibri" w:hAnsi="Calibri" w:cs="Calibri"/>
          <w:w w:val="105"/>
          <w:sz w:val="22"/>
          <w:szCs w:val="22"/>
        </w:rPr>
        <w:t>.</w:t>
      </w:r>
      <w:r w:rsidRPr="001566D4">
        <w:rPr>
          <w:rFonts w:ascii="Calibri" w:hAnsi="Calibri" w:cs="Calibri"/>
          <w:spacing w:val="-1"/>
          <w:w w:val="105"/>
          <w:sz w:val="22"/>
          <w:szCs w:val="22"/>
        </w:rPr>
        <w:t xml:space="preserve"> </w:t>
      </w:r>
      <w:r w:rsidR="006967AF" w:rsidRPr="001566D4">
        <w:rPr>
          <w:rFonts w:ascii="Calibri" w:hAnsi="Calibri" w:cs="Calibri"/>
          <w:spacing w:val="-1"/>
          <w:w w:val="105"/>
          <w:sz w:val="22"/>
          <w:szCs w:val="22"/>
        </w:rPr>
        <w:t xml:space="preserve"> </w:t>
      </w:r>
      <w:r w:rsidRPr="001566D4">
        <w:rPr>
          <w:rFonts w:ascii="Calibri" w:hAnsi="Calibri" w:cs="Calibri"/>
          <w:w w:val="105"/>
          <w:sz w:val="22"/>
          <w:szCs w:val="22"/>
        </w:rPr>
        <w:t>We</w:t>
      </w:r>
      <w:r w:rsidRPr="001566D4">
        <w:rPr>
          <w:rFonts w:ascii="Calibri" w:hAnsi="Calibri" w:cs="Calibri"/>
          <w:spacing w:val="-1"/>
          <w:w w:val="105"/>
          <w:sz w:val="22"/>
          <w:szCs w:val="22"/>
        </w:rPr>
        <w:t xml:space="preserve"> </w:t>
      </w:r>
      <w:r w:rsidRPr="001566D4">
        <w:rPr>
          <w:rFonts w:ascii="Calibri" w:hAnsi="Calibri" w:cs="Calibri"/>
          <w:w w:val="105"/>
          <w:sz w:val="22"/>
          <w:szCs w:val="22"/>
        </w:rPr>
        <w:t>consider</w:t>
      </w:r>
      <w:r w:rsidRPr="001566D4">
        <w:rPr>
          <w:rFonts w:ascii="Calibri" w:hAnsi="Calibri" w:cs="Calibri"/>
          <w:spacing w:val="-1"/>
          <w:w w:val="105"/>
          <w:sz w:val="22"/>
          <w:szCs w:val="22"/>
        </w:rPr>
        <w:t xml:space="preserve"> </w:t>
      </w:r>
      <w:r w:rsidRPr="001566D4">
        <w:rPr>
          <w:rFonts w:ascii="Calibri" w:hAnsi="Calibri" w:cs="Calibri"/>
          <w:w w:val="105"/>
          <w:sz w:val="22"/>
          <w:szCs w:val="22"/>
        </w:rPr>
        <w:t>this as</w:t>
      </w:r>
      <w:r w:rsidRPr="001566D4">
        <w:rPr>
          <w:rFonts w:ascii="Calibri" w:hAnsi="Calibri" w:cs="Calibri"/>
          <w:spacing w:val="-1"/>
          <w:w w:val="105"/>
          <w:sz w:val="22"/>
          <w:szCs w:val="22"/>
        </w:rPr>
        <w:t xml:space="preserve"> </w:t>
      </w:r>
      <w:r w:rsidRPr="001566D4">
        <w:rPr>
          <w:rFonts w:ascii="Calibri" w:hAnsi="Calibri" w:cs="Calibri"/>
          <w:w w:val="105"/>
          <w:sz w:val="22"/>
          <w:szCs w:val="22"/>
        </w:rPr>
        <w:t>an</w:t>
      </w:r>
      <w:r w:rsidRPr="001566D4">
        <w:rPr>
          <w:rFonts w:ascii="Calibri" w:hAnsi="Calibri" w:cs="Calibri"/>
          <w:spacing w:val="-1"/>
          <w:w w:val="105"/>
          <w:sz w:val="22"/>
          <w:szCs w:val="22"/>
        </w:rPr>
        <w:t xml:space="preserve"> </w:t>
      </w:r>
      <w:r w:rsidRPr="001566D4">
        <w:rPr>
          <w:rFonts w:ascii="Calibri" w:hAnsi="Calibri" w:cs="Calibri"/>
          <w:w w:val="105"/>
          <w:sz w:val="22"/>
          <w:szCs w:val="22"/>
        </w:rPr>
        <w:t>integral</w:t>
      </w:r>
      <w:r w:rsidRPr="001566D4">
        <w:rPr>
          <w:rFonts w:ascii="Calibri" w:hAnsi="Calibri" w:cs="Calibri"/>
          <w:spacing w:val="-1"/>
          <w:w w:val="105"/>
          <w:sz w:val="22"/>
          <w:szCs w:val="22"/>
        </w:rPr>
        <w:t xml:space="preserve"> </w:t>
      </w:r>
      <w:r w:rsidRPr="001566D4">
        <w:rPr>
          <w:rFonts w:ascii="Calibri" w:hAnsi="Calibri" w:cs="Calibri"/>
          <w:w w:val="105"/>
          <w:sz w:val="22"/>
          <w:szCs w:val="22"/>
        </w:rPr>
        <w:t>part</w:t>
      </w:r>
      <w:r w:rsidRPr="001566D4">
        <w:rPr>
          <w:rFonts w:ascii="Calibri" w:hAnsi="Calibri" w:cs="Calibri"/>
          <w:spacing w:val="-1"/>
          <w:w w:val="105"/>
          <w:sz w:val="22"/>
          <w:szCs w:val="22"/>
        </w:rPr>
        <w:t xml:space="preserve"> </w:t>
      </w:r>
      <w:r w:rsidRPr="001566D4">
        <w:rPr>
          <w:rFonts w:ascii="Calibri" w:hAnsi="Calibri" w:cs="Calibri"/>
          <w:w w:val="105"/>
          <w:sz w:val="22"/>
          <w:szCs w:val="22"/>
        </w:rPr>
        <w:t>of the future development process.</w:t>
      </w:r>
    </w:p>
    <w:p w14:paraId="53E204AE" w14:textId="77777777" w:rsidR="004022E2" w:rsidRPr="001566D4" w:rsidRDefault="004022E2" w:rsidP="004725EB">
      <w:pPr>
        <w:pStyle w:val="BodyText"/>
        <w:spacing w:line="276" w:lineRule="auto"/>
        <w:ind w:left="308" w:right="371"/>
        <w:jc w:val="both"/>
        <w:rPr>
          <w:rFonts w:ascii="Calibri" w:hAnsi="Calibri" w:cs="Calibri"/>
          <w:sz w:val="22"/>
          <w:szCs w:val="22"/>
        </w:rPr>
      </w:pPr>
    </w:p>
    <w:p w14:paraId="00BB16D0" w14:textId="2F302D04" w:rsidR="00B7787C" w:rsidRPr="001566D4" w:rsidRDefault="002721DB" w:rsidP="004725EB">
      <w:pPr>
        <w:spacing w:line="276" w:lineRule="auto"/>
        <w:jc w:val="both"/>
        <w:rPr>
          <w:rFonts w:ascii="Calibri" w:hAnsi="Calibri" w:cs="Calibri"/>
          <w:w w:val="105"/>
          <w:sz w:val="22"/>
          <w:szCs w:val="22"/>
        </w:rPr>
      </w:pPr>
      <w:r w:rsidRPr="001566D4">
        <w:rPr>
          <w:rFonts w:ascii="Calibri" w:hAnsi="Calibri" w:cs="Calibri"/>
          <w:w w:val="105"/>
          <w:sz w:val="22"/>
          <w:szCs w:val="22"/>
        </w:rPr>
        <w:t>Further</w:t>
      </w:r>
      <w:r w:rsidRPr="001566D4">
        <w:rPr>
          <w:rFonts w:ascii="Calibri" w:hAnsi="Calibri" w:cs="Calibri"/>
          <w:spacing w:val="-1"/>
          <w:w w:val="105"/>
          <w:sz w:val="22"/>
          <w:szCs w:val="22"/>
        </w:rPr>
        <w:t xml:space="preserve"> </w:t>
      </w:r>
      <w:r w:rsidRPr="001566D4">
        <w:rPr>
          <w:rFonts w:ascii="Calibri" w:hAnsi="Calibri" w:cs="Calibri"/>
          <w:w w:val="105"/>
          <w:sz w:val="22"/>
          <w:szCs w:val="22"/>
        </w:rPr>
        <w:t>to</w:t>
      </w:r>
      <w:r w:rsidRPr="001566D4">
        <w:rPr>
          <w:rFonts w:ascii="Calibri" w:hAnsi="Calibri" w:cs="Calibri"/>
          <w:spacing w:val="-1"/>
          <w:w w:val="105"/>
          <w:sz w:val="22"/>
          <w:szCs w:val="22"/>
        </w:rPr>
        <w:t xml:space="preserve"> </w:t>
      </w:r>
      <w:r w:rsidRPr="001566D4">
        <w:rPr>
          <w:rFonts w:ascii="Calibri" w:hAnsi="Calibri" w:cs="Calibri"/>
          <w:w w:val="105"/>
          <w:sz w:val="22"/>
          <w:szCs w:val="22"/>
        </w:rPr>
        <w:t>this,</w:t>
      </w:r>
      <w:r w:rsidRPr="001566D4">
        <w:rPr>
          <w:rFonts w:ascii="Calibri" w:hAnsi="Calibri" w:cs="Calibri"/>
          <w:spacing w:val="-1"/>
          <w:w w:val="105"/>
          <w:sz w:val="22"/>
          <w:szCs w:val="22"/>
        </w:rPr>
        <w:t xml:space="preserve"> </w:t>
      </w:r>
      <w:r w:rsidRPr="001566D4">
        <w:rPr>
          <w:rFonts w:ascii="Calibri" w:hAnsi="Calibri" w:cs="Calibri"/>
          <w:w w:val="105"/>
          <w:sz w:val="22"/>
          <w:szCs w:val="22"/>
        </w:rPr>
        <w:t>HMT</w:t>
      </w:r>
      <w:r w:rsidRPr="001566D4">
        <w:rPr>
          <w:rFonts w:ascii="Calibri" w:hAnsi="Calibri" w:cs="Calibri"/>
          <w:spacing w:val="-1"/>
          <w:w w:val="105"/>
          <w:sz w:val="22"/>
          <w:szCs w:val="22"/>
        </w:rPr>
        <w:t xml:space="preserve"> </w:t>
      </w:r>
      <w:r w:rsidRPr="001566D4">
        <w:rPr>
          <w:rFonts w:ascii="Calibri" w:hAnsi="Calibri" w:cs="Calibri"/>
          <w:w w:val="105"/>
          <w:sz w:val="22"/>
          <w:szCs w:val="22"/>
        </w:rPr>
        <w:t>has affirmed</w:t>
      </w:r>
      <w:r w:rsidRPr="001566D4">
        <w:rPr>
          <w:rFonts w:ascii="Calibri" w:hAnsi="Calibri" w:cs="Calibri"/>
          <w:spacing w:val="-1"/>
          <w:w w:val="105"/>
          <w:sz w:val="22"/>
          <w:szCs w:val="22"/>
        </w:rPr>
        <w:t xml:space="preserve"> </w:t>
      </w:r>
      <w:r w:rsidRPr="001566D4">
        <w:rPr>
          <w:rFonts w:ascii="Calibri" w:hAnsi="Calibri" w:cs="Calibri"/>
          <w:w w:val="105"/>
          <w:sz w:val="22"/>
          <w:szCs w:val="22"/>
        </w:rPr>
        <w:t>that</w:t>
      </w:r>
      <w:r w:rsidRPr="001566D4">
        <w:rPr>
          <w:rFonts w:ascii="Calibri" w:hAnsi="Calibri" w:cs="Calibri"/>
          <w:spacing w:val="-1"/>
          <w:w w:val="105"/>
          <w:sz w:val="22"/>
          <w:szCs w:val="22"/>
        </w:rPr>
        <w:t xml:space="preserve"> </w:t>
      </w:r>
      <w:r w:rsidRPr="001566D4">
        <w:rPr>
          <w:rFonts w:ascii="Calibri" w:hAnsi="Calibri" w:cs="Calibri"/>
          <w:w w:val="105"/>
          <w:sz w:val="22"/>
          <w:szCs w:val="22"/>
        </w:rPr>
        <w:t>it</w:t>
      </w:r>
      <w:r w:rsidRPr="001566D4">
        <w:rPr>
          <w:rFonts w:ascii="Calibri" w:hAnsi="Calibri" w:cs="Calibri"/>
          <w:spacing w:val="-1"/>
          <w:w w:val="105"/>
          <w:sz w:val="22"/>
          <w:szCs w:val="22"/>
        </w:rPr>
        <w:t xml:space="preserve"> </w:t>
      </w:r>
      <w:r w:rsidRPr="001566D4">
        <w:rPr>
          <w:rFonts w:ascii="Calibri" w:hAnsi="Calibri" w:cs="Calibri"/>
          <w:w w:val="105"/>
          <w:sz w:val="22"/>
          <w:szCs w:val="22"/>
        </w:rPr>
        <w:t>endorses</w:t>
      </w:r>
      <w:r w:rsidRPr="001566D4">
        <w:rPr>
          <w:rFonts w:ascii="Calibri" w:hAnsi="Calibri" w:cs="Calibri"/>
          <w:spacing w:val="-1"/>
          <w:w w:val="105"/>
          <w:sz w:val="22"/>
          <w:szCs w:val="22"/>
        </w:rPr>
        <w:t xml:space="preserve"> </w:t>
      </w:r>
      <w:r w:rsidRPr="001566D4">
        <w:rPr>
          <w:rFonts w:ascii="Calibri" w:hAnsi="Calibri" w:cs="Calibri"/>
          <w:w w:val="105"/>
          <w:sz w:val="22"/>
          <w:szCs w:val="22"/>
        </w:rPr>
        <w:t>a zero</w:t>
      </w:r>
      <w:r w:rsidRPr="001566D4">
        <w:rPr>
          <w:rFonts w:ascii="Calibri" w:hAnsi="Calibri" w:cs="Calibri"/>
          <w:spacing w:val="-1"/>
          <w:w w:val="105"/>
          <w:sz w:val="22"/>
          <w:szCs w:val="22"/>
        </w:rPr>
        <w:t xml:space="preserve"> </w:t>
      </w:r>
      <w:r w:rsidRPr="001566D4">
        <w:rPr>
          <w:rFonts w:ascii="Calibri" w:hAnsi="Calibri" w:cs="Calibri"/>
          <w:w w:val="105"/>
          <w:sz w:val="22"/>
          <w:szCs w:val="22"/>
        </w:rPr>
        <w:t>acceptance</w:t>
      </w:r>
      <w:r w:rsidRPr="001566D4">
        <w:rPr>
          <w:rFonts w:ascii="Calibri" w:hAnsi="Calibri" w:cs="Calibri"/>
          <w:spacing w:val="-1"/>
          <w:w w:val="105"/>
          <w:sz w:val="22"/>
          <w:szCs w:val="22"/>
        </w:rPr>
        <w:t xml:space="preserve"> </w:t>
      </w:r>
      <w:r w:rsidRPr="001566D4">
        <w:rPr>
          <w:rFonts w:ascii="Calibri" w:hAnsi="Calibri" w:cs="Calibri"/>
          <w:w w:val="105"/>
          <w:sz w:val="22"/>
          <w:szCs w:val="22"/>
        </w:rPr>
        <w:t>of</w:t>
      </w:r>
      <w:r w:rsidRPr="001566D4">
        <w:rPr>
          <w:rFonts w:ascii="Calibri" w:hAnsi="Calibri" w:cs="Calibri"/>
          <w:spacing w:val="-1"/>
          <w:w w:val="105"/>
          <w:sz w:val="22"/>
          <w:szCs w:val="22"/>
        </w:rPr>
        <w:t xml:space="preserve"> </w:t>
      </w:r>
      <w:r w:rsidRPr="001566D4">
        <w:rPr>
          <w:rFonts w:ascii="Calibri" w:hAnsi="Calibri" w:cs="Calibri"/>
          <w:w w:val="105"/>
          <w:sz w:val="22"/>
          <w:szCs w:val="22"/>
        </w:rPr>
        <w:t>racism,</w:t>
      </w:r>
      <w:r w:rsidRPr="001566D4">
        <w:rPr>
          <w:rFonts w:ascii="Calibri" w:hAnsi="Calibri" w:cs="Calibri"/>
          <w:spacing w:val="-1"/>
          <w:w w:val="105"/>
          <w:sz w:val="22"/>
          <w:szCs w:val="22"/>
        </w:rPr>
        <w:t xml:space="preserve"> </w:t>
      </w:r>
      <w:r w:rsidRPr="001566D4">
        <w:rPr>
          <w:rFonts w:ascii="Calibri" w:hAnsi="Calibri" w:cs="Calibri"/>
          <w:w w:val="105"/>
          <w:sz w:val="22"/>
          <w:szCs w:val="22"/>
        </w:rPr>
        <w:t>discrimination, and unacceptable</w:t>
      </w:r>
      <w:r w:rsidRPr="001566D4">
        <w:rPr>
          <w:rFonts w:ascii="Calibri" w:hAnsi="Calibri" w:cs="Calibri"/>
          <w:spacing w:val="-11"/>
          <w:w w:val="105"/>
          <w:sz w:val="22"/>
          <w:szCs w:val="22"/>
        </w:rPr>
        <w:t xml:space="preserve"> </w:t>
      </w:r>
      <w:r w:rsidRPr="001566D4">
        <w:rPr>
          <w:rFonts w:ascii="Calibri" w:hAnsi="Calibri" w:cs="Calibri"/>
          <w:w w:val="105"/>
          <w:sz w:val="22"/>
          <w:szCs w:val="22"/>
        </w:rPr>
        <w:t>behaviours</w:t>
      </w:r>
      <w:r w:rsidRPr="001566D4">
        <w:rPr>
          <w:rFonts w:ascii="Calibri" w:hAnsi="Calibri" w:cs="Calibri"/>
          <w:spacing w:val="-11"/>
          <w:w w:val="105"/>
          <w:sz w:val="22"/>
          <w:szCs w:val="22"/>
        </w:rPr>
        <w:t xml:space="preserve"> </w:t>
      </w:r>
      <w:r w:rsidRPr="001566D4">
        <w:rPr>
          <w:rFonts w:ascii="Calibri" w:hAnsi="Calibri" w:cs="Calibri"/>
          <w:w w:val="105"/>
          <w:sz w:val="22"/>
          <w:szCs w:val="22"/>
        </w:rPr>
        <w:t>from</w:t>
      </w:r>
      <w:r w:rsidRPr="001566D4">
        <w:rPr>
          <w:rFonts w:ascii="Calibri" w:hAnsi="Calibri" w:cs="Calibri"/>
          <w:spacing w:val="-11"/>
          <w:w w:val="105"/>
          <w:sz w:val="22"/>
          <w:szCs w:val="22"/>
        </w:rPr>
        <w:t xml:space="preserve"> </w:t>
      </w:r>
      <w:r w:rsidRPr="001566D4">
        <w:rPr>
          <w:rFonts w:ascii="Calibri" w:hAnsi="Calibri" w:cs="Calibri"/>
          <w:w w:val="105"/>
          <w:sz w:val="22"/>
          <w:szCs w:val="22"/>
        </w:rPr>
        <w:t>and</w:t>
      </w:r>
      <w:r w:rsidRPr="001566D4">
        <w:rPr>
          <w:rFonts w:ascii="Calibri" w:hAnsi="Calibri" w:cs="Calibri"/>
          <w:spacing w:val="-11"/>
          <w:w w:val="105"/>
          <w:sz w:val="22"/>
          <w:szCs w:val="22"/>
        </w:rPr>
        <w:t xml:space="preserve"> </w:t>
      </w:r>
      <w:r w:rsidRPr="001566D4">
        <w:rPr>
          <w:rFonts w:ascii="Calibri" w:hAnsi="Calibri" w:cs="Calibri"/>
          <w:w w:val="105"/>
          <w:sz w:val="22"/>
          <w:szCs w:val="22"/>
        </w:rPr>
        <w:t>toward</w:t>
      </w:r>
      <w:r w:rsidRPr="001566D4">
        <w:rPr>
          <w:rFonts w:ascii="Calibri" w:hAnsi="Calibri" w:cs="Calibri"/>
          <w:spacing w:val="-10"/>
          <w:w w:val="105"/>
          <w:sz w:val="22"/>
          <w:szCs w:val="22"/>
        </w:rPr>
        <w:t xml:space="preserve"> </w:t>
      </w:r>
      <w:r w:rsidRPr="001566D4">
        <w:rPr>
          <w:rFonts w:ascii="Calibri" w:hAnsi="Calibri" w:cs="Calibri"/>
          <w:w w:val="105"/>
          <w:sz w:val="22"/>
          <w:szCs w:val="22"/>
        </w:rPr>
        <w:t>our</w:t>
      </w:r>
      <w:r w:rsidRPr="001566D4">
        <w:rPr>
          <w:rFonts w:ascii="Calibri" w:hAnsi="Calibri" w:cs="Calibri"/>
          <w:spacing w:val="-11"/>
          <w:w w:val="105"/>
          <w:sz w:val="22"/>
          <w:szCs w:val="22"/>
        </w:rPr>
        <w:t xml:space="preserve"> </w:t>
      </w:r>
      <w:r w:rsidRPr="001566D4">
        <w:rPr>
          <w:rFonts w:ascii="Calibri" w:hAnsi="Calibri" w:cs="Calibri"/>
          <w:w w:val="105"/>
          <w:sz w:val="22"/>
          <w:szCs w:val="22"/>
        </w:rPr>
        <w:t>workforce</w:t>
      </w:r>
      <w:r w:rsidRPr="001566D4">
        <w:rPr>
          <w:rFonts w:ascii="Calibri" w:hAnsi="Calibri" w:cs="Calibri"/>
          <w:spacing w:val="-11"/>
          <w:w w:val="105"/>
          <w:sz w:val="22"/>
          <w:szCs w:val="22"/>
        </w:rPr>
        <w:t xml:space="preserve"> </w:t>
      </w:r>
      <w:r w:rsidRPr="001566D4">
        <w:rPr>
          <w:rFonts w:ascii="Calibri" w:hAnsi="Calibri" w:cs="Calibri"/>
          <w:w w:val="105"/>
          <w:sz w:val="22"/>
          <w:szCs w:val="22"/>
        </w:rPr>
        <w:t>and</w:t>
      </w:r>
      <w:r w:rsidRPr="001566D4">
        <w:rPr>
          <w:rFonts w:ascii="Calibri" w:hAnsi="Calibri" w:cs="Calibri"/>
          <w:spacing w:val="-11"/>
          <w:w w:val="105"/>
          <w:sz w:val="22"/>
          <w:szCs w:val="22"/>
        </w:rPr>
        <w:t xml:space="preserve"> </w:t>
      </w:r>
      <w:r w:rsidRPr="001566D4">
        <w:rPr>
          <w:rFonts w:ascii="Calibri" w:hAnsi="Calibri" w:cs="Calibri"/>
          <w:w w:val="105"/>
          <w:sz w:val="22"/>
          <w:szCs w:val="22"/>
        </w:rPr>
        <w:t>our</w:t>
      </w:r>
      <w:r w:rsidRPr="001566D4">
        <w:rPr>
          <w:rFonts w:ascii="Calibri" w:hAnsi="Calibri" w:cs="Calibri"/>
          <w:spacing w:val="-11"/>
          <w:w w:val="105"/>
          <w:sz w:val="22"/>
          <w:szCs w:val="22"/>
        </w:rPr>
        <w:t xml:space="preserve"> </w:t>
      </w:r>
      <w:r w:rsidRPr="001566D4">
        <w:rPr>
          <w:rFonts w:ascii="Calibri" w:hAnsi="Calibri" w:cs="Calibri"/>
          <w:w w:val="105"/>
          <w:sz w:val="22"/>
          <w:szCs w:val="22"/>
        </w:rPr>
        <w:t>patients/</w:t>
      </w:r>
      <w:r w:rsidR="006967AF" w:rsidRPr="001566D4">
        <w:rPr>
          <w:rFonts w:ascii="Calibri" w:hAnsi="Calibri" w:cs="Calibri"/>
          <w:w w:val="105"/>
          <w:sz w:val="22"/>
          <w:szCs w:val="22"/>
        </w:rPr>
        <w:t xml:space="preserve">residents, </w:t>
      </w:r>
      <w:r w:rsidRPr="001566D4">
        <w:rPr>
          <w:rFonts w:ascii="Calibri" w:hAnsi="Calibri" w:cs="Calibri"/>
          <w:w w:val="105"/>
          <w:sz w:val="22"/>
          <w:szCs w:val="22"/>
        </w:rPr>
        <w:t>carers</w:t>
      </w:r>
      <w:r w:rsidRPr="001566D4">
        <w:rPr>
          <w:rFonts w:ascii="Calibri" w:hAnsi="Calibri" w:cs="Calibri"/>
          <w:spacing w:val="-11"/>
          <w:w w:val="105"/>
          <w:sz w:val="22"/>
          <w:szCs w:val="22"/>
        </w:rPr>
        <w:t xml:space="preserve"> </w:t>
      </w:r>
      <w:r w:rsidRPr="001566D4">
        <w:rPr>
          <w:rFonts w:ascii="Calibri" w:hAnsi="Calibri" w:cs="Calibri"/>
          <w:w w:val="105"/>
          <w:sz w:val="22"/>
          <w:szCs w:val="22"/>
        </w:rPr>
        <w:t>and</w:t>
      </w:r>
      <w:r w:rsidRPr="001566D4">
        <w:rPr>
          <w:rFonts w:ascii="Calibri" w:hAnsi="Calibri" w:cs="Calibri"/>
          <w:spacing w:val="-11"/>
          <w:w w:val="105"/>
          <w:sz w:val="22"/>
          <w:szCs w:val="22"/>
        </w:rPr>
        <w:t xml:space="preserve"> </w:t>
      </w:r>
      <w:r w:rsidRPr="001566D4">
        <w:rPr>
          <w:rFonts w:ascii="Calibri" w:hAnsi="Calibri" w:cs="Calibri"/>
          <w:w w:val="105"/>
          <w:sz w:val="22"/>
          <w:szCs w:val="22"/>
        </w:rPr>
        <w:t xml:space="preserve">families. </w:t>
      </w:r>
      <w:r w:rsidR="007319DB" w:rsidRPr="001566D4">
        <w:rPr>
          <w:rFonts w:ascii="Calibri" w:hAnsi="Calibri" w:cs="Calibri"/>
          <w:w w:val="105"/>
          <w:sz w:val="22"/>
          <w:szCs w:val="22"/>
        </w:rPr>
        <w:t xml:space="preserve"> </w:t>
      </w:r>
      <w:r w:rsidRPr="001566D4">
        <w:rPr>
          <w:rFonts w:ascii="Calibri" w:hAnsi="Calibri" w:cs="Calibri"/>
          <w:w w:val="105"/>
          <w:sz w:val="22"/>
          <w:szCs w:val="22"/>
        </w:rPr>
        <w:t>As</w:t>
      </w:r>
      <w:r w:rsidRPr="001566D4">
        <w:rPr>
          <w:rFonts w:ascii="Calibri" w:hAnsi="Calibri" w:cs="Calibri"/>
          <w:spacing w:val="-2"/>
          <w:w w:val="105"/>
          <w:sz w:val="22"/>
          <w:szCs w:val="22"/>
        </w:rPr>
        <w:t xml:space="preserve"> </w:t>
      </w:r>
      <w:r w:rsidRPr="001566D4">
        <w:rPr>
          <w:rFonts w:ascii="Calibri" w:hAnsi="Calibri" w:cs="Calibri"/>
          <w:w w:val="105"/>
          <w:sz w:val="22"/>
          <w:szCs w:val="22"/>
        </w:rPr>
        <w:t>part</w:t>
      </w:r>
      <w:r w:rsidRPr="001566D4">
        <w:rPr>
          <w:rFonts w:ascii="Calibri" w:hAnsi="Calibri" w:cs="Calibri"/>
          <w:spacing w:val="-2"/>
          <w:w w:val="105"/>
          <w:sz w:val="22"/>
          <w:szCs w:val="22"/>
        </w:rPr>
        <w:t xml:space="preserve"> </w:t>
      </w:r>
      <w:r w:rsidRPr="001566D4">
        <w:rPr>
          <w:rFonts w:ascii="Calibri" w:hAnsi="Calibri" w:cs="Calibri"/>
          <w:w w:val="105"/>
          <w:sz w:val="22"/>
          <w:szCs w:val="22"/>
        </w:rPr>
        <w:t>of</w:t>
      </w:r>
      <w:r w:rsidRPr="001566D4">
        <w:rPr>
          <w:rFonts w:ascii="Calibri" w:hAnsi="Calibri" w:cs="Calibri"/>
          <w:spacing w:val="-2"/>
          <w:w w:val="105"/>
          <w:sz w:val="22"/>
          <w:szCs w:val="22"/>
        </w:rPr>
        <w:t xml:space="preserve"> </w:t>
      </w:r>
      <w:r w:rsidRPr="001566D4">
        <w:rPr>
          <w:rFonts w:ascii="Calibri" w:hAnsi="Calibri" w:cs="Calibri"/>
          <w:w w:val="105"/>
          <w:sz w:val="22"/>
          <w:szCs w:val="22"/>
        </w:rPr>
        <w:t>this,</w:t>
      </w:r>
      <w:r w:rsidRPr="001566D4">
        <w:rPr>
          <w:rFonts w:ascii="Calibri" w:hAnsi="Calibri" w:cs="Calibri"/>
          <w:spacing w:val="-2"/>
          <w:w w:val="105"/>
          <w:sz w:val="22"/>
          <w:szCs w:val="22"/>
        </w:rPr>
        <w:t xml:space="preserve"> </w:t>
      </w:r>
      <w:r w:rsidRPr="001566D4">
        <w:rPr>
          <w:rFonts w:ascii="Calibri" w:hAnsi="Calibri" w:cs="Calibri"/>
          <w:w w:val="105"/>
          <w:sz w:val="22"/>
          <w:szCs w:val="22"/>
        </w:rPr>
        <w:t>discrimination of</w:t>
      </w:r>
      <w:r w:rsidRPr="001566D4">
        <w:rPr>
          <w:rFonts w:ascii="Calibri" w:hAnsi="Calibri" w:cs="Calibri"/>
          <w:spacing w:val="-2"/>
          <w:w w:val="105"/>
          <w:sz w:val="22"/>
          <w:szCs w:val="22"/>
        </w:rPr>
        <w:t xml:space="preserve"> </w:t>
      </w:r>
      <w:r w:rsidRPr="001566D4">
        <w:rPr>
          <w:rFonts w:ascii="Calibri" w:hAnsi="Calibri" w:cs="Calibri"/>
          <w:w w:val="105"/>
          <w:sz w:val="22"/>
          <w:szCs w:val="22"/>
        </w:rPr>
        <w:t>any</w:t>
      </w:r>
      <w:r w:rsidRPr="001566D4">
        <w:rPr>
          <w:rFonts w:ascii="Calibri" w:hAnsi="Calibri" w:cs="Calibri"/>
          <w:spacing w:val="-2"/>
          <w:w w:val="105"/>
          <w:sz w:val="22"/>
          <w:szCs w:val="22"/>
        </w:rPr>
        <w:t xml:space="preserve"> </w:t>
      </w:r>
      <w:r w:rsidRPr="001566D4">
        <w:rPr>
          <w:rFonts w:ascii="Calibri" w:hAnsi="Calibri" w:cs="Calibri"/>
          <w:w w:val="105"/>
          <w:sz w:val="22"/>
          <w:szCs w:val="22"/>
        </w:rPr>
        <w:t>kind</w:t>
      </w:r>
      <w:r w:rsidRPr="001566D4">
        <w:rPr>
          <w:rFonts w:ascii="Calibri" w:hAnsi="Calibri" w:cs="Calibri"/>
          <w:spacing w:val="-2"/>
          <w:w w:val="105"/>
          <w:sz w:val="22"/>
          <w:szCs w:val="22"/>
        </w:rPr>
        <w:t xml:space="preserve"> </w:t>
      </w:r>
      <w:r w:rsidRPr="001566D4">
        <w:rPr>
          <w:rFonts w:ascii="Calibri" w:hAnsi="Calibri" w:cs="Calibri"/>
          <w:w w:val="105"/>
          <w:sz w:val="22"/>
          <w:szCs w:val="22"/>
        </w:rPr>
        <w:t>including</w:t>
      </w:r>
      <w:r w:rsidRPr="001566D4">
        <w:rPr>
          <w:rFonts w:ascii="Calibri" w:hAnsi="Calibri" w:cs="Calibri"/>
          <w:spacing w:val="-2"/>
          <w:w w:val="105"/>
          <w:sz w:val="22"/>
          <w:szCs w:val="22"/>
        </w:rPr>
        <w:t xml:space="preserve"> </w:t>
      </w:r>
      <w:r w:rsidRPr="001566D4">
        <w:rPr>
          <w:rFonts w:ascii="Calibri" w:hAnsi="Calibri" w:cs="Calibri"/>
          <w:w w:val="105"/>
          <w:sz w:val="22"/>
          <w:szCs w:val="22"/>
        </w:rPr>
        <w:t>racism</w:t>
      </w:r>
      <w:r w:rsidRPr="001566D4">
        <w:rPr>
          <w:rFonts w:ascii="Calibri" w:hAnsi="Calibri" w:cs="Calibri"/>
          <w:spacing w:val="-2"/>
          <w:w w:val="105"/>
          <w:sz w:val="22"/>
          <w:szCs w:val="22"/>
        </w:rPr>
        <w:t xml:space="preserve"> </w:t>
      </w:r>
      <w:r w:rsidRPr="001566D4">
        <w:rPr>
          <w:rFonts w:ascii="Calibri" w:hAnsi="Calibri" w:cs="Calibri"/>
          <w:w w:val="105"/>
          <w:sz w:val="22"/>
          <w:szCs w:val="22"/>
        </w:rPr>
        <w:t>will</w:t>
      </w:r>
      <w:r w:rsidRPr="001566D4">
        <w:rPr>
          <w:rFonts w:ascii="Calibri" w:hAnsi="Calibri" w:cs="Calibri"/>
          <w:spacing w:val="-2"/>
          <w:w w:val="105"/>
          <w:sz w:val="22"/>
          <w:szCs w:val="22"/>
        </w:rPr>
        <w:t xml:space="preserve"> </w:t>
      </w:r>
      <w:r w:rsidRPr="001566D4">
        <w:rPr>
          <w:rFonts w:ascii="Calibri" w:hAnsi="Calibri" w:cs="Calibri"/>
          <w:w w:val="105"/>
          <w:sz w:val="22"/>
          <w:szCs w:val="22"/>
        </w:rPr>
        <w:t xml:space="preserve">be </w:t>
      </w:r>
      <w:r w:rsidR="008933E2" w:rsidRPr="001566D4">
        <w:rPr>
          <w:rFonts w:ascii="Calibri" w:hAnsi="Calibri" w:cs="Calibri"/>
          <w:w w:val="105"/>
          <w:sz w:val="22"/>
          <w:szCs w:val="22"/>
        </w:rPr>
        <w:t xml:space="preserve">taken very </w:t>
      </w:r>
      <w:r w:rsidR="00305600" w:rsidRPr="001566D4">
        <w:rPr>
          <w:rFonts w:ascii="Calibri" w:hAnsi="Calibri" w:cs="Calibri"/>
          <w:w w:val="105"/>
          <w:sz w:val="22"/>
          <w:szCs w:val="22"/>
        </w:rPr>
        <w:t>seriously and</w:t>
      </w:r>
      <w:r w:rsidR="00260BDC" w:rsidRPr="001566D4">
        <w:rPr>
          <w:rFonts w:ascii="Calibri" w:hAnsi="Calibri" w:cs="Calibri"/>
          <w:w w:val="105"/>
          <w:sz w:val="22"/>
          <w:szCs w:val="22"/>
        </w:rPr>
        <w:t xml:space="preserve"> may result in </w:t>
      </w:r>
      <w:r w:rsidR="00EA0E7B" w:rsidRPr="001566D4">
        <w:rPr>
          <w:rFonts w:ascii="Calibri" w:hAnsi="Calibri" w:cs="Calibri"/>
          <w:w w:val="105"/>
          <w:sz w:val="22"/>
          <w:szCs w:val="22"/>
        </w:rPr>
        <w:t>disciplinary</w:t>
      </w:r>
      <w:r w:rsidR="001E7D51" w:rsidRPr="001566D4">
        <w:rPr>
          <w:rFonts w:ascii="Calibri" w:hAnsi="Calibri" w:cs="Calibri"/>
          <w:w w:val="105"/>
          <w:sz w:val="22"/>
          <w:szCs w:val="22"/>
        </w:rPr>
        <w:t xml:space="preserve"> when related to a staff member</w:t>
      </w:r>
      <w:r w:rsidRPr="001566D4">
        <w:rPr>
          <w:rFonts w:ascii="Calibri" w:hAnsi="Calibri" w:cs="Calibri"/>
          <w:w w:val="105"/>
          <w:sz w:val="22"/>
          <w:szCs w:val="22"/>
        </w:rPr>
        <w:t>.</w:t>
      </w:r>
      <w:r w:rsidRPr="001566D4">
        <w:rPr>
          <w:rFonts w:ascii="Calibri" w:hAnsi="Calibri" w:cs="Calibri"/>
          <w:spacing w:val="-2"/>
          <w:w w:val="105"/>
          <w:sz w:val="22"/>
          <w:szCs w:val="22"/>
        </w:rPr>
        <w:t xml:space="preserve"> </w:t>
      </w:r>
      <w:r w:rsidR="007319DB" w:rsidRPr="001566D4">
        <w:rPr>
          <w:rFonts w:ascii="Calibri" w:hAnsi="Calibri" w:cs="Calibri"/>
          <w:spacing w:val="-2"/>
          <w:w w:val="105"/>
          <w:sz w:val="22"/>
          <w:szCs w:val="22"/>
        </w:rPr>
        <w:t xml:space="preserve"> </w:t>
      </w:r>
      <w:r w:rsidRPr="001566D4">
        <w:rPr>
          <w:rFonts w:ascii="Calibri" w:hAnsi="Calibri" w:cs="Calibri"/>
          <w:w w:val="105"/>
          <w:sz w:val="22"/>
          <w:szCs w:val="22"/>
        </w:rPr>
        <w:t>With</w:t>
      </w:r>
      <w:r w:rsidRPr="001566D4">
        <w:rPr>
          <w:rFonts w:ascii="Calibri" w:hAnsi="Calibri" w:cs="Calibri"/>
          <w:spacing w:val="-2"/>
          <w:w w:val="105"/>
          <w:sz w:val="22"/>
          <w:szCs w:val="22"/>
        </w:rPr>
        <w:t xml:space="preserve"> </w:t>
      </w:r>
      <w:r w:rsidRPr="001566D4">
        <w:rPr>
          <w:rFonts w:ascii="Calibri" w:hAnsi="Calibri" w:cs="Calibri"/>
          <w:w w:val="105"/>
          <w:sz w:val="22"/>
          <w:szCs w:val="22"/>
        </w:rPr>
        <w:t>explicit role</w:t>
      </w:r>
      <w:r w:rsidRPr="001566D4">
        <w:rPr>
          <w:rFonts w:ascii="Calibri" w:hAnsi="Calibri" w:cs="Calibri"/>
          <w:spacing w:val="-2"/>
          <w:w w:val="105"/>
          <w:sz w:val="22"/>
          <w:szCs w:val="22"/>
        </w:rPr>
        <w:t xml:space="preserve"> </w:t>
      </w:r>
      <w:r w:rsidR="007319DB" w:rsidRPr="001566D4">
        <w:rPr>
          <w:rFonts w:ascii="Calibri" w:hAnsi="Calibri" w:cs="Calibri"/>
          <w:w w:val="105"/>
          <w:sz w:val="22"/>
          <w:szCs w:val="22"/>
        </w:rPr>
        <w:t>modelling</w:t>
      </w:r>
      <w:r w:rsidRPr="001566D4">
        <w:rPr>
          <w:rFonts w:ascii="Calibri" w:hAnsi="Calibri" w:cs="Calibri"/>
          <w:spacing w:val="-2"/>
          <w:w w:val="105"/>
          <w:sz w:val="22"/>
          <w:szCs w:val="22"/>
        </w:rPr>
        <w:t xml:space="preserve"> </w:t>
      </w:r>
      <w:r w:rsidRPr="001566D4">
        <w:rPr>
          <w:rFonts w:ascii="Calibri" w:hAnsi="Calibri" w:cs="Calibri"/>
          <w:w w:val="105"/>
          <w:sz w:val="22"/>
          <w:szCs w:val="22"/>
        </w:rPr>
        <w:t>led</w:t>
      </w:r>
      <w:r w:rsidRPr="001566D4">
        <w:rPr>
          <w:rFonts w:ascii="Calibri" w:hAnsi="Calibri" w:cs="Calibri"/>
          <w:spacing w:val="-2"/>
          <w:w w:val="105"/>
          <w:sz w:val="22"/>
          <w:szCs w:val="22"/>
        </w:rPr>
        <w:t xml:space="preserve"> </w:t>
      </w:r>
      <w:r w:rsidRPr="001566D4">
        <w:rPr>
          <w:rFonts w:ascii="Calibri" w:hAnsi="Calibri" w:cs="Calibri"/>
          <w:w w:val="105"/>
          <w:sz w:val="22"/>
          <w:szCs w:val="22"/>
        </w:rPr>
        <w:t>by</w:t>
      </w:r>
      <w:r w:rsidRPr="001566D4">
        <w:rPr>
          <w:rFonts w:ascii="Calibri" w:hAnsi="Calibri" w:cs="Calibri"/>
          <w:spacing w:val="-2"/>
          <w:w w:val="105"/>
          <w:sz w:val="22"/>
          <w:szCs w:val="22"/>
        </w:rPr>
        <w:t xml:space="preserve"> </w:t>
      </w:r>
      <w:r w:rsidRPr="001566D4">
        <w:rPr>
          <w:rFonts w:ascii="Calibri" w:hAnsi="Calibri" w:cs="Calibri"/>
          <w:w w:val="105"/>
          <w:sz w:val="22"/>
          <w:szCs w:val="22"/>
        </w:rPr>
        <w:t>the</w:t>
      </w:r>
      <w:r w:rsidRPr="001566D4">
        <w:rPr>
          <w:rFonts w:ascii="Calibri" w:hAnsi="Calibri" w:cs="Calibri"/>
          <w:spacing w:val="-2"/>
          <w:w w:val="105"/>
          <w:sz w:val="22"/>
          <w:szCs w:val="22"/>
        </w:rPr>
        <w:t xml:space="preserve"> </w:t>
      </w:r>
      <w:r w:rsidRPr="001566D4">
        <w:rPr>
          <w:rFonts w:ascii="Calibri" w:hAnsi="Calibri" w:cs="Calibri"/>
          <w:w w:val="105"/>
          <w:sz w:val="22"/>
          <w:szCs w:val="22"/>
        </w:rPr>
        <w:t>Board, we</w:t>
      </w:r>
      <w:r w:rsidRPr="001566D4">
        <w:rPr>
          <w:rFonts w:ascii="Calibri" w:hAnsi="Calibri" w:cs="Calibri"/>
          <w:spacing w:val="-2"/>
          <w:w w:val="105"/>
          <w:sz w:val="22"/>
          <w:szCs w:val="22"/>
        </w:rPr>
        <w:t xml:space="preserve"> </w:t>
      </w:r>
      <w:r w:rsidRPr="001566D4">
        <w:rPr>
          <w:rFonts w:ascii="Calibri" w:hAnsi="Calibri" w:cs="Calibri"/>
          <w:w w:val="105"/>
          <w:sz w:val="22"/>
          <w:szCs w:val="22"/>
        </w:rPr>
        <w:t>will</w:t>
      </w:r>
      <w:r w:rsidRPr="001566D4">
        <w:rPr>
          <w:rFonts w:ascii="Calibri" w:hAnsi="Calibri" w:cs="Calibri"/>
          <w:spacing w:val="-2"/>
          <w:w w:val="105"/>
          <w:sz w:val="22"/>
          <w:szCs w:val="22"/>
        </w:rPr>
        <w:t xml:space="preserve"> </w:t>
      </w:r>
      <w:r w:rsidRPr="001566D4">
        <w:rPr>
          <w:rFonts w:ascii="Calibri" w:hAnsi="Calibri" w:cs="Calibri"/>
          <w:w w:val="105"/>
          <w:sz w:val="22"/>
          <w:szCs w:val="22"/>
        </w:rPr>
        <w:t>use</w:t>
      </w:r>
      <w:r w:rsidRPr="001566D4">
        <w:rPr>
          <w:rFonts w:ascii="Calibri" w:hAnsi="Calibri" w:cs="Calibri"/>
          <w:spacing w:val="-2"/>
          <w:w w:val="105"/>
          <w:sz w:val="22"/>
          <w:szCs w:val="22"/>
        </w:rPr>
        <w:t xml:space="preserve"> </w:t>
      </w:r>
      <w:r w:rsidRPr="001566D4">
        <w:rPr>
          <w:rFonts w:ascii="Calibri" w:hAnsi="Calibri" w:cs="Calibri"/>
          <w:w w:val="105"/>
          <w:sz w:val="22"/>
          <w:szCs w:val="22"/>
        </w:rPr>
        <w:t>these</w:t>
      </w:r>
      <w:r w:rsidRPr="001566D4">
        <w:rPr>
          <w:rFonts w:ascii="Calibri" w:hAnsi="Calibri" w:cs="Calibri"/>
          <w:spacing w:val="-2"/>
          <w:w w:val="105"/>
          <w:sz w:val="22"/>
          <w:szCs w:val="22"/>
        </w:rPr>
        <w:t xml:space="preserve"> </w:t>
      </w:r>
      <w:r w:rsidRPr="001566D4">
        <w:rPr>
          <w:rFonts w:ascii="Calibri" w:hAnsi="Calibri" w:cs="Calibri"/>
          <w:w w:val="105"/>
          <w:sz w:val="22"/>
          <w:szCs w:val="22"/>
        </w:rPr>
        <w:t>principles</w:t>
      </w:r>
      <w:r w:rsidRPr="001566D4">
        <w:rPr>
          <w:rFonts w:ascii="Calibri" w:hAnsi="Calibri" w:cs="Calibri"/>
          <w:spacing w:val="-2"/>
          <w:w w:val="105"/>
          <w:sz w:val="22"/>
          <w:szCs w:val="22"/>
        </w:rPr>
        <w:t xml:space="preserve"> </w:t>
      </w:r>
      <w:r w:rsidRPr="001566D4">
        <w:rPr>
          <w:rFonts w:ascii="Calibri" w:hAnsi="Calibri" w:cs="Calibri"/>
          <w:w w:val="105"/>
          <w:sz w:val="22"/>
          <w:szCs w:val="22"/>
        </w:rPr>
        <w:t xml:space="preserve">to underpin </w:t>
      </w:r>
      <w:bookmarkStart w:id="11" w:name="Engaging_and_involving_patients,_familie"/>
      <w:bookmarkEnd w:id="11"/>
      <w:r w:rsidRPr="001566D4">
        <w:rPr>
          <w:rFonts w:ascii="Calibri" w:hAnsi="Calibri" w:cs="Calibri"/>
          <w:w w:val="105"/>
          <w:sz w:val="22"/>
          <w:szCs w:val="22"/>
        </w:rPr>
        <w:t>patient</w:t>
      </w:r>
      <w:r w:rsidR="00B0278C" w:rsidRPr="001566D4">
        <w:rPr>
          <w:rFonts w:ascii="Calibri" w:hAnsi="Calibri" w:cs="Calibri"/>
          <w:w w:val="105"/>
          <w:sz w:val="22"/>
          <w:szCs w:val="22"/>
        </w:rPr>
        <w:t>/resident</w:t>
      </w:r>
      <w:r w:rsidRPr="001566D4">
        <w:rPr>
          <w:rFonts w:ascii="Calibri" w:hAnsi="Calibri" w:cs="Calibri"/>
          <w:spacing w:val="-10"/>
          <w:w w:val="105"/>
          <w:sz w:val="22"/>
          <w:szCs w:val="22"/>
        </w:rPr>
        <w:t xml:space="preserve"> </w:t>
      </w:r>
      <w:r w:rsidRPr="001566D4">
        <w:rPr>
          <w:rFonts w:ascii="Calibri" w:hAnsi="Calibri" w:cs="Calibri"/>
          <w:w w:val="105"/>
          <w:sz w:val="22"/>
          <w:szCs w:val="22"/>
        </w:rPr>
        <w:t>safety</w:t>
      </w:r>
      <w:r w:rsidRPr="001566D4">
        <w:rPr>
          <w:rFonts w:ascii="Calibri" w:hAnsi="Calibri" w:cs="Calibri"/>
          <w:spacing w:val="-10"/>
          <w:w w:val="105"/>
          <w:sz w:val="22"/>
          <w:szCs w:val="22"/>
        </w:rPr>
        <w:t xml:space="preserve"> </w:t>
      </w:r>
      <w:r w:rsidRPr="001566D4">
        <w:rPr>
          <w:rFonts w:ascii="Calibri" w:hAnsi="Calibri" w:cs="Calibri"/>
          <w:w w:val="105"/>
          <w:sz w:val="22"/>
          <w:szCs w:val="22"/>
        </w:rPr>
        <w:t>training</w:t>
      </w:r>
      <w:r w:rsidRPr="001566D4">
        <w:rPr>
          <w:rFonts w:ascii="Calibri" w:hAnsi="Calibri" w:cs="Calibri"/>
          <w:spacing w:val="-10"/>
          <w:w w:val="105"/>
          <w:sz w:val="22"/>
          <w:szCs w:val="22"/>
        </w:rPr>
        <w:t xml:space="preserve"> </w:t>
      </w:r>
      <w:r w:rsidRPr="001566D4">
        <w:rPr>
          <w:rFonts w:ascii="Calibri" w:hAnsi="Calibri" w:cs="Calibri"/>
          <w:w w:val="105"/>
          <w:sz w:val="22"/>
          <w:szCs w:val="22"/>
        </w:rPr>
        <w:t>and</w:t>
      </w:r>
      <w:r w:rsidRPr="001566D4">
        <w:rPr>
          <w:rFonts w:ascii="Calibri" w:hAnsi="Calibri" w:cs="Calibri"/>
          <w:spacing w:val="-8"/>
          <w:w w:val="105"/>
          <w:sz w:val="22"/>
          <w:szCs w:val="22"/>
        </w:rPr>
        <w:t xml:space="preserve"> </w:t>
      </w:r>
      <w:r w:rsidRPr="001566D4">
        <w:rPr>
          <w:rFonts w:ascii="Calibri" w:hAnsi="Calibri" w:cs="Calibri"/>
          <w:w w:val="105"/>
          <w:sz w:val="22"/>
          <w:szCs w:val="22"/>
        </w:rPr>
        <w:t>implement</w:t>
      </w:r>
      <w:r w:rsidRPr="001566D4">
        <w:rPr>
          <w:rFonts w:ascii="Calibri" w:hAnsi="Calibri" w:cs="Calibri"/>
          <w:spacing w:val="-10"/>
          <w:w w:val="105"/>
          <w:sz w:val="22"/>
          <w:szCs w:val="22"/>
        </w:rPr>
        <w:t xml:space="preserve"> </w:t>
      </w:r>
      <w:r w:rsidRPr="001566D4">
        <w:rPr>
          <w:rFonts w:ascii="Calibri" w:hAnsi="Calibri" w:cs="Calibri"/>
          <w:w w:val="105"/>
          <w:sz w:val="22"/>
          <w:szCs w:val="22"/>
        </w:rPr>
        <w:t>the</w:t>
      </w:r>
      <w:r w:rsidRPr="001566D4">
        <w:rPr>
          <w:rFonts w:ascii="Calibri" w:hAnsi="Calibri" w:cs="Calibri"/>
          <w:spacing w:val="-10"/>
          <w:w w:val="105"/>
          <w:sz w:val="22"/>
          <w:szCs w:val="22"/>
        </w:rPr>
        <w:t xml:space="preserve"> </w:t>
      </w:r>
      <w:r w:rsidRPr="001566D4">
        <w:rPr>
          <w:rFonts w:ascii="Calibri" w:hAnsi="Calibri" w:cs="Calibri"/>
          <w:w w:val="105"/>
          <w:sz w:val="22"/>
          <w:szCs w:val="22"/>
        </w:rPr>
        <w:t>system-based</w:t>
      </w:r>
      <w:r w:rsidRPr="001566D4">
        <w:rPr>
          <w:rFonts w:ascii="Calibri" w:hAnsi="Calibri" w:cs="Calibri"/>
          <w:spacing w:val="-10"/>
          <w:w w:val="105"/>
          <w:sz w:val="22"/>
          <w:szCs w:val="22"/>
        </w:rPr>
        <w:t xml:space="preserve"> </w:t>
      </w:r>
      <w:r w:rsidRPr="001566D4">
        <w:rPr>
          <w:rFonts w:ascii="Calibri" w:hAnsi="Calibri" w:cs="Calibri"/>
          <w:w w:val="105"/>
          <w:sz w:val="22"/>
          <w:szCs w:val="22"/>
        </w:rPr>
        <w:t>approach</w:t>
      </w:r>
      <w:r w:rsidRPr="001566D4">
        <w:rPr>
          <w:rFonts w:ascii="Calibri" w:hAnsi="Calibri" w:cs="Calibri"/>
          <w:spacing w:val="-10"/>
          <w:w w:val="105"/>
          <w:sz w:val="22"/>
          <w:szCs w:val="22"/>
        </w:rPr>
        <w:t xml:space="preserve"> </w:t>
      </w:r>
      <w:r w:rsidRPr="001566D4">
        <w:rPr>
          <w:rFonts w:ascii="Calibri" w:hAnsi="Calibri" w:cs="Calibri"/>
          <w:w w:val="105"/>
          <w:sz w:val="22"/>
          <w:szCs w:val="22"/>
        </w:rPr>
        <w:t>to</w:t>
      </w:r>
      <w:r w:rsidRPr="001566D4">
        <w:rPr>
          <w:rFonts w:ascii="Calibri" w:hAnsi="Calibri" w:cs="Calibri"/>
          <w:spacing w:val="-8"/>
          <w:w w:val="105"/>
          <w:sz w:val="22"/>
          <w:szCs w:val="22"/>
        </w:rPr>
        <w:t xml:space="preserve"> </w:t>
      </w:r>
      <w:r w:rsidRPr="001566D4">
        <w:rPr>
          <w:rFonts w:ascii="Calibri" w:hAnsi="Calibri" w:cs="Calibri"/>
          <w:w w:val="105"/>
          <w:sz w:val="22"/>
          <w:szCs w:val="22"/>
        </w:rPr>
        <w:t>patient</w:t>
      </w:r>
      <w:r w:rsidR="00B0278C" w:rsidRPr="001566D4">
        <w:rPr>
          <w:rFonts w:ascii="Calibri" w:hAnsi="Calibri" w:cs="Calibri"/>
          <w:w w:val="105"/>
          <w:sz w:val="22"/>
          <w:szCs w:val="22"/>
        </w:rPr>
        <w:t>/resident</w:t>
      </w:r>
      <w:r w:rsidRPr="001566D4">
        <w:rPr>
          <w:rFonts w:ascii="Calibri" w:hAnsi="Calibri" w:cs="Calibri"/>
          <w:spacing w:val="-10"/>
          <w:w w:val="105"/>
          <w:sz w:val="22"/>
          <w:szCs w:val="22"/>
        </w:rPr>
        <w:t xml:space="preserve"> </w:t>
      </w:r>
      <w:r w:rsidRPr="001566D4">
        <w:rPr>
          <w:rFonts w:ascii="Calibri" w:hAnsi="Calibri" w:cs="Calibri"/>
          <w:w w:val="105"/>
          <w:sz w:val="22"/>
          <w:szCs w:val="22"/>
        </w:rPr>
        <w:t>safety</w:t>
      </w:r>
      <w:r w:rsidRPr="001566D4">
        <w:rPr>
          <w:rFonts w:ascii="Calibri" w:hAnsi="Calibri" w:cs="Calibri"/>
          <w:spacing w:val="-10"/>
          <w:w w:val="105"/>
          <w:sz w:val="22"/>
          <w:szCs w:val="22"/>
        </w:rPr>
        <w:t xml:space="preserve"> </w:t>
      </w:r>
      <w:r w:rsidRPr="001566D4">
        <w:rPr>
          <w:rFonts w:ascii="Calibri" w:hAnsi="Calibri" w:cs="Calibri"/>
          <w:w w:val="105"/>
          <w:sz w:val="22"/>
          <w:szCs w:val="22"/>
        </w:rPr>
        <w:t>responses</w:t>
      </w:r>
      <w:r w:rsidRPr="001566D4">
        <w:rPr>
          <w:rFonts w:ascii="Calibri" w:hAnsi="Calibri" w:cs="Calibri"/>
          <w:spacing w:val="-10"/>
          <w:w w:val="105"/>
          <w:sz w:val="22"/>
          <w:szCs w:val="22"/>
        </w:rPr>
        <w:t xml:space="preserve"> </w:t>
      </w:r>
      <w:r w:rsidRPr="001566D4">
        <w:rPr>
          <w:rFonts w:ascii="Calibri" w:hAnsi="Calibri" w:cs="Calibri"/>
          <w:w w:val="105"/>
          <w:sz w:val="22"/>
          <w:szCs w:val="22"/>
        </w:rPr>
        <w:t>which</w:t>
      </w:r>
      <w:r w:rsidRPr="001566D4">
        <w:rPr>
          <w:rFonts w:ascii="Calibri" w:hAnsi="Calibri" w:cs="Calibri"/>
          <w:spacing w:val="-10"/>
          <w:w w:val="105"/>
          <w:sz w:val="22"/>
          <w:szCs w:val="22"/>
        </w:rPr>
        <w:t xml:space="preserve"> </w:t>
      </w:r>
      <w:r w:rsidRPr="001566D4">
        <w:rPr>
          <w:rFonts w:ascii="Calibri" w:hAnsi="Calibri" w:cs="Calibri"/>
          <w:w w:val="105"/>
          <w:sz w:val="22"/>
          <w:szCs w:val="22"/>
        </w:rPr>
        <w:t>is</w:t>
      </w:r>
      <w:r w:rsidRPr="001566D4">
        <w:rPr>
          <w:rFonts w:ascii="Calibri" w:hAnsi="Calibri" w:cs="Calibri"/>
          <w:spacing w:val="-8"/>
          <w:w w:val="105"/>
          <w:sz w:val="22"/>
          <w:szCs w:val="22"/>
        </w:rPr>
        <w:t xml:space="preserve"> </w:t>
      </w:r>
      <w:r w:rsidRPr="001566D4">
        <w:rPr>
          <w:rFonts w:ascii="Calibri" w:hAnsi="Calibri" w:cs="Calibri"/>
          <w:w w:val="105"/>
          <w:sz w:val="22"/>
          <w:szCs w:val="22"/>
        </w:rPr>
        <w:t>at</w:t>
      </w:r>
      <w:r w:rsidRPr="001566D4">
        <w:rPr>
          <w:rFonts w:ascii="Calibri" w:hAnsi="Calibri" w:cs="Calibri"/>
          <w:spacing w:val="-10"/>
          <w:w w:val="105"/>
          <w:sz w:val="22"/>
          <w:szCs w:val="22"/>
        </w:rPr>
        <w:t xml:space="preserve"> </w:t>
      </w:r>
      <w:r w:rsidRPr="001566D4">
        <w:rPr>
          <w:rFonts w:ascii="Calibri" w:hAnsi="Calibri" w:cs="Calibri"/>
          <w:w w:val="105"/>
          <w:sz w:val="22"/>
          <w:szCs w:val="22"/>
        </w:rPr>
        <w:t>the heart of PSIRF best practice</w:t>
      </w:r>
      <w:r w:rsidR="007319DB" w:rsidRPr="001566D4">
        <w:rPr>
          <w:rFonts w:ascii="Calibri" w:hAnsi="Calibri" w:cs="Calibri"/>
          <w:w w:val="105"/>
          <w:sz w:val="22"/>
          <w:szCs w:val="22"/>
        </w:rPr>
        <w:t>.</w:t>
      </w:r>
    </w:p>
    <w:p w14:paraId="40E8C4CF" w14:textId="77777777" w:rsidR="00305600" w:rsidRPr="001566D4" w:rsidRDefault="00305600" w:rsidP="004725EB">
      <w:pPr>
        <w:spacing w:line="276" w:lineRule="auto"/>
        <w:jc w:val="both"/>
        <w:rPr>
          <w:rFonts w:ascii="Calibri" w:hAnsi="Calibri" w:cs="Calibri"/>
          <w:w w:val="105"/>
          <w:sz w:val="22"/>
          <w:szCs w:val="22"/>
        </w:rPr>
      </w:pPr>
    </w:p>
    <w:p w14:paraId="718E3609" w14:textId="77777777" w:rsidR="001566D4" w:rsidRPr="001566D4" w:rsidRDefault="001566D4">
      <w:pPr>
        <w:rPr>
          <w:rFonts w:ascii="Calibri" w:hAnsi="Calibri" w:cs="Calibri"/>
          <w:b/>
          <w:bCs/>
          <w:kern w:val="2"/>
          <w:sz w:val="22"/>
          <w:szCs w:val="22"/>
          <w:lang w:val="en-US"/>
        </w:rPr>
      </w:pPr>
      <w:r w:rsidRPr="001566D4">
        <w:rPr>
          <w:rFonts w:ascii="Calibri" w:hAnsi="Calibri" w:cs="Calibri"/>
          <w:b/>
          <w:bCs/>
          <w:kern w:val="2"/>
          <w:sz w:val="22"/>
          <w:szCs w:val="22"/>
          <w:lang w:val="en-US"/>
        </w:rPr>
        <w:br w:type="page"/>
      </w:r>
    </w:p>
    <w:p w14:paraId="23582BAB" w14:textId="09D95493" w:rsidR="000C6854" w:rsidRPr="001566D4" w:rsidRDefault="00B87895" w:rsidP="004725EB">
      <w:pPr>
        <w:spacing w:line="276" w:lineRule="auto"/>
        <w:jc w:val="both"/>
        <w:rPr>
          <w:rFonts w:ascii="Calibri" w:hAnsi="Calibri" w:cs="Calibri"/>
          <w:b/>
          <w:bCs/>
          <w:kern w:val="2"/>
          <w:sz w:val="22"/>
          <w:szCs w:val="22"/>
          <w:lang w:val="en-US"/>
        </w:rPr>
      </w:pPr>
      <w:r w:rsidRPr="001566D4">
        <w:rPr>
          <w:rFonts w:ascii="Calibri" w:hAnsi="Calibri" w:cs="Calibri"/>
          <w:b/>
          <w:bCs/>
          <w:kern w:val="2"/>
          <w:sz w:val="22"/>
          <w:szCs w:val="22"/>
          <w:lang w:val="en-US"/>
        </w:rPr>
        <w:lastRenderedPageBreak/>
        <w:t xml:space="preserve">Engaging and involving </w:t>
      </w:r>
      <w:r w:rsidR="000C6854" w:rsidRPr="001566D4">
        <w:rPr>
          <w:rFonts w:ascii="Calibri" w:hAnsi="Calibri" w:cs="Calibri"/>
          <w:b/>
          <w:bCs/>
          <w:kern w:val="2"/>
          <w:sz w:val="22"/>
          <w:szCs w:val="22"/>
          <w:lang w:val="en-US"/>
        </w:rPr>
        <w:t>those affected by a patient/resident safety incident</w:t>
      </w:r>
    </w:p>
    <w:p w14:paraId="27D5D38B" w14:textId="6C4BE004" w:rsidR="000013D0" w:rsidRPr="001566D4" w:rsidRDefault="000013D0"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PSIRF recognises that learning and improvement following a patient</w:t>
      </w:r>
      <w:r w:rsidR="00487B4B" w:rsidRPr="001566D4">
        <w:rPr>
          <w:rFonts w:ascii="Calibri" w:hAnsi="Calibri" w:cs="Calibri"/>
          <w:kern w:val="2"/>
          <w:sz w:val="22"/>
          <w:szCs w:val="22"/>
          <w:lang w:val="en-GB"/>
        </w:rPr>
        <w:t>/resident</w:t>
      </w:r>
      <w:r w:rsidRPr="001566D4">
        <w:rPr>
          <w:rFonts w:ascii="Calibri" w:hAnsi="Calibri" w:cs="Calibri"/>
          <w:kern w:val="2"/>
          <w:sz w:val="22"/>
          <w:szCs w:val="22"/>
          <w:lang w:val="en-GB"/>
        </w:rPr>
        <w:t xml:space="preserve"> safety event can only be achieved if supportive systems and processes are in place.</w:t>
      </w:r>
      <w:r w:rsidR="0021382B" w:rsidRPr="001566D4">
        <w:rPr>
          <w:rFonts w:ascii="Calibri" w:hAnsi="Calibri" w:cs="Calibri"/>
          <w:kern w:val="2"/>
          <w:sz w:val="22"/>
          <w:szCs w:val="22"/>
          <w:lang w:val="en-GB"/>
        </w:rPr>
        <w:t xml:space="preserve">  </w:t>
      </w:r>
      <w:r w:rsidRPr="001566D4">
        <w:rPr>
          <w:rFonts w:ascii="Calibri" w:hAnsi="Calibri" w:cs="Calibri"/>
          <w:kern w:val="2"/>
          <w:sz w:val="22"/>
          <w:szCs w:val="22"/>
          <w:lang w:val="en-GB"/>
        </w:rPr>
        <w:t>Engaging with those affected by a patient</w:t>
      </w:r>
      <w:r w:rsidR="00532EF6" w:rsidRPr="001566D4">
        <w:rPr>
          <w:rFonts w:ascii="Calibri" w:hAnsi="Calibri" w:cs="Calibri"/>
          <w:kern w:val="2"/>
          <w:sz w:val="22"/>
          <w:szCs w:val="22"/>
          <w:lang w:val="en-GB"/>
        </w:rPr>
        <w:t>/resident</w:t>
      </w:r>
      <w:r w:rsidRPr="001566D4">
        <w:rPr>
          <w:rFonts w:ascii="Calibri" w:hAnsi="Calibri" w:cs="Calibri"/>
          <w:kern w:val="2"/>
          <w:sz w:val="22"/>
          <w:szCs w:val="22"/>
          <w:lang w:val="en-GB"/>
        </w:rPr>
        <w:t xml:space="preserve"> safety event and involving them in a learning response is based on both moral and logical arguments as follows.</w:t>
      </w:r>
    </w:p>
    <w:p w14:paraId="154C048C" w14:textId="77777777" w:rsidR="000013D0" w:rsidRPr="001566D4" w:rsidRDefault="000013D0" w:rsidP="004725EB">
      <w:pPr>
        <w:pStyle w:val="BodyText"/>
        <w:spacing w:line="276" w:lineRule="auto"/>
        <w:ind w:right="464"/>
        <w:jc w:val="both"/>
        <w:rPr>
          <w:rFonts w:ascii="Calibri" w:hAnsi="Calibri" w:cs="Calibri"/>
          <w:kern w:val="2"/>
          <w:sz w:val="22"/>
          <w:szCs w:val="22"/>
          <w:lang w:val="en-GB"/>
        </w:rPr>
      </w:pPr>
    </w:p>
    <w:p w14:paraId="51213FAE" w14:textId="40D654A3" w:rsidR="000013D0" w:rsidRPr="001566D4" w:rsidRDefault="000013D0"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Firstly, those affected by a patient</w:t>
      </w:r>
      <w:r w:rsidR="00A12A56" w:rsidRPr="001566D4">
        <w:rPr>
          <w:rFonts w:ascii="Calibri" w:hAnsi="Calibri" w:cs="Calibri"/>
          <w:kern w:val="2"/>
          <w:sz w:val="22"/>
          <w:szCs w:val="22"/>
          <w:lang w:val="en-GB"/>
        </w:rPr>
        <w:t>/resident</w:t>
      </w:r>
      <w:r w:rsidRPr="001566D4">
        <w:rPr>
          <w:rFonts w:ascii="Calibri" w:hAnsi="Calibri" w:cs="Calibri"/>
          <w:kern w:val="2"/>
          <w:sz w:val="22"/>
          <w:szCs w:val="22"/>
          <w:lang w:val="en-GB"/>
        </w:rPr>
        <w:t xml:space="preserve"> safety event may have a range of needs (including clinical) as a result, as well as inclusivity and support needs, and these must be met where possible.  This is part of our duty of care.  Meeting people’s needs not only helps alleviate the harm </w:t>
      </w:r>
      <w:r w:rsidR="002F415D" w:rsidRPr="001566D4">
        <w:rPr>
          <w:rFonts w:ascii="Calibri" w:hAnsi="Calibri" w:cs="Calibri"/>
          <w:kern w:val="2"/>
          <w:sz w:val="22"/>
          <w:szCs w:val="22"/>
          <w:lang w:val="en-GB"/>
        </w:rPr>
        <w:t>experienced but</w:t>
      </w:r>
      <w:r w:rsidRPr="001566D4">
        <w:rPr>
          <w:rFonts w:ascii="Calibri" w:hAnsi="Calibri" w:cs="Calibri"/>
          <w:kern w:val="2"/>
          <w:sz w:val="22"/>
          <w:szCs w:val="22"/>
          <w:lang w:val="en-GB"/>
        </w:rPr>
        <w:t xml:space="preserve"> also helps avoid compounding that harm.  Whilst we cannot change the fact that an event has happened, it is always within our gift to compassionately engage with those affected, listen to, and answer their questions and try to meet their needs. </w:t>
      </w:r>
    </w:p>
    <w:p w14:paraId="7D5A396F" w14:textId="77777777" w:rsidR="001566D4" w:rsidRPr="001566D4" w:rsidRDefault="001566D4" w:rsidP="004725EB">
      <w:pPr>
        <w:pStyle w:val="BodyText"/>
        <w:spacing w:line="276" w:lineRule="auto"/>
        <w:ind w:right="464"/>
        <w:jc w:val="both"/>
        <w:rPr>
          <w:rFonts w:ascii="Calibri" w:hAnsi="Calibri" w:cs="Calibri"/>
          <w:kern w:val="2"/>
          <w:sz w:val="22"/>
          <w:szCs w:val="22"/>
          <w:lang w:val="en-GB"/>
        </w:rPr>
      </w:pPr>
    </w:p>
    <w:p w14:paraId="13CD4511" w14:textId="5BB12B07" w:rsidR="00641AE5" w:rsidRPr="001566D4" w:rsidRDefault="000013D0"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Secondly, engaging with those affected by a patient</w:t>
      </w:r>
      <w:r w:rsidR="00447726" w:rsidRPr="001566D4">
        <w:rPr>
          <w:rFonts w:ascii="Calibri" w:hAnsi="Calibri" w:cs="Calibri"/>
          <w:kern w:val="2"/>
          <w:sz w:val="22"/>
          <w:szCs w:val="22"/>
          <w:lang w:val="en-GB"/>
        </w:rPr>
        <w:t>/resident</w:t>
      </w:r>
      <w:r w:rsidRPr="001566D4">
        <w:rPr>
          <w:rFonts w:ascii="Calibri" w:hAnsi="Calibri" w:cs="Calibri"/>
          <w:kern w:val="2"/>
          <w:sz w:val="22"/>
          <w:szCs w:val="22"/>
          <w:lang w:val="en-GB"/>
        </w:rPr>
        <w:t xml:space="preserve"> safety event substantially improves our understanding of what happened, and potentially how to prevent a similar event in future.  Patients</w:t>
      </w:r>
      <w:r w:rsidR="00447726" w:rsidRPr="001566D4">
        <w:rPr>
          <w:rFonts w:ascii="Calibri" w:hAnsi="Calibri" w:cs="Calibri"/>
          <w:kern w:val="2"/>
          <w:sz w:val="22"/>
          <w:szCs w:val="22"/>
          <w:lang w:val="en-GB"/>
        </w:rPr>
        <w:t>/residents</w:t>
      </w:r>
      <w:r w:rsidRPr="001566D4">
        <w:rPr>
          <w:rFonts w:ascii="Calibri" w:hAnsi="Calibri" w:cs="Calibri"/>
          <w:kern w:val="2"/>
          <w:sz w:val="22"/>
          <w:szCs w:val="22"/>
          <w:lang w:val="en-GB"/>
        </w:rPr>
        <w:t>, their family members, and carers may be the only people with insight into what occurred at every stage of a person’s journey through the health</w:t>
      </w:r>
      <w:r w:rsidR="00447726" w:rsidRPr="001566D4">
        <w:rPr>
          <w:rFonts w:ascii="Calibri" w:hAnsi="Calibri" w:cs="Calibri"/>
          <w:kern w:val="2"/>
          <w:sz w:val="22"/>
          <w:szCs w:val="22"/>
          <w:lang w:val="en-GB"/>
        </w:rPr>
        <w:t xml:space="preserve">/social </w:t>
      </w:r>
      <w:r w:rsidRPr="001566D4">
        <w:rPr>
          <w:rFonts w:ascii="Calibri" w:hAnsi="Calibri" w:cs="Calibri"/>
          <w:kern w:val="2"/>
          <w:sz w:val="22"/>
          <w:szCs w:val="22"/>
          <w:lang w:val="en-GB"/>
        </w:rPr>
        <w:t xml:space="preserve">care system.  Not including those insights could mean an incomplete picture of what happened is created.  </w:t>
      </w:r>
    </w:p>
    <w:p w14:paraId="6EB4030C" w14:textId="77777777" w:rsidR="00524448" w:rsidRPr="001566D4" w:rsidRDefault="00524448" w:rsidP="004725EB">
      <w:pPr>
        <w:pStyle w:val="BodyText"/>
        <w:spacing w:line="276" w:lineRule="auto"/>
        <w:ind w:right="464"/>
        <w:jc w:val="both"/>
        <w:rPr>
          <w:rFonts w:ascii="Calibri" w:hAnsi="Calibri" w:cs="Calibri"/>
          <w:kern w:val="2"/>
          <w:sz w:val="22"/>
          <w:szCs w:val="22"/>
          <w:lang w:val="en-GB"/>
        </w:rPr>
      </w:pPr>
    </w:p>
    <w:p w14:paraId="5DA20ED1" w14:textId="44E75669" w:rsidR="00524448" w:rsidRPr="001566D4" w:rsidRDefault="00524448" w:rsidP="00524448">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Patients/residents, their family members, and carers will be given the opportunity to contribute to the Terms of Reference</w:t>
      </w:r>
      <w:r w:rsidR="00E859A1" w:rsidRPr="001566D4">
        <w:rPr>
          <w:rFonts w:ascii="Calibri" w:hAnsi="Calibri" w:cs="Calibri"/>
          <w:kern w:val="2"/>
          <w:sz w:val="22"/>
          <w:szCs w:val="22"/>
          <w:lang w:val="en-GB"/>
        </w:rPr>
        <w:t>/Scope</w:t>
      </w:r>
      <w:r w:rsidRPr="001566D4">
        <w:rPr>
          <w:rFonts w:ascii="Calibri" w:hAnsi="Calibri" w:cs="Calibri"/>
          <w:kern w:val="2"/>
          <w:sz w:val="22"/>
          <w:szCs w:val="22"/>
          <w:lang w:val="en-GB"/>
        </w:rPr>
        <w:t xml:space="preserve"> of a learning response and receive a copy </w:t>
      </w:r>
      <w:r w:rsidR="00E859A1" w:rsidRPr="001566D4">
        <w:rPr>
          <w:rFonts w:ascii="Calibri" w:hAnsi="Calibri" w:cs="Calibri"/>
          <w:kern w:val="2"/>
          <w:sz w:val="22"/>
          <w:szCs w:val="22"/>
          <w:lang w:val="en-GB"/>
        </w:rPr>
        <w:t>(including draft</w:t>
      </w:r>
      <w:r w:rsidR="002A6EB2" w:rsidRPr="001566D4">
        <w:rPr>
          <w:rFonts w:ascii="Calibri" w:hAnsi="Calibri" w:cs="Calibri"/>
          <w:kern w:val="2"/>
          <w:sz w:val="22"/>
          <w:szCs w:val="22"/>
          <w:lang w:val="en-GB"/>
        </w:rPr>
        <w:t xml:space="preserve"> findings</w:t>
      </w:r>
      <w:r w:rsidR="00E859A1" w:rsidRPr="001566D4">
        <w:rPr>
          <w:rFonts w:ascii="Calibri" w:hAnsi="Calibri" w:cs="Calibri"/>
          <w:kern w:val="2"/>
          <w:sz w:val="22"/>
          <w:szCs w:val="22"/>
          <w:lang w:val="en-GB"/>
        </w:rPr>
        <w:t xml:space="preserve">) </w:t>
      </w:r>
      <w:r w:rsidRPr="001566D4">
        <w:rPr>
          <w:rFonts w:ascii="Calibri" w:hAnsi="Calibri" w:cs="Calibri"/>
          <w:kern w:val="2"/>
          <w:sz w:val="22"/>
          <w:szCs w:val="22"/>
          <w:lang w:val="en-GB"/>
        </w:rPr>
        <w:t>of the report produced</w:t>
      </w:r>
      <w:r w:rsidR="00E859A1" w:rsidRPr="001566D4">
        <w:rPr>
          <w:rFonts w:ascii="Calibri" w:hAnsi="Calibri" w:cs="Calibri"/>
          <w:kern w:val="2"/>
          <w:sz w:val="22"/>
          <w:szCs w:val="22"/>
          <w:lang w:val="en-GB"/>
        </w:rPr>
        <w:t>, if they so wish</w:t>
      </w:r>
      <w:r w:rsidRPr="001566D4">
        <w:rPr>
          <w:rFonts w:ascii="Calibri" w:hAnsi="Calibri" w:cs="Calibri"/>
          <w:kern w:val="2"/>
          <w:sz w:val="22"/>
          <w:szCs w:val="22"/>
          <w:lang w:val="en-GB"/>
        </w:rPr>
        <w:t>.  If they are not satisfied with the report, their feedback will be considered and this may necessitate further information being provided, a meeting, or even the report being revisited.</w:t>
      </w:r>
    </w:p>
    <w:p w14:paraId="46C6E119" w14:textId="77777777" w:rsidR="00641AE5" w:rsidRPr="001566D4" w:rsidRDefault="00641AE5" w:rsidP="004725EB">
      <w:pPr>
        <w:pStyle w:val="BodyText"/>
        <w:spacing w:line="276" w:lineRule="auto"/>
        <w:ind w:right="464"/>
        <w:jc w:val="both"/>
        <w:rPr>
          <w:rFonts w:ascii="Calibri" w:hAnsi="Calibri" w:cs="Calibri"/>
          <w:kern w:val="2"/>
          <w:sz w:val="22"/>
          <w:szCs w:val="22"/>
          <w:lang w:val="en-GB"/>
        </w:rPr>
      </w:pPr>
    </w:p>
    <w:p w14:paraId="1B3A8BAF" w14:textId="35DDE3B4" w:rsidR="000013D0" w:rsidRPr="001566D4" w:rsidRDefault="000013D0"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Similarly, staff have important contributions to make about their experience of the event and should be supported to share their account as individuals.</w:t>
      </w:r>
      <w:r w:rsidR="00641AE5" w:rsidRPr="001566D4">
        <w:rPr>
          <w:rFonts w:ascii="Calibri" w:hAnsi="Calibri" w:cs="Calibri"/>
          <w:kern w:val="2"/>
          <w:sz w:val="22"/>
          <w:szCs w:val="22"/>
          <w:lang w:val="en-GB"/>
        </w:rPr>
        <w:t xml:space="preserve">  </w:t>
      </w:r>
      <w:r w:rsidRPr="001566D4">
        <w:rPr>
          <w:rFonts w:ascii="Calibri" w:hAnsi="Calibri" w:cs="Calibri"/>
          <w:kern w:val="2"/>
          <w:sz w:val="22"/>
          <w:szCs w:val="22"/>
          <w:lang w:val="en-GB"/>
        </w:rPr>
        <w:t xml:space="preserve">Staff involved in a learning response will be </w:t>
      </w:r>
      <w:r w:rsidR="00AC1697" w:rsidRPr="001566D4">
        <w:rPr>
          <w:rFonts w:ascii="Calibri" w:hAnsi="Calibri" w:cs="Calibri"/>
          <w:kern w:val="2"/>
          <w:sz w:val="22"/>
          <w:szCs w:val="22"/>
          <w:lang w:val="en-GB"/>
        </w:rPr>
        <w:t>supported</w:t>
      </w:r>
      <w:r w:rsidRPr="001566D4">
        <w:rPr>
          <w:rFonts w:ascii="Calibri" w:hAnsi="Calibri" w:cs="Calibri"/>
          <w:kern w:val="2"/>
          <w:sz w:val="22"/>
          <w:szCs w:val="22"/>
          <w:lang w:val="en-GB"/>
        </w:rPr>
        <w:t xml:space="preserve"> as appropriate, depending on what they feel they </w:t>
      </w:r>
      <w:r w:rsidR="00AC1697" w:rsidRPr="001566D4">
        <w:rPr>
          <w:rFonts w:ascii="Calibri" w:hAnsi="Calibri" w:cs="Calibri"/>
          <w:kern w:val="2"/>
          <w:sz w:val="22"/>
          <w:szCs w:val="22"/>
          <w:lang w:val="en-GB"/>
        </w:rPr>
        <w:t xml:space="preserve">may </w:t>
      </w:r>
      <w:r w:rsidRPr="001566D4">
        <w:rPr>
          <w:rFonts w:ascii="Calibri" w:hAnsi="Calibri" w:cs="Calibri"/>
          <w:kern w:val="2"/>
          <w:sz w:val="22"/>
          <w:szCs w:val="22"/>
          <w:lang w:val="en-GB"/>
        </w:rPr>
        <w:t>need</w:t>
      </w:r>
      <w:r w:rsidR="00AC1697" w:rsidRPr="001566D4">
        <w:rPr>
          <w:rFonts w:ascii="Calibri" w:hAnsi="Calibri" w:cs="Calibri"/>
          <w:kern w:val="2"/>
          <w:sz w:val="22"/>
          <w:szCs w:val="22"/>
          <w:lang w:val="en-GB"/>
        </w:rPr>
        <w:t>,</w:t>
      </w:r>
      <w:r w:rsidRPr="001566D4">
        <w:rPr>
          <w:rFonts w:ascii="Calibri" w:hAnsi="Calibri" w:cs="Calibri"/>
          <w:kern w:val="2"/>
          <w:sz w:val="22"/>
          <w:szCs w:val="22"/>
          <w:lang w:val="en-GB"/>
        </w:rPr>
        <w:t xml:space="preserve"> at any point of the response.  This may include </w:t>
      </w:r>
      <w:r w:rsidR="00BC6CF5" w:rsidRPr="001566D4">
        <w:rPr>
          <w:rFonts w:ascii="Calibri" w:hAnsi="Calibri" w:cs="Calibri"/>
          <w:kern w:val="2"/>
          <w:sz w:val="22"/>
          <w:szCs w:val="22"/>
          <w:lang w:val="en-GB"/>
        </w:rPr>
        <w:t>Wellbeing Support Services.</w:t>
      </w:r>
    </w:p>
    <w:p w14:paraId="00421919" w14:textId="77777777" w:rsidR="00B94ED6" w:rsidRPr="001566D4" w:rsidRDefault="00B94ED6" w:rsidP="004725EB">
      <w:pPr>
        <w:pStyle w:val="BodyText"/>
        <w:spacing w:line="276" w:lineRule="auto"/>
        <w:ind w:right="464"/>
        <w:jc w:val="both"/>
        <w:rPr>
          <w:rFonts w:ascii="Calibri" w:hAnsi="Calibri" w:cs="Calibri"/>
          <w:kern w:val="2"/>
          <w:sz w:val="22"/>
          <w:szCs w:val="22"/>
          <w:lang w:val="en-GB"/>
        </w:rPr>
      </w:pPr>
    </w:p>
    <w:p w14:paraId="60BEF75C" w14:textId="0AC8E7B5" w:rsidR="00B94ED6" w:rsidRPr="001566D4" w:rsidRDefault="00C21DD1"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 xml:space="preserve">Support resources for both staff </w:t>
      </w:r>
      <w:r w:rsidR="0092769B" w:rsidRPr="001566D4">
        <w:rPr>
          <w:rFonts w:ascii="Calibri" w:hAnsi="Calibri" w:cs="Calibri"/>
          <w:kern w:val="2"/>
          <w:sz w:val="22"/>
          <w:szCs w:val="22"/>
          <w:lang w:val="en-GB"/>
        </w:rPr>
        <w:t>and</w:t>
      </w:r>
      <w:r w:rsidRPr="001566D4">
        <w:rPr>
          <w:rFonts w:ascii="Calibri" w:hAnsi="Calibri" w:cs="Calibri"/>
          <w:kern w:val="2"/>
          <w:sz w:val="22"/>
          <w:szCs w:val="22"/>
          <w:lang w:val="en-GB"/>
        </w:rPr>
        <w:t xml:space="preserve"> patients/residents/families have been developed </w:t>
      </w:r>
      <w:r w:rsidR="006D4A46" w:rsidRPr="001566D4">
        <w:rPr>
          <w:rFonts w:ascii="Calibri" w:hAnsi="Calibri" w:cs="Calibri"/>
          <w:kern w:val="2"/>
          <w:sz w:val="22"/>
          <w:szCs w:val="22"/>
          <w:lang w:val="en-GB"/>
        </w:rPr>
        <w:t>for use as part of a PSII, and can be located on SharePoint</w:t>
      </w:r>
      <w:r w:rsidR="0092769B" w:rsidRPr="001566D4">
        <w:rPr>
          <w:rFonts w:ascii="Calibri" w:hAnsi="Calibri" w:cs="Calibri"/>
          <w:kern w:val="2"/>
          <w:sz w:val="22"/>
          <w:szCs w:val="22"/>
          <w:lang w:val="en-GB"/>
        </w:rPr>
        <w:t xml:space="preserve"> </w:t>
      </w:r>
      <w:hyperlink r:id="rId16" w:history="1">
        <w:r w:rsidR="00712CB5" w:rsidRPr="001566D4">
          <w:rPr>
            <w:rStyle w:val="Hyperlink"/>
            <w:rFonts w:ascii="Calibri" w:hAnsi="Calibri" w:cs="Calibri"/>
            <w:color w:val="auto"/>
            <w:kern w:val="2"/>
            <w:sz w:val="22"/>
            <w:szCs w:val="22"/>
            <w:lang w:val="en-GB"/>
          </w:rPr>
          <w:t>here</w:t>
        </w:r>
      </w:hyperlink>
      <w:r w:rsidR="0092769B" w:rsidRPr="001566D4">
        <w:rPr>
          <w:rFonts w:ascii="Calibri" w:hAnsi="Calibri" w:cs="Calibri"/>
          <w:kern w:val="2"/>
          <w:sz w:val="22"/>
          <w:szCs w:val="22"/>
          <w:lang w:val="en-GB"/>
        </w:rPr>
        <w:t>.</w:t>
      </w:r>
    </w:p>
    <w:p w14:paraId="3FC6D9F4" w14:textId="77777777" w:rsidR="000013D0" w:rsidRPr="001566D4" w:rsidRDefault="000013D0" w:rsidP="004725EB">
      <w:pPr>
        <w:pStyle w:val="BodyText"/>
        <w:spacing w:line="276" w:lineRule="auto"/>
        <w:ind w:right="464"/>
        <w:jc w:val="both"/>
        <w:rPr>
          <w:rFonts w:ascii="Calibri" w:hAnsi="Calibri" w:cs="Calibri"/>
          <w:kern w:val="2"/>
          <w:sz w:val="22"/>
          <w:szCs w:val="22"/>
          <w:lang w:val="en-GB"/>
        </w:rPr>
      </w:pPr>
    </w:p>
    <w:p w14:paraId="1E87FEE7" w14:textId="2381DA25" w:rsidR="000013D0" w:rsidRPr="001566D4" w:rsidRDefault="00A20B25"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HMT</w:t>
      </w:r>
      <w:r w:rsidR="000013D0" w:rsidRPr="001566D4">
        <w:rPr>
          <w:rFonts w:ascii="Calibri" w:hAnsi="Calibri" w:cs="Calibri"/>
          <w:kern w:val="2"/>
          <w:sz w:val="22"/>
          <w:szCs w:val="22"/>
          <w:lang w:val="en-GB"/>
        </w:rPr>
        <w:t xml:space="preserve"> will remain curious about the effectiveness of our processes for engagement and involvement.  We will systematically assess the progression and outcome of engaging with those affected by a patient</w:t>
      </w:r>
      <w:r w:rsidR="00CC09AF" w:rsidRPr="001566D4">
        <w:rPr>
          <w:rFonts w:ascii="Calibri" w:hAnsi="Calibri" w:cs="Calibri"/>
          <w:kern w:val="2"/>
          <w:sz w:val="22"/>
          <w:szCs w:val="22"/>
          <w:lang w:val="en-GB"/>
        </w:rPr>
        <w:t>/resident</w:t>
      </w:r>
      <w:r w:rsidR="000013D0" w:rsidRPr="001566D4">
        <w:rPr>
          <w:rFonts w:ascii="Calibri" w:hAnsi="Calibri" w:cs="Calibri"/>
          <w:kern w:val="2"/>
          <w:sz w:val="22"/>
          <w:szCs w:val="22"/>
          <w:lang w:val="en-GB"/>
        </w:rPr>
        <w:t xml:space="preserve"> safety event and, where </w:t>
      </w:r>
      <w:r w:rsidR="00D54BB2" w:rsidRPr="001566D4">
        <w:rPr>
          <w:rFonts w:ascii="Calibri" w:hAnsi="Calibri" w:cs="Calibri"/>
          <w:kern w:val="2"/>
          <w:sz w:val="22"/>
          <w:szCs w:val="22"/>
          <w:lang w:val="en-GB"/>
        </w:rPr>
        <w:t>applicable</w:t>
      </w:r>
      <w:r w:rsidR="000013D0" w:rsidRPr="001566D4">
        <w:rPr>
          <w:rFonts w:ascii="Calibri" w:hAnsi="Calibri" w:cs="Calibri"/>
          <w:kern w:val="2"/>
          <w:sz w:val="22"/>
          <w:szCs w:val="22"/>
          <w:lang w:val="en-GB"/>
        </w:rPr>
        <w:t>, their involvement in a learning response</w:t>
      </w:r>
      <w:r w:rsidR="00A15604" w:rsidRPr="001566D4">
        <w:rPr>
          <w:rFonts w:ascii="Calibri" w:hAnsi="Calibri" w:cs="Calibri"/>
          <w:kern w:val="2"/>
          <w:sz w:val="22"/>
          <w:szCs w:val="22"/>
          <w:lang w:val="en-GB"/>
        </w:rPr>
        <w:t>.  We will do this via a structured questionnaire for staff, and informally at the end of a learning response with patients/residents and/or families/carers, as appropriate</w:t>
      </w:r>
    </w:p>
    <w:p w14:paraId="180D7B6A" w14:textId="77777777" w:rsidR="000013D0" w:rsidRPr="001566D4" w:rsidRDefault="000013D0" w:rsidP="004725EB">
      <w:pPr>
        <w:pStyle w:val="BodyText"/>
        <w:spacing w:line="276" w:lineRule="auto"/>
        <w:ind w:right="464"/>
        <w:jc w:val="both"/>
        <w:rPr>
          <w:rFonts w:ascii="Calibri" w:hAnsi="Calibri" w:cs="Calibri"/>
          <w:kern w:val="2"/>
          <w:sz w:val="22"/>
          <w:szCs w:val="22"/>
          <w:lang w:val="en-GB"/>
        </w:rPr>
      </w:pPr>
    </w:p>
    <w:p w14:paraId="624AAB10" w14:textId="3A3976E6" w:rsidR="000013D0" w:rsidRPr="001566D4" w:rsidRDefault="000013D0"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 xml:space="preserve">Professional and statutory </w:t>
      </w:r>
      <w:r w:rsidR="007267F1" w:rsidRPr="001566D4">
        <w:rPr>
          <w:rFonts w:ascii="Calibri" w:hAnsi="Calibri" w:cs="Calibri"/>
          <w:kern w:val="2"/>
          <w:sz w:val="22"/>
          <w:szCs w:val="22"/>
          <w:lang w:val="en-GB"/>
        </w:rPr>
        <w:t xml:space="preserve">legal </w:t>
      </w:r>
      <w:r w:rsidRPr="001566D4">
        <w:rPr>
          <w:rFonts w:ascii="Calibri" w:hAnsi="Calibri" w:cs="Calibri"/>
          <w:kern w:val="2"/>
          <w:sz w:val="22"/>
          <w:szCs w:val="22"/>
          <w:lang w:val="en-GB"/>
        </w:rPr>
        <w:t xml:space="preserve">Duty of Candour will remain unchanged under PSIRF (see </w:t>
      </w:r>
      <w:r w:rsidR="00D54BB2" w:rsidRPr="001566D4">
        <w:rPr>
          <w:rFonts w:ascii="Calibri" w:hAnsi="Calibri" w:cs="Calibri"/>
          <w:sz w:val="22"/>
          <w:szCs w:val="22"/>
        </w:rPr>
        <w:t>Duty of Candour</w:t>
      </w:r>
      <w:r w:rsidR="00524448" w:rsidRPr="001566D4">
        <w:rPr>
          <w:rFonts w:ascii="Calibri" w:hAnsi="Calibri" w:cs="Calibri"/>
          <w:sz w:val="22"/>
          <w:szCs w:val="22"/>
        </w:rPr>
        <w:t>/Being Open</w:t>
      </w:r>
      <w:r w:rsidR="00D54BB2" w:rsidRPr="001566D4">
        <w:rPr>
          <w:rFonts w:ascii="Calibri" w:hAnsi="Calibri" w:cs="Calibri"/>
          <w:sz w:val="22"/>
          <w:szCs w:val="22"/>
        </w:rPr>
        <w:t xml:space="preserve"> Policy</w:t>
      </w:r>
      <w:r w:rsidRPr="001566D4">
        <w:rPr>
          <w:rFonts w:ascii="Calibri" w:hAnsi="Calibri" w:cs="Calibri"/>
          <w:kern w:val="2"/>
          <w:sz w:val="22"/>
          <w:szCs w:val="22"/>
          <w:lang w:val="en-GB"/>
        </w:rPr>
        <w:t>).  This does not automatically mean that a learning review will be undertaken however, as has predominantly been the case for a notifiable patient safety event</w:t>
      </w:r>
      <w:r w:rsidR="007F5A2C" w:rsidRPr="001566D4">
        <w:rPr>
          <w:rFonts w:ascii="Calibri" w:hAnsi="Calibri" w:cs="Calibri"/>
          <w:kern w:val="2"/>
          <w:sz w:val="22"/>
          <w:szCs w:val="22"/>
          <w:lang w:val="en-GB"/>
        </w:rPr>
        <w:t xml:space="preserve"> in the past</w:t>
      </w:r>
      <w:r w:rsidR="00064016" w:rsidRPr="001566D4">
        <w:rPr>
          <w:rFonts w:ascii="Calibri" w:hAnsi="Calibri" w:cs="Calibri"/>
          <w:kern w:val="2"/>
          <w:sz w:val="22"/>
          <w:szCs w:val="22"/>
          <w:lang w:val="en-GB"/>
        </w:rPr>
        <w:t xml:space="preserve">. </w:t>
      </w:r>
      <w:r w:rsidRPr="001566D4">
        <w:rPr>
          <w:rFonts w:ascii="Calibri" w:hAnsi="Calibri" w:cs="Calibri"/>
          <w:kern w:val="2"/>
          <w:sz w:val="22"/>
          <w:szCs w:val="22"/>
          <w:lang w:val="en-GB"/>
        </w:rPr>
        <w:t xml:space="preserve"> </w:t>
      </w:r>
      <w:r w:rsidR="0061138D" w:rsidRPr="001566D4">
        <w:rPr>
          <w:rFonts w:ascii="Calibri" w:hAnsi="Calibri" w:cs="Calibri"/>
          <w:kern w:val="2"/>
          <w:sz w:val="22"/>
          <w:szCs w:val="22"/>
          <w:lang w:val="en-GB"/>
        </w:rPr>
        <w:t>It may be</w:t>
      </w:r>
      <w:r w:rsidRPr="001566D4">
        <w:rPr>
          <w:rFonts w:ascii="Calibri" w:hAnsi="Calibri" w:cs="Calibri"/>
          <w:kern w:val="2"/>
          <w:sz w:val="22"/>
          <w:szCs w:val="22"/>
          <w:lang w:val="en-GB"/>
        </w:rPr>
        <w:t xml:space="preserve"> deemed</w:t>
      </w:r>
      <w:r w:rsidR="00064016" w:rsidRPr="001566D4">
        <w:rPr>
          <w:rFonts w:ascii="Calibri" w:hAnsi="Calibri" w:cs="Calibri"/>
          <w:kern w:val="2"/>
          <w:sz w:val="22"/>
          <w:szCs w:val="22"/>
          <w:lang w:val="en-GB"/>
        </w:rPr>
        <w:t xml:space="preserve"> that</w:t>
      </w:r>
      <w:r w:rsidRPr="001566D4">
        <w:rPr>
          <w:rFonts w:ascii="Calibri" w:hAnsi="Calibri" w:cs="Calibri"/>
          <w:kern w:val="2"/>
          <w:sz w:val="22"/>
          <w:szCs w:val="22"/>
          <w:lang w:val="en-GB"/>
        </w:rPr>
        <w:t xml:space="preserve"> there is no opportunity for </w:t>
      </w:r>
      <w:r w:rsidRPr="001566D4">
        <w:rPr>
          <w:rFonts w:ascii="Calibri" w:hAnsi="Calibri" w:cs="Calibri"/>
          <w:i/>
          <w:iCs/>
          <w:kern w:val="2"/>
          <w:sz w:val="22"/>
          <w:szCs w:val="22"/>
          <w:lang w:val="en-GB"/>
        </w:rPr>
        <w:t>new</w:t>
      </w:r>
      <w:r w:rsidRPr="001566D4">
        <w:rPr>
          <w:rFonts w:ascii="Calibri" w:hAnsi="Calibri" w:cs="Calibri"/>
          <w:kern w:val="2"/>
          <w:sz w:val="22"/>
          <w:szCs w:val="22"/>
          <w:lang w:val="en-GB"/>
        </w:rPr>
        <w:t xml:space="preserve"> learning and/or </w:t>
      </w:r>
      <w:r w:rsidR="007D3346" w:rsidRPr="001566D4">
        <w:rPr>
          <w:rFonts w:ascii="Calibri" w:hAnsi="Calibri" w:cs="Calibri"/>
          <w:kern w:val="2"/>
          <w:sz w:val="22"/>
          <w:szCs w:val="22"/>
          <w:lang w:val="en-GB"/>
        </w:rPr>
        <w:t>is</w:t>
      </w:r>
      <w:r w:rsidRPr="001566D4">
        <w:rPr>
          <w:rFonts w:ascii="Calibri" w:hAnsi="Calibri" w:cs="Calibri"/>
          <w:kern w:val="2"/>
          <w:sz w:val="22"/>
          <w:szCs w:val="22"/>
          <w:lang w:val="en-GB"/>
        </w:rPr>
        <w:t xml:space="preserve"> not part of our </w:t>
      </w:r>
      <w:r w:rsidR="007D3346" w:rsidRPr="001566D4">
        <w:rPr>
          <w:rFonts w:ascii="Calibri" w:hAnsi="Calibri" w:cs="Calibri"/>
          <w:kern w:val="2"/>
          <w:sz w:val="22"/>
          <w:szCs w:val="22"/>
          <w:lang w:val="en-GB"/>
        </w:rPr>
        <w:t>PSIRP</w:t>
      </w:r>
      <w:r w:rsidRPr="001566D4">
        <w:rPr>
          <w:rFonts w:ascii="Calibri" w:hAnsi="Calibri" w:cs="Calibri"/>
          <w:kern w:val="2"/>
          <w:sz w:val="22"/>
          <w:szCs w:val="22"/>
          <w:lang w:val="en-GB"/>
        </w:rPr>
        <w:t xml:space="preserve"> for a Patient Safety Incident Investigation (PSII) to be undertaken.  This does not negate the need for meaningful engagement and involvement in those instances however, and any relevant existing learning or </w:t>
      </w:r>
      <w:r w:rsidR="00CC0E25" w:rsidRPr="001566D4">
        <w:rPr>
          <w:rFonts w:ascii="Calibri" w:hAnsi="Calibri" w:cs="Calibri"/>
          <w:kern w:val="2"/>
          <w:sz w:val="22"/>
          <w:szCs w:val="22"/>
          <w:lang w:val="en-GB"/>
        </w:rPr>
        <w:t>safety/</w:t>
      </w:r>
      <w:r w:rsidRPr="001566D4">
        <w:rPr>
          <w:rFonts w:ascii="Calibri" w:hAnsi="Calibri" w:cs="Calibri"/>
          <w:kern w:val="2"/>
          <w:sz w:val="22"/>
          <w:szCs w:val="22"/>
          <w:lang w:val="en-GB"/>
        </w:rPr>
        <w:t xml:space="preserve">quality improvement work planned or being undertaken should be shared with those affected by events of that nature, with an opportunity to ask questions and share insights. </w:t>
      </w:r>
    </w:p>
    <w:p w14:paraId="26E2E22F" w14:textId="77777777" w:rsidR="007F5A2C" w:rsidRPr="001566D4" w:rsidRDefault="007F5A2C" w:rsidP="004725EB">
      <w:pPr>
        <w:pStyle w:val="BodyText"/>
        <w:spacing w:line="276" w:lineRule="auto"/>
        <w:ind w:right="464"/>
        <w:jc w:val="both"/>
        <w:rPr>
          <w:rFonts w:ascii="Calibri" w:hAnsi="Calibri" w:cs="Calibri"/>
          <w:kern w:val="2"/>
          <w:sz w:val="22"/>
          <w:szCs w:val="22"/>
          <w:lang w:val="en-GB"/>
        </w:rPr>
      </w:pPr>
    </w:p>
    <w:p w14:paraId="7D23BF89" w14:textId="77777777" w:rsidR="001566D4" w:rsidRPr="001566D4" w:rsidRDefault="001566D4">
      <w:pPr>
        <w:rPr>
          <w:rFonts w:ascii="Calibri" w:hAnsi="Calibri" w:cs="Calibri"/>
          <w:b/>
          <w:bCs/>
        </w:rPr>
      </w:pPr>
      <w:r w:rsidRPr="001566D4">
        <w:rPr>
          <w:rFonts w:ascii="Calibri" w:hAnsi="Calibri" w:cs="Calibri"/>
          <w:b/>
          <w:bCs/>
        </w:rPr>
        <w:br w:type="page"/>
      </w:r>
    </w:p>
    <w:p w14:paraId="019757D6" w14:textId="67EFFF58" w:rsidR="007021C3" w:rsidRPr="001566D4" w:rsidRDefault="007021C3" w:rsidP="004725EB">
      <w:pPr>
        <w:spacing w:line="276" w:lineRule="auto"/>
        <w:jc w:val="both"/>
        <w:rPr>
          <w:rFonts w:ascii="Calibri" w:hAnsi="Calibri" w:cs="Calibri"/>
          <w:b/>
          <w:bCs/>
        </w:rPr>
      </w:pPr>
      <w:r w:rsidRPr="001566D4">
        <w:rPr>
          <w:rFonts w:ascii="Calibri" w:hAnsi="Calibri" w:cs="Calibri"/>
          <w:b/>
          <w:bCs/>
        </w:rPr>
        <w:lastRenderedPageBreak/>
        <w:t>Improvement</w:t>
      </w:r>
    </w:p>
    <w:p w14:paraId="7FC566D1" w14:textId="77777777" w:rsidR="007021C3" w:rsidRPr="001566D4" w:rsidRDefault="007021C3" w:rsidP="004725EB">
      <w:pPr>
        <w:spacing w:line="276" w:lineRule="auto"/>
        <w:jc w:val="both"/>
        <w:rPr>
          <w:rFonts w:ascii="Calibri" w:hAnsi="Calibri" w:cs="Calibri"/>
          <w:b/>
          <w:bCs/>
        </w:rPr>
      </w:pPr>
    </w:p>
    <w:p w14:paraId="0A2CA8F1" w14:textId="36E4BA21" w:rsidR="00B50946" w:rsidRPr="001566D4" w:rsidRDefault="00B50946" w:rsidP="004725EB">
      <w:pPr>
        <w:spacing w:line="276" w:lineRule="auto"/>
        <w:jc w:val="both"/>
        <w:rPr>
          <w:rFonts w:ascii="Calibri" w:hAnsi="Calibri" w:cs="Calibri"/>
          <w:b/>
          <w:bCs/>
          <w:highlight w:val="yellow"/>
        </w:rPr>
      </w:pPr>
      <w:r w:rsidRPr="001566D4">
        <w:rPr>
          <w:rFonts w:ascii="Calibri" w:hAnsi="Calibri" w:cs="Calibri"/>
          <w:b/>
          <w:bCs/>
        </w:rPr>
        <w:t>Patient</w:t>
      </w:r>
      <w:r w:rsidR="00925B8F" w:rsidRPr="001566D4">
        <w:rPr>
          <w:rFonts w:ascii="Calibri" w:hAnsi="Calibri" w:cs="Calibri"/>
          <w:b/>
          <w:bCs/>
        </w:rPr>
        <w:t>/resident</w:t>
      </w:r>
      <w:r w:rsidRPr="001566D4">
        <w:rPr>
          <w:rFonts w:ascii="Calibri" w:hAnsi="Calibri" w:cs="Calibri"/>
          <w:b/>
          <w:bCs/>
          <w:spacing w:val="-3"/>
        </w:rPr>
        <w:t xml:space="preserve"> </w:t>
      </w:r>
      <w:r w:rsidRPr="001566D4">
        <w:rPr>
          <w:rFonts w:ascii="Calibri" w:hAnsi="Calibri" w:cs="Calibri"/>
          <w:b/>
          <w:bCs/>
        </w:rPr>
        <w:t>safety</w:t>
      </w:r>
      <w:r w:rsidRPr="001566D4">
        <w:rPr>
          <w:rFonts w:ascii="Calibri" w:hAnsi="Calibri" w:cs="Calibri"/>
          <w:b/>
          <w:bCs/>
          <w:spacing w:val="-1"/>
        </w:rPr>
        <w:t xml:space="preserve"> </w:t>
      </w:r>
      <w:r w:rsidRPr="001566D4">
        <w:rPr>
          <w:rFonts w:ascii="Calibri" w:hAnsi="Calibri" w:cs="Calibri"/>
          <w:b/>
          <w:bCs/>
        </w:rPr>
        <w:t>incident</w:t>
      </w:r>
      <w:r w:rsidRPr="001566D4">
        <w:rPr>
          <w:rFonts w:ascii="Calibri" w:hAnsi="Calibri" w:cs="Calibri"/>
          <w:b/>
          <w:bCs/>
          <w:spacing w:val="-2"/>
        </w:rPr>
        <w:t xml:space="preserve"> </w:t>
      </w:r>
      <w:r w:rsidRPr="001566D4">
        <w:rPr>
          <w:rFonts w:ascii="Calibri" w:hAnsi="Calibri" w:cs="Calibri"/>
          <w:b/>
          <w:bCs/>
        </w:rPr>
        <w:t>response</w:t>
      </w:r>
      <w:r w:rsidRPr="001566D4">
        <w:rPr>
          <w:rFonts w:ascii="Calibri" w:hAnsi="Calibri" w:cs="Calibri"/>
          <w:b/>
          <w:bCs/>
          <w:spacing w:val="-2"/>
        </w:rPr>
        <w:t xml:space="preserve"> planning</w:t>
      </w:r>
      <w:r w:rsidR="003B1C1F" w:rsidRPr="001566D4">
        <w:rPr>
          <w:rFonts w:ascii="Calibri" w:hAnsi="Calibri" w:cs="Calibri"/>
          <w:b/>
          <w:bCs/>
          <w:spacing w:val="-2"/>
        </w:rPr>
        <w:t xml:space="preserve"> and review</w:t>
      </w:r>
    </w:p>
    <w:p w14:paraId="3135DBB4" w14:textId="30423D1A" w:rsidR="00B50946" w:rsidRPr="001566D4" w:rsidRDefault="00B50946" w:rsidP="004725EB">
      <w:pPr>
        <w:pStyle w:val="BodyText"/>
        <w:spacing w:line="276" w:lineRule="auto"/>
        <w:ind w:right="371"/>
        <w:jc w:val="both"/>
        <w:rPr>
          <w:rFonts w:ascii="Calibri" w:hAnsi="Calibri" w:cs="Calibri"/>
          <w:w w:val="105"/>
          <w:sz w:val="22"/>
          <w:szCs w:val="22"/>
        </w:rPr>
      </w:pPr>
      <w:r w:rsidRPr="001566D4">
        <w:rPr>
          <w:rFonts w:ascii="Calibri" w:hAnsi="Calibri" w:cs="Calibri"/>
          <w:w w:val="105"/>
          <w:sz w:val="22"/>
          <w:szCs w:val="22"/>
        </w:rPr>
        <w:t>PSIRF</w:t>
      </w:r>
      <w:r w:rsidRPr="001566D4">
        <w:rPr>
          <w:rFonts w:ascii="Calibri" w:hAnsi="Calibri" w:cs="Calibri"/>
          <w:spacing w:val="-8"/>
          <w:w w:val="105"/>
          <w:sz w:val="22"/>
          <w:szCs w:val="22"/>
        </w:rPr>
        <w:t xml:space="preserve"> </w:t>
      </w:r>
      <w:r w:rsidRPr="001566D4">
        <w:rPr>
          <w:rFonts w:ascii="Calibri" w:hAnsi="Calibri" w:cs="Calibri"/>
          <w:w w:val="105"/>
          <w:sz w:val="22"/>
          <w:szCs w:val="22"/>
        </w:rPr>
        <w:t>supports</w:t>
      </w:r>
      <w:r w:rsidRPr="001566D4">
        <w:rPr>
          <w:rFonts w:ascii="Calibri" w:hAnsi="Calibri" w:cs="Calibri"/>
          <w:spacing w:val="-8"/>
          <w:w w:val="105"/>
          <w:sz w:val="22"/>
          <w:szCs w:val="22"/>
        </w:rPr>
        <w:t xml:space="preserve"> </w:t>
      </w:r>
      <w:r w:rsidRPr="001566D4">
        <w:rPr>
          <w:rFonts w:ascii="Calibri" w:hAnsi="Calibri" w:cs="Calibri"/>
          <w:w w:val="105"/>
          <w:sz w:val="22"/>
          <w:szCs w:val="22"/>
        </w:rPr>
        <w:t>organisations</w:t>
      </w:r>
      <w:r w:rsidRPr="001566D4">
        <w:rPr>
          <w:rFonts w:ascii="Calibri" w:hAnsi="Calibri" w:cs="Calibri"/>
          <w:spacing w:val="-6"/>
          <w:w w:val="105"/>
          <w:sz w:val="22"/>
          <w:szCs w:val="22"/>
        </w:rPr>
        <w:t xml:space="preserve"> </w:t>
      </w:r>
      <w:r w:rsidRPr="001566D4">
        <w:rPr>
          <w:rFonts w:ascii="Calibri" w:hAnsi="Calibri" w:cs="Calibri"/>
          <w:w w:val="105"/>
          <w:sz w:val="22"/>
          <w:szCs w:val="22"/>
        </w:rPr>
        <w:t>to</w:t>
      </w:r>
      <w:r w:rsidRPr="001566D4">
        <w:rPr>
          <w:rFonts w:ascii="Calibri" w:hAnsi="Calibri" w:cs="Calibri"/>
          <w:spacing w:val="-8"/>
          <w:w w:val="105"/>
          <w:sz w:val="22"/>
          <w:szCs w:val="22"/>
        </w:rPr>
        <w:t xml:space="preserve"> </w:t>
      </w:r>
      <w:r w:rsidRPr="001566D4">
        <w:rPr>
          <w:rFonts w:ascii="Calibri" w:hAnsi="Calibri" w:cs="Calibri"/>
          <w:w w:val="105"/>
          <w:sz w:val="22"/>
          <w:szCs w:val="22"/>
        </w:rPr>
        <w:t>respond</w:t>
      </w:r>
      <w:r w:rsidRPr="001566D4">
        <w:rPr>
          <w:rFonts w:ascii="Calibri" w:hAnsi="Calibri" w:cs="Calibri"/>
          <w:spacing w:val="-8"/>
          <w:w w:val="105"/>
          <w:sz w:val="22"/>
          <w:szCs w:val="22"/>
        </w:rPr>
        <w:t xml:space="preserve"> </w:t>
      </w:r>
      <w:r w:rsidRPr="001566D4">
        <w:rPr>
          <w:rFonts w:ascii="Calibri" w:hAnsi="Calibri" w:cs="Calibri"/>
          <w:w w:val="105"/>
          <w:sz w:val="22"/>
          <w:szCs w:val="22"/>
        </w:rPr>
        <w:t>to</w:t>
      </w:r>
      <w:r w:rsidRPr="001566D4">
        <w:rPr>
          <w:rFonts w:ascii="Calibri" w:hAnsi="Calibri" w:cs="Calibri"/>
          <w:spacing w:val="-8"/>
          <w:w w:val="105"/>
          <w:sz w:val="22"/>
          <w:szCs w:val="22"/>
        </w:rPr>
        <w:t xml:space="preserve"> </w:t>
      </w:r>
      <w:r w:rsidRPr="001566D4">
        <w:rPr>
          <w:rFonts w:ascii="Calibri" w:hAnsi="Calibri" w:cs="Calibri"/>
          <w:w w:val="105"/>
          <w:sz w:val="22"/>
          <w:szCs w:val="22"/>
        </w:rPr>
        <w:t>incidents</w:t>
      </w:r>
      <w:r w:rsidRPr="001566D4">
        <w:rPr>
          <w:rFonts w:ascii="Calibri" w:hAnsi="Calibri" w:cs="Calibri"/>
          <w:spacing w:val="-8"/>
          <w:w w:val="105"/>
          <w:sz w:val="22"/>
          <w:szCs w:val="22"/>
        </w:rPr>
        <w:t xml:space="preserve"> </w:t>
      </w:r>
      <w:r w:rsidRPr="001566D4">
        <w:rPr>
          <w:rFonts w:ascii="Calibri" w:hAnsi="Calibri" w:cs="Calibri"/>
          <w:w w:val="105"/>
          <w:sz w:val="22"/>
          <w:szCs w:val="22"/>
        </w:rPr>
        <w:t>and</w:t>
      </w:r>
      <w:r w:rsidRPr="001566D4">
        <w:rPr>
          <w:rFonts w:ascii="Calibri" w:hAnsi="Calibri" w:cs="Calibri"/>
          <w:spacing w:val="-8"/>
          <w:w w:val="105"/>
          <w:sz w:val="22"/>
          <w:szCs w:val="22"/>
        </w:rPr>
        <w:t xml:space="preserve"> </w:t>
      </w:r>
      <w:r w:rsidRPr="001566D4">
        <w:rPr>
          <w:rFonts w:ascii="Calibri" w:hAnsi="Calibri" w:cs="Calibri"/>
          <w:w w:val="105"/>
          <w:sz w:val="22"/>
          <w:szCs w:val="22"/>
        </w:rPr>
        <w:t>safety</w:t>
      </w:r>
      <w:r w:rsidRPr="001566D4">
        <w:rPr>
          <w:rFonts w:ascii="Calibri" w:hAnsi="Calibri" w:cs="Calibri"/>
          <w:spacing w:val="-5"/>
          <w:w w:val="105"/>
          <w:sz w:val="22"/>
          <w:szCs w:val="22"/>
        </w:rPr>
        <w:t xml:space="preserve"> </w:t>
      </w:r>
      <w:r w:rsidRPr="001566D4">
        <w:rPr>
          <w:rFonts w:ascii="Calibri" w:hAnsi="Calibri" w:cs="Calibri"/>
          <w:w w:val="105"/>
          <w:sz w:val="22"/>
          <w:szCs w:val="22"/>
        </w:rPr>
        <w:t>issues</w:t>
      </w:r>
      <w:r w:rsidRPr="001566D4">
        <w:rPr>
          <w:rFonts w:ascii="Calibri" w:hAnsi="Calibri" w:cs="Calibri"/>
          <w:spacing w:val="-8"/>
          <w:w w:val="105"/>
          <w:sz w:val="22"/>
          <w:szCs w:val="22"/>
        </w:rPr>
        <w:t xml:space="preserve"> </w:t>
      </w:r>
      <w:r w:rsidRPr="001566D4">
        <w:rPr>
          <w:rFonts w:ascii="Calibri" w:hAnsi="Calibri" w:cs="Calibri"/>
          <w:w w:val="105"/>
          <w:sz w:val="22"/>
          <w:szCs w:val="22"/>
        </w:rPr>
        <w:t>in</w:t>
      </w:r>
      <w:r w:rsidRPr="001566D4">
        <w:rPr>
          <w:rFonts w:ascii="Calibri" w:hAnsi="Calibri" w:cs="Calibri"/>
          <w:spacing w:val="-8"/>
          <w:w w:val="105"/>
          <w:sz w:val="22"/>
          <w:szCs w:val="22"/>
        </w:rPr>
        <w:t xml:space="preserve"> </w:t>
      </w:r>
      <w:r w:rsidRPr="001566D4">
        <w:rPr>
          <w:rFonts w:ascii="Calibri" w:hAnsi="Calibri" w:cs="Calibri"/>
          <w:w w:val="105"/>
          <w:sz w:val="22"/>
          <w:szCs w:val="22"/>
        </w:rPr>
        <w:t>a</w:t>
      </w:r>
      <w:r w:rsidRPr="001566D4">
        <w:rPr>
          <w:rFonts w:ascii="Calibri" w:hAnsi="Calibri" w:cs="Calibri"/>
          <w:spacing w:val="-8"/>
          <w:w w:val="105"/>
          <w:sz w:val="22"/>
          <w:szCs w:val="22"/>
        </w:rPr>
        <w:t xml:space="preserve"> </w:t>
      </w:r>
      <w:r w:rsidRPr="001566D4">
        <w:rPr>
          <w:rFonts w:ascii="Calibri" w:hAnsi="Calibri" w:cs="Calibri"/>
          <w:w w:val="105"/>
          <w:sz w:val="22"/>
          <w:szCs w:val="22"/>
        </w:rPr>
        <w:t>way</w:t>
      </w:r>
      <w:r w:rsidRPr="001566D4">
        <w:rPr>
          <w:rFonts w:ascii="Calibri" w:hAnsi="Calibri" w:cs="Calibri"/>
          <w:spacing w:val="-8"/>
          <w:w w:val="105"/>
          <w:sz w:val="22"/>
          <w:szCs w:val="22"/>
        </w:rPr>
        <w:t xml:space="preserve"> </w:t>
      </w:r>
      <w:r w:rsidRPr="001566D4">
        <w:rPr>
          <w:rFonts w:ascii="Calibri" w:hAnsi="Calibri" w:cs="Calibri"/>
          <w:w w:val="105"/>
          <w:sz w:val="22"/>
          <w:szCs w:val="22"/>
        </w:rPr>
        <w:t>that</w:t>
      </w:r>
      <w:r w:rsidRPr="001566D4">
        <w:rPr>
          <w:rFonts w:ascii="Calibri" w:hAnsi="Calibri" w:cs="Calibri"/>
          <w:spacing w:val="-8"/>
          <w:w w:val="105"/>
          <w:sz w:val="22"/>
          <w:szCs w:val="22"/>
        </w:rPr>
        <w:t xml:space="preserve"> </w:t>
      </w:r>
      <w:r w:rsidRPr="001566D4">
        <w:rPr>
          <w:rFonts w:ascii="Calibri" w:hAnsi="Calibri" w:cs="Calibri"/>
          <w:w w:val="105"/>
          <w:sz w:val="22"/>
          <w:szCs w:val="22"/>
        </w:rPr>
        <w:t>maximises</w:t>
      </w:r>
      <w:r w:rsidRPr="001566D4">
        <w:rPr>
          <w:rFonts w:ascii="Calibri" w:hAnsi="Calibri" w:cs="Calibri"/>
          <w:spacing w:val="-8"/>
          <w:w w:val="105"/>
          <w:sz w:val="22"/>
          <w:szCs w:val="22"/>
        </w:rPr>
        <w:t xml:space="preserve"> </w:t>
      </w:r>
      <w:r w:rsidRPr="001566D4">
        <w:rPr>
          <w:rFonts w:ascii="Calibri" w:hAnsi="Calibri" w:cs="Calibri"/>
          <w:w w:val="105"/>
          <w:sz w:val="22"/>
          <w:szCs w:val="22"/>
        </w:rPr>
        <w:t>learning</w:t>
      </w:r>
      <w:r w:rsidRPr="001566D4">
        <w:rPr>
          <w:rFonts w:ascii="Calibri" w:hAnsi="Calibri" w:cs="Calibri"/>
          <w:spacing w:val="-5"/>
          <w:w w:val="105"/>
          <w:sz w:val="22"/>
          <w:szCs w:val="22"/>
        </w:rPr>
        <w:t xml:space="preserve"> </w:t>
      </w:r>
      <w:r w:rsidRPr="001566D4">
        <w:rPr>
          <w:rFonts w:ascii="Calibri" w:hAnsi="Calibri" w:cs="Calibri"/>
          <w:w w:val="105"/>
          <w:sz w:val="22"/>
          <w:szCs w:val="22"/>
        </w:rPr>
        <w:t>and improvement,</w:t>
      </w:r>
      <w:r w:rsidRPr="001566D4">
        <w:rPr>
          <w:rFonts w:ascii="Calibri" w:hAnsi="Calibri" w:cs="Calibri"/>
          <w:spacing w:val="-11"/>
          <w:w w:val="105"/>
          <w:sz w:val="22"/>
          <w:szCs w:val="22"/>
        </w:rPr>
        <w:t xml:space="preserve"> </w:t>
      </w:r>
      <w:r w:rsidRPr="001566D4">
        <w:rPr>
          <w:rFonts w:ascii="Calibri" w:hAnsi="Calibri" w:cs="Calibri"/>
          <w:w w:val="105"/>
          <w:sz w:val="22"/>
          <w:szCs w:val="22"/>
        </w:rPr>
        <w:t>rather</w:t>
      </w:r>
      <w:r w:rsidRPr="001566D4">
        <w:rPr>
          <w:rFonts w:ascii="Calibri" w:hAnsi="Calibri" w:cs="Calibri"/>
          <w:spacing w:val="-11"/>
          <w:w w:val="105"/>
          <w:sz w:val="22"/>
          <w:szCs w:val="22"/>
        </w:rPr>
        <w:t xml:space="preserve"> </w:t>
      </w:r>
      <w:r w:rsidRPr="001566D4">
        <w:rPr>
          <w:rFonts w:ascii="Calibri" w:hAnsi="Calibri" w:cs="Calibri"/>
          <w:w w:val="105"/>
          <w:sz w:val="22"/>
          <w:szCs w:val="22"/>
        </w:rPr>
        <w:t>than</w:t>
      </w:r>
      <w:r w:rsidRPr="001566D4">
        <w:rPr>
          <w:rFonts w:ascii="Calibri" w:hAnsi="Calibri" w:cs="Calibri"/>
          <w:spacing w:val="-11"/>
          <w:w w:val="105"/>
          <w:sz w:val="22"/>
          <w:szCs w:val="22"/>
        </w:rPr>
        <w:t xml:space="preserve"> </w:t>
      </w:r>
      <w:r w:rsidRPr="001566D4">
        <w:rPr>
          <w:rFonts w:ascii="Calibri" w:hAnsi="Calibri" w:cs="Calibri"/>
          <w:w w:val="105"/>
          <w:sz w:val="22"/>
          <w:szCs w:val="22"/>
        </w:rPr>
        <w:t>basing</w:t>
      </w:r>
      <w:r w:rsidRPr="001566D4">
        <w:rPr>
          <w:rFonts w:ascii="Calibri" w:hAnsi="Calibri" w:cs="Calibri"/>
          <w:spacing w:val="-11"/>
          <w:w w:val="105"/>
          <w:sz w:val="22"/>
          <w:szCs w:val="22"/>
        </w:rPr>
        <w:t xml:space="preserve"> </w:t>
      </w:r>
      <w:r w:rsidRPr="001566D4">
        <w:rPr>
          <w:rFonts w:ascii="Calibri" w:hAnsi="Calibri" w:cs="Calibri"/>
          <w:w w:val="105"/>
          <w:sz w:val="22"/>
          <w:szCs w:val="22"/>
        </w:rPr>
        <w:t>responses</w:t>
      </w:r>
      <w:r w:rsidRPr="001566D4">
        <w:rPr>
          <w:rFonts w:ascii="Calibri" w:hAnsi="Calibri" w:cs="Calibri"/>
          <w:spacing w:val="-8"/>
          <w:w w:val="105"/>
          <w:sz w:val="22"/>
          <w:szCs w:val="22"/>
        </w:rPr>
        <w:t xml:space="preserve"> </w:t>
      </w:r>
      <w:r w:rsidRPr="001566D4">
        <w:rPr>
          <w:rFonts w:ascii="Calibri" w:hAnsi="Calibri" w:cs="Calibri"/>
          <w:w w:val="105"/>
          <w:sz w:val="22"/>
          <w:szCs w:val="22"/>
        </w:rPr>
        <w:t>on</w:t>
      </w:r>
      <w:r w:rsidRPr="001566D4">
        <w:rPr>
          <w:rFonts w:ascii="Calibri" w:hAnsi="Calibri" w:cs="Calibri"/>
          <w:spacing w:val="-11"/>
          <w:w w:val="105"/>
          <w:sz w:val="22"/>
          <w:szCs w:val="22"/>
        </w:rPr>
        <w:t xml:space="preserve"> </w:t>
      </w:r>
      <w:r w:rsidRPr="001566D4">
        <w:rPr>
          <w:rFonts w:ascii="Calibri" w:hAnsi="Calibri" w:cs="Calibri"/>
          <w:w w:val="105"/>
          <w:sz w:val="22"/>
          <w:szCs w:val="22"/>
        </w:rPr>
        <w:t>arbitrary</w:t>
      </w:r>
      <w:r w:rsidRPr="001566D4">
        <w:rPr>
          <w:rFonts w:ascii="Calibri" w:hAnsi="Calibri" w:cs="Calibri"/>
          <w:spacing w:val="-11"/>
          <w:w w:val="105"/>
          <w:sz w:val="22"/>
          <w:szCs w:val="22"/>
        </w:rPr>
        <w:t xml:space="preserve"> </w:t>
      </w:r>
      <w:r w:rsidRPr="001566D4">
        <w:rPr>
          <w:rFonts w:ascii="Calibri" w:hAnsi="Calibri" w:cs="Calibri"/>
          <w:w w:val="105"/>
          <w:sz w:val="22"/>
          <w:szCs w:val="22"/>
        </w:rPr>
        <w:t>and</w:t>
      </w:r>
      <w:r w:rsidRPr="001566D4">
        <w:rPr>
          <w:rFonts w:ascii="Calibri" w:hAnsi="Calibri" w:cs="Calibri"/>
          <w:spacing w:val="-11"/>
          <w:w w:val="105"/>
          <w:sz w:val="22"/>
          <w:szCs w:val="22"/>
        </w:rPr>
        <w:t xml:space="preserve"> </w:t>
      </w:r>
      <w:r w:rsidRPr="001566D4">
        <w:rPr>
          <w:rFonts w:ascii="Calibri" w:hAnsi="Calibri" w:cs="Calibri"/>
          <w:w w:val="105"/>
          <w:sz w:val="22"/>
          <w:szCs w:val="22"/>
        </w:rPr>
        <w:t>subjective</w:t>
      </w:r>
      <w:r w:rsidRPr="001566D4">
        <w:rPr>
          <w:rFonts w:ascii="Calibri" w:hAnsi="Calibri" w:cs="Calibri"/>
          <w:spacing w:val="-11"/>
          <w:w w:val="105"/>
          <w:sz w:val="22"/>
          <w:szCs w:val="22"/>
        </w:rPr>
        <w:t xml:space="preserve"> </w:t>
      </w:r>
      <w:r w:rsidRPr="001566D4">
        <w:rPr>
          <w:rFonts w:ascii="Calibri" w:hAnsi="Calibri" w:cs="Calibri"/>
          <w:w w:val="105"/>
          <w:sz w:val="22"/>
          <w:szCs w:val="22"/>
        </w:rPr>
        <w:t>definitions</w:t>
      </w:r>
      <w:r w:rsidRPr="001566D4">
        <w:rPr>
          <w:rFonts w:ascii="Calibri" w:hAnsi="Calibri" w:cs="Calibri"/>
          <w:spacing w:val="-8"/>
          <w:w w:val="105"/>
          <w:sz w:val="22"/>
          <w:szCs w:val="22"/>
        </w:rPr>
        <w:t xml:space="preserve"> </w:t>
      </w:r>
      <w:r w:rsidRPr="001566D4">
        <w:rPr>
          <w:rFonts w:ascii="Calibri" w:hAnsi="Calibri" w:cs="Calibri"/>
          <w:w w:val="105"/>
          <w:sz w:val="22"/>
          <w:szCs w:val="22"/>
        </w:rPr>
        <w:t>of</w:t>
      </w:r>
      <w:r w:rsidRPr="001566D4">
        <w:rPr>
          <w:rFonts w:ascii="Calibri" w:hAnsi="Calibri" w:cs="Calibri"/>
          <w:spacing w:val="-11"/>
          <w:w w:val="105"/>
          <w:sz w:val="22"/>
          <w:szCs w:val="22"/>
        </w:rPr>
        <w:t xml:space="preserve"> </w:t>
      </w:r>
      <w:r w:rsidRPr="001566D4">
        <w:rPr>
          <w:rFonts w:ascii="Calibri" w:hAnsi="Calibri" w:cs="Calibri"/>
          <w:w w:val="105"/>
          <w:sz w:val="22"/>
          <w:szCs w:val="22"/>
        </w:rPr>
        <w:t>harm.</w:t>
      </w:r>
      <w:r w:rsidRPr="001566D4">
        <w:rPr>
          <w:rFonts w:ascii="Calibri" w:hAnsi="Calibri" w:cs="Calibri"/>
          <w:spacing w:val="36"/>
          <w:w w:val="105"/>
          <w:sz w:val="22"/>
          <w:szCs w:val="22"/>
        </w:rPr>
        <w:t xml:space="preserve"> </w:t>
      </w:r>
      <w:r w:rsidRPr="001566D4">
        <w:rPr>
          <w:rFonts w:ascii="Calibri" w:hAnsi="Calibri" w:cs="Calibri"/>
          <w:w w:val="105"/>
          <w:sz w:val="22"/>
          <w:szCs w:val="22"/>
        </w:rPr>
        <w:t>Beyond</w:t>
      </w:r>
      <w:r w:rsidRPr="001566D4">
        <w:rPr>
          <w:rFonts w:ascii="Calibri" w:hAnsi="Calibri" w:cs="Calibri"/>
          <w:spacing w:val="-11"/>
          <w:w w:val="105"/>
          <w:sz w:val="22"/>
          <w:szCs w:val="22"/>
        </w:rPr>
        <w:t xml:space="preserve"> </w:t>
      </w:r>
      <w:r w:rsidRPr="001566D4">
        <w:rPr>
          <w:rFonts w:ascii="Calibri" w:hAnsi="Calibri" w:cs="Calibri"/>
          <w:w w:val="105"/>
          <w:sz w:val="22"/>
          <w:szCs w:val="22"/>
        </w:rPr>
        <w:t>nationally set</w:t>
      </w:r>
      <w:r w:rsidRPr="001566D4">
        <w:rPr>
          <w:rFonts w:ascii="Calibri" w:hAnsi="Calibri" w:cs="Calibri"/>
          <w:spacing w:val="-1"/>
          <w:w w:val="105"/>
          <w:sz w:val="22"/>
          <w:szCs w:val="22"/>
        </w:rPr>
        <w:t xml:space="preserve"> </w:t>
      </w:r>
      <w:r w:rsidRPr="001566D4">
        <w:rPr>
          <w:rFonts w:ascii="Calibri" w:hAnsi="Calibri" w:cs="Calibri"/>
          <w:w w:val="105"/>
          <w:sz w:val="22"/>
          <w:szCs w:val="22"/>
        </w:rPr>
        <w:t>requirements,</w:t>
      </w:r>
      <w:r w:rsidRPr="001566D4">
        <w:rPr>
          <w:rFonts w:ascii="Calibri" w:hAnsi="Calibri" w:cs="Calibri"/>
          <w:spacing w:val="-1"/>
          <w:w w:val="105"/>
          <w:sz w:val="22"/>
          <w:szCs w:val="22"/>
        </w:rPr>
        <w:t xml:space="preserve"> </w:t>
      </w:r>
      <w:r w:rsidRPr="001566D4">
        <w:rPr>
          <w:rFonts w:ascii="Calibri" w:hAnsi="Calibri" w:cs="Calibri"/>
          <w:w w:val="105"/>
          <w:sz w:val="22"/>
          <w:szCs w:val="22"/>
        </w:rPr>
        <w:t>PSIRF sets</w:t>
      </w:r>
      <w:r w:rsidRPr="001566D4">
        <w:rPr>
          <w:rFonts w:ascii="Calibri" w:hAnsi="Calibri" w:cs="Calibri"/>
          <w:spacing w:val="-1"/>
          <w:w w:val="105"/>
          <w:sz w:val="22"/>
          <w:szCs w:val="22"/>
        </w:rPr>
        <w:t xml:space="preserve"> </w:t>
      </w:r>
      <w:r w:rsidRPr="001566D4">
        <w:rPr>
          <w:rFonts w:ascii="Calibri" w:hAnsi="Calibri" w:cs="Calibri"/>
          <w:w w:val="105"/>
          <w:sz w:val="22"/>
          <w:szCs w:val="22"/>
        </w:rPr>
        <w:t>no</w:t>
      </w:r>
      <w:r w:rsidRPr="001566D4">
        <w:rPr>
          <w:rFonts w:ascii="Calibri" w:hAnsi="Calibri" w:cs="Calibri"/>
          <w:spacing w:val="-1"/>
          <w:w w:val="105"/>
          <w:sz w:val="22"/>
          <w:szCs w:val="22"/>
        </w:rPr>
        <w:t xml:space="preserve"> </w:t>
      </w:r>
      <w:r w:rsidRPr="001566D4">
        <w:rPr>
          <w:rFonts w:ascii="Calibri" w:hAnsi="Calibri" w:cs="Calibri"/>
          <w:w w:val="105"/>
          <w:sz w:val="22"/>
          <w:szCs w:val="22"/>
        </w:rPr>
        <w:t>further</w:t>
      </w:r>
      <w:r w:rsidRPr="001566D4">
        <w:rPr>
          <w:rFonts w:ascii="Calibri" w:hAnsi="Calibri" w:cs="Calibri"/>
          <w:spacing w:val="-1"/>
          <w:w w:val="105"/>
          <w:sz w:val="22"/>
          <w:szCs w:val="22"/>
        </w:rPr>
        <w:t xml:space="preserve"> </w:t>
      </w:r>
      <w:r w:rsidRPr="001566D4">
        <w:rPr>
          <w:rFonts w:ascii="Calibri" w:hAnsi="Calibri" w:cs="Calibri"/>
          <w:w w:val="105"/>
          <w:sz w:val="22"/>
          <w:szCs w:val="22"/>
        </w:rPr>
        <w:t>national</w:t>
      </w:r>
      <w:r w:rsidRPr="001566D4">
        <w:rPr>
          <w:rFonts w:ascii="Calibri" w:hAnsi="Calibri" w:cs="Calibri"/>
          <w:spacing w:val="-1"/>
          <w:w w:val="105"/>
          <w:sz w:val="22"/>
          <w:szCs w:val="22"/>
        </w:rPr>
        <w:t xml:space="preserve"> </w:t>
      </w:r>
      <w:r w:rsidRPr="001566D4">
        <w:rPr>
          <w:rFonts w:ascii="Calibri" w:hAnsi="Calibri" w:cs="Calibri"/>
          <w:w w:val="105"/>
          <w:sz w:val="22"/>
          <w:szCs w:val="22"/>
        </w:rPr>
        <w:t>rules or</w:t>
      </w:r>
      <w:r w:rsidRPr="001566D4">
        <w:rPr>
          <w:rFonts w:ascii="Calibri" w:hAnsi="Calibri" w:cs="Calibri"/>
          <w:spacing w:val="-1"/>
          <w:w w:val="105"/>
          <w:sz w:val="22"/>
          <w:szCs w:val="22"/>
        </w:rPr>
        <w:t xml:space="preserve"> </w:t>
      </w:r>
      <w:r w:rsidRPr="001566D4">
        <w:rPr>
          <w:rFonts w:ascii="Calibri" w:hAnsi="Calibri" w:cs="Calibri"/>
          <w:w w:val="105"/>
          <w:sz w:val="22"/>
          <w:szCs w:val="22"/>
        </w:rPr>
        <w:t>thresholds</w:t>
      </w:r>
      <w:r w:rsidRPr="001566D4">
        <w:rPr>
          <w:rFonts w:ascii="Calibri" w:hAnsi="Calibri" w:cs="Calibri"/>
          <w:spacing w:val="-1"/>
          <w:w w:val="105"/>
          <w:sz w:val="22"/>
          <w:szCs w:val="22"/>
        </w:rPr>
        <w:t xml:space="preserve"> </w:t>
      </w:r>
      <w:r w:rsidRPr="001566D4">
        <w:rPr>
          <w:rFonts w:ascii="Calibri" w:hAnsi="Calibri" w:cs="Calibri"/>
          <w:w w:val="105"/>
          <w:sz w:val="22"/>
          <w:szCs w:val="22"/>
        </w:rPr>
        <w:t>to</w:t>
      </w:r>
      <w:r w:rsidRPr="001566D4">
        <w:rPr>
          <w:rFonts w:ascii="Calibri" w:hAnsi="Calibri" w:cs="Calibri"/>
          <w:spacing w:val="-1"/>
          <w:w w:val="105"/>
          <w:sz w:val="22"/>
          <w:szCs w:val="22"/>
        </w:rPr>
        <w:t xml:space="preserve"> </w:t>
      </w:r>
      <w:r w:rsidRPr="001566D4">
        <w:rPr>
          <w:rFonts w:ascii="Calibri" w:hAnsi="Calibri" w:cs="Calibri"/>
          <w:w w:val="105"/>
          <w:sz w:val="22"/>
          <w:szCs w:val="22"/>
        </w:rPr>
        <w:t>determine</w:t>
      </w:r>
      <w:r w:rsidRPr="001566D4">
        <w:rPr>
          <w:rFonts w:ascii="Calibri" w:hAnsi="Calibri" w:cs="Calibri"/>
          <w:spacing w:val="-1"/>
          <w:w w:val="105"/>
          <w:sz w:val="22"/>
          <w:szCs w:val="22"/>
        </w:rPr>
        <w:t xml:space="preserve"> </w:t>
      </w:r>
      <w:r w:rsidRPr="001566D4">
        <w:rPr>
          <w:rFonts w:ascii="Calibri" w:hAnsi="Calibri" w:cs="Calibri"/>
          <w:w w:val="105"/>
          <w:sz w:val="22"/>
          <w:szCs w:val="22"/>
        </w:rPr>
        <w:t>what method</w:t>
      </w:r>
      <w:r w:rsidRPr="001566D4">
        <w:rPr>
          <w:rFonts w:ascii="Calibri" w:hAnsi="Calibri" w:cs="Calibri"/>
          <w:spacing w:val="-1"/>
          <w:w w:val="105"/>
          <w:sz w:val="22"/>
          <w:szCs w:val="22"/>
        </w:rPr>
        <w:t xml:space="preserve"> </w:t>
      </w:r>
      <w:r w:rsidRPr="001566D4">
        <w:rPr>
          <w:rFonts w:ascii="Calibri" w:hAnsi="Calibri" w:cs="Calibri"/>
          <w:w w:val="105"/>
          <w:sz w:val="22"/>
          <w:szCs w:val="22"/>
        </w:rPr>
        <w:t>of</w:t>
      </w:r>
      <w:r w:rsidRPr="001566D4">
        <w:rPr>
          <w:rFonts w:ascii="Calibri" w:hAnsi="Calibri" w:cs="Calibri"/>
          <w:spacing w:val="-1"/>
          <w:w w:val="105"/>
          <w:sz w:val="22"/>
          <w:szCs w:val="22"/>
        </w:rPr>
        <w:t xml:space="preserve"> </w:t>
      </w:r>
      <w:r w:rsidRPr="001566D4">
        <w:rPr>
          <w:rFonts w:ascii="Calibri" w:hAnsi="Calibri" w:cs="Calibri"/>
          <w:w w:val="105"/>
          <w:sz w:val="22"/>
          <w:szCs w:val="22"/>
        </w:rPr>
        <w:t>response should</w:t>
      </w:r>
      <w:r w:rsidRPr="001566D4">
        <w:rPr>
          <w:rFonts w:ascii="Calibri" w:hAnsi="Calibri" w:cs="Calibri"/>
          <w:spacing w:val="-2"/>
          <w:w w:val="105"/>
          <w:sz w:val="22"/>
          <w:szCs w:val="22"/>
        </w:rPr>
        <w:t xml:space="preserve"> </w:t>
      </w:r>
      <w:r w:rsidRPr="001566D4">
        <w:rPr>
          <w:rFonts w:ascii="Calibri" w:hAnsi="Calibri" w:cs="Calibri"/>
          <w:w w:val="105"/>
          <w:sz w:val="22"/>
          <w:szCs w:val="22"/>
        </w:rPr>
        <w:t>be</w:t>
      </w:r>
      <w:r w:rsidRPr="001566D4">
        <w:rPr>
          <w:rFonts w:ascii="Calibri" w:hAnsi="Calibri" w:cs="Calibri"/>
          <w:spacing w:val="-2"/>
          <w:w w:val="105"/>
          <w:sz w:val="22"/>
          <w:szCs w:val="22"/>
        </w:rPr>
        <w:t xml:space="preserve"> </w:t>
      </w:r>
      <w:r w:rsidRPr="001566D4">
        <w:rPr>
          <w:rFonts w:ascii="Calibri" w:hAnsi="Calibri" w:cs="Calibri"/>
          <w:w w:val="105"/>
          <w:sz w:val="22"/>
          <w:szCs w:val="22"/>
        </w:rPr>
        <w:t>used</w:t>
      </w:r>
      <w:r w:rsidRPr="001566D4">
        <w:rPr>
          <w:rFonts w:ascii="Calibri" w:hAnsi="Calibri" w:cs="Calibri"/>
          <w:spacing w:val="-2"/>
          <w:w w:val="105"/>
          <w:sz w:val="22"/>
          <w:szCs w:val="22"/>
        </w:rPr>
        <w:t xml:space="preserve"> </w:t>
      </w:r>
      <w:r w:rsidRPr="001566D4">
        <w:rPr>
          <w:rFonts w:ascii="Calibri" w:hAnsi="Calibri" w:cs="Calibri"/>
          <w:w w:val="105"/>
          <w:sz w:val="22"/>
          <w:szCs w:val="22"/>
        </w:rPr>
        <w:t>to</w:t>
      </w:r>
      <w:r w:rsidRPr="001566D4">
        <w:rPr>
          <w:rFonts w:ascii="Calibri" w:hAnsi="Calibri" w:cs="Calibri"/>
          <w:spacing w:val="-2"/>
          <w:w w:val="105"/>
          <w:sz w:val="22"/>
          <w:szCs w:val="22"/>
        </w:rPr>
        <w:t xml:space="preserve"> </w:t>
      </w:r>
      <w:r w:rsidRPr="001566D4">
        <w:rPr>
          <w:rFonts w:ascii="Calibri" w:hAnsi="Calibri" w:cs="Calibri"/>
          <w:w w:val="105"/>
          <w:sz w:val="22"/>
          <w:szCs w:val="22"/>
        </w:rPr>
        <w:t>support</w:t>
      </w:r>
      <w:r w:rsidRPr="001566D4">
        <w:rPr>
          <w:rFonts w:ascii="Calibri" w:hAnsi="Calibri" w:cs="Calibri"/>
          <w:spacing w:val="-2"/>
          <w:w w:val="105"/>
          <w:sz w:val="22"/>
          <w:szCs w:val="22"/>
        </w:rPr>
        <w:t xml:space="preserve"> </w:t>
      </w:r>
      <w:r w:rsidRPr="001566D4">
        <w:rPr>
          <w:rFonts w:ascii="Calibri" w:hAnsi="Calibri" w:cs="Calibri"/>
          <w:w w:val="105"/>
          <w:sz w:val="22"/>
          <w:szCs w:val="22"/>
        </w:rPr>
        <w:t>learning and</w:t>
      </w:r>
      <w:r w:rsidRPr="001566D4">
        <w:rPr>
          <w:rFonts w:ascii="Calibri" w:hAnsi="Calibri" w:cs="Calibri"/>
          <w:spacing w:val="-2"/>
          <w:w w:val="105"/>
          <w:sz w:val="22"/>
          <w:szCs w:val="22"/>
        </w:rPr>
        <w:t xml:space="preserve"> </w:t>
      </w:r>
      <w:r w:rsidRPr="001566D4">
        <w:rPr>
          <w:rFonts w:ascii="Calibri" w:hAnsi="Calibri" w:cs="Calibri"/>
          <w:w w:val="105"/>
          <w:sz w:val="22"/>
          <w:szCs w:val="22"/>
        </w:rPr>
        <w:t>improvement.</w:t>
      </w:r>
      <w:r w:rsidRPr="001566D4">
        <w:rPr>
          <w:rFonts w:ascii="Calibri" w:hAnsi="Calibri" w:cs="Calibri"/>
          <w:spacing w:val="-2"/>
          <w:w w:val="105"/>
          <w:sz w:val="22"/>
          <w:szCs w:val="22"/>
        </w:rPr>
        <w:t xml:space="preserve"> </w:t>
      </w:r>
      <w:r w:rsidR="00801EDE" w:rsidRPr="001566D4">
        <w:rPr>
          <w:rFonts w:ascii="Calibri" w:hAnsi="Calibri" w:cs="Calibri"/>
          <w:spacing w:val="-2"/>
          <w:w w:val="105"/>
          <w:sz w:val="22"/>
          <w:szCs w:val="22"/>
        </w:rPr>
        <w:t xml:space="preserve"> </w:t>
      </w:r>
      <w:r w:rsidRPr="001566D4">
        <w:rPr>
          <w:rFonts w:ascii="Calibri" w:hAnsi="Calibri" w:cs="Calibri"/>
          <w:w w:val="105"/>
          <w:sz w:val="22"/>
          <w:szCs w:val="22"/>
        </w:rPr>
        <w:t>Instead,</w:t>
      </w:r>
      <w:r w:rsidRPr="001566D4">
        <w:rPr>
          <w:rFonts w:ascii="Calibri" w:hAnsi="Calibri" w:cs="Calibri"/>
          <w:spacing w:val="-2"/>
          <w:w w:val="105"/>
          <w:sz w:val="22"/>
          <w:szCs w:val="22"/>
        </w:rPr>
        <w:t xml:space="preserve"> </w:t>
      </w:r>
      <w:r w:rsidRPr="001566D4">
        <w:rPr>
          <w:rFonts w:ascii="Calibri" w:hAnsi="Calibri" w:cs="Calibri"/>
          <w:w w:val="105"/>
          <w:sz w:val="22"/>
          <w:szCs w:val="22"/>
        </w:rPr>
        <w:t>the organisation</w:t>
      </w:r>
      <w:r w:rsidRPr="001566D4">
        <w:rPr>
          <w:rFonts w:ascii="Calibri" w:hAnsi="Calibri" w:cs="Calibri"/>
          <w:spacing w:val="-2"/>
          <w:w w:val="105"/>
          <w:sz w:val="22"/>
          <w:szCs w:val="22"/>
        </w:rPr>
        <w:t xml:space="preserve"> </w:t>
      </w:r>
      <w:r w:rsidR="005160E6" w:rsidRPr="001566D4">
        <w:rPr>
          <w:rFonts w:ascii="Calibri" w:hAnsi="Calibri" w:cs="Calibri"/>
          <w:w w:val="105"/>
          <w:sz w:val="22"/>
          <w:szCs w:val="22"/>
        </w:rPr>
        <w:t>can</w:t>
      </w:r>
      <w:r w:rsidRPr="001566D4">
        <w:rPr>
          <w:rFonts w:ascii="Calibri" w:hAnsi="Calibri" w:cs="Calibri"/>
          <w:spacing w:val="-2"/>
          <w:w w:val="105"/>
          <w:sz w:val="22"/>
          <w:szCs w:val="22"/>
        </w:rPr>
        <w:t xml:space="preserve"> </w:t>
      </w:r>
      <w:r w:rsidRPr="001566D4">
        <w:rPr>
          <w:rFonts w:ascii="Calibri" w:hAnsi="Calibri" w:cs="Calibri"/>
          <w:w w:val="105"/>
          <w:sz w:val="22"/>
          <w:szCs w:val="22"/>
        </w:rPr>
        <w:t>balance</w:t>
      </w:r>
      <w:r w:rsidRPr="001566D4">
        <w:rPr>
          <w:rFonts w:ascii="Calibri" w:hAnsi="Calibri" w:cs="Calibri"/>
          <w:spacing w:val="-2"/>
          <w:w w:val="105"/>
          <w:sz w:val="22"/>
          <w:szCs w:val="22"/>
        </w:rPr>
        <w:t xml:space="preserve"> </w:t>
      </w:r>
      <w:r w:rsidRPr="001566D4">
        <w:rPr>
          <w:rFonts w:ascii="Calibri" w:hAnsi="Calibri" w:cs="Calibri"/>
          <w:w w:val="105"/>
          <w:sz w:val="22"/>
          <w:szCs w:val="22"/>
        </w:rPr>
        <w:t xml:space="preserve">effort between learning through responding to incidents or exploring issues and improving work. </w:t>
      </w:r>
    </w:p>
    <w:p w14:paraId="5AF05880" w14:textId="77777777" w:rsidR="00B50946" w:rsidRPr="001566D4" w:rsidRDefault="00B50946" w:rsidP="004725EB">
      <w:pPr>
        <w:pStyle w:val="BodyText"/>
        <w:spacing w:line="276" w:lineRule="auto"/>
        <w:ind w:right="371"/>
        <w:jc w:val="both"/>
        <w:rPr>
          <w:rFonts w:ascii="Calibri" w:hAnsi="Calibri" w:cs="Calibri"/>
          <w:sz w:val="22"/>
          <w:szCs w:val="22"/>
        </w:rPr>
      </w:pPr>
    </w:p>
    <w:p w14:paraId="2CA0A590" w14:textId="0FAD8236" w:rsidR="00B50946" w:rsidRPr="001566D4" w:rsidRDefault="00B50946" w:rsidP="00297AED">
      <w:pPr>
        <w:pStyle w:val="BodyText"/>
        <w:spacing w:line="276" w:lineRule="auto"/>
        <w:ind w:right="464"/>
        <w:jc w:val="both"/>
        <w:rPr>
          <w:rFonts w:ascii="Calibri" w:hAnsi="Calibri" w:cs="Calibri"/>
          <w:w w:val="105"/>
          <w:sz w:val="22"/>
          <w:szCs w:val="22"/>
        </w:rPr>
      </w:pPr>
      <w:r w:rsidRPr="001566D4">
        <w:rPr>
          <w:rFonts w:ascii="Calibri" w:hAnsi="Calibri" w:cs="Calibri"/>
          <w:w w:val="105"/>
          <w:sz w:val="22"/>
          <w:szCs w:val="22"/>
        </w:rPr>
        <w:t>HMT</w:t>
      </w:r>
      <w:r w:rsidRPr="001566D4">
        <w:rPr>
          <w:rFonts w:ascii="Calibri" w:hAnsi="Calibri" w:cs="Calibri"/>
          <w:spacing w:val="-8"/>
          <w:w w:val="105"/>
          <w:sz w:val="22"/>
          <w:szCs w:val="22"/>
        </w:rPr>
        <w:t xml:space="preserve"> </w:t>
      </w:r>
      <w:r w:rsidRPr="001566D4">
        <w:rPr>
          <w:rFonts w:ascii="Calibri" w:hAnsi="Calibri" w:cs="Calibri"/>
          <w:w w:val="105"/>
          <w:sz w:val="22"/>
          <w:szCs w:val="22"/>
        </w:rPr>
        <w:t>will</w:t>
      </w:r>
      <w:r w:rsidRPr="001566D4">
        <w:rPr>
          <w:rFonts w:ascii="Calibri" w:hAnsi="Calibri" w:cs="Calibri"/>
          <w:spacing w:val="-8"/>
          <w:w w:val="105"/>
          <w:sz w:val="22"/>
          <w:szCs w:val="22"/>
        </w:rPr>
        <w:t xml:space="preserve"> </w:t>
      </w:r>
      <w:r w:rsidRPr="001566D4">
        <w:rPr>
          <w:rFonts w:ascii="Calibri" w:hAnsi="Calibri" w:cs="Calibri"/>
          <w:w w:val="105"/>
          <w:sz w:val="22"/>
          <w:szCs w:val="22"/>
        </w:rPr>
        <w:t>use</w:t>
      </w:r>
      <w:r w:rsidRPr="001566D4">
        <w:rPr>
          <w:rFonts w:ascii="Calibri" w:hAnsi="Calibri" w:cs="Calibri"/>
          <w:spacing w:val="-8"/>
          <w:w w:val="105"/>
          <w:sz w:val="22"/>
          <w:szCs w:val="22"/>
        </w:rPr>
        <w:t xml:space="preserve"> </w:t>
      </w:r>
      <w:r w:rsidR="00F60E5C" w:rsidRPr="001566D4">
        <w:rPr>
          <w:rFonts w:ascii="Calibri" w:hAnsi="Calibri" w:cs="Calibri"/>
          <w:w w:val="105"/>
          <w:sz w:val="22"/>
          <w:szCs w:val="22"/>
        </w:rPr>
        <w:t>several</w:t>
      </w:r>
      <w:r w:rsidRPr="001566D4">
        <w:rPr>
          <w:rFonts w:ascii="Calibri" w:hAnsi="Calibri" w:cs="Calibri"/>
          <w:spacing w:val="-8"/>
          <w:w w:val="105"/>
          <w:sz w:val="22"/>
          <w:szCs w:val="22"/>
        </w:rPr>
        <w:t xml:space="preserve"> </w:t>
      </w:r>
      <w:r w:rsidRPr="001566D4">
        <w:rPr>
          <w:rFonts w:ascii="Calibri" w:hAnsi="Calibri" w:cs="Calibri"/>
          <w:w w:val="105"/>
          <w:sz w:val="22"/>
          <w:szCs w:val="22"/>
        </w:rPr>
        <w:t>methods</w:t>
      </w:r>
      <w:r w:rsidRPr="001566D4">
        <w:rPr>
          <w:rFonts w:ascii="Calibri" w:hAnsi="Calibri" w:cs="Calibri"/>
          <w:spacing w:val="-5"/>
          <w:w w:val="105"/>
          <w:sz w:val="22"/>
          <w:szCs w:val="22"/>
        </w:rPr>
        <w:t xml:space="preserve"> </w:t>
      </w:r>
      <w:r w:rsidRPr="001566D4">
        <w:rPr>
          <w:rFonts w:ascii="Calibri" w:hAnsi="Calibri" w:cs="Calibri"/>
          <w:w w:val="105"/>
          <w:sz w:val="22"/>
          <w:szCs w:val="22"/>
        </w:rPr>
        <w:t>promoted</w:t>
      </w:r>
      <w:r w:rsidRPr="001566D4">
        <w:rPr>
          <w:rFonts w:ascii="Calibri" w:hAnsi="Calibri" w:cs="Calibri"/>
          <w:spacing w:val="-8"/>
          <w:w w:val="105"/>
          <w:sz w:val="22"/>
          <w:szCs w:val="22"/>
        </w:rPr>
        <w:t xml:space="preserve"> </w:t>
      </w:r>
      <w:r w:rsidRPr="001566D4">
        <w:rPr>
          <w:rFonts w:ascii="Calibri" w:hAnsi="Calibri" w:cs="Calibri"/>
          <w:w w:val="105"/>
          <w:sz w:val="22"/>
          <w:szCs w:val="22"/>
        </w:rPr>
        <w:t>by</w:t>
      </w:r>
      <w:r w:rsidRPr="001566D4">
        <w:rPr>
          <w:rFonts w:ascii="Calibri" w:hAnsi="Calibri" w:cs="Calibri"/>
          <w:spacing w:val="-8"/>
          <w:w w:val="105"/>
          <w:sz w:val="22"/>
          <w:szCs w:val="22"/>
        </w:rPr>
        <w:t xml:space="preserve"> </w:t>
      </w:r>
      <w:r w:rsidRPr="001566D4">
        <w:rPr>
          <w:rFonts w:ascii="Calibri" w:hAnsi="Calibri" w:cs="Calibri"/>
          <w:w w:val="105"/>
          <w:sz w:val="22"/>
          <w:szCs w:val="22"/>
        </w:rPr>
        <w:t>PSIRF</w:t>
      </w:r>
      <w:r w:rsidRPr="001566D4">
        <w:rPr>
          <w:rFonts w:ascii="Calibri" w:hAnsi="Calibri" w:cs="Calibri"/>
          <w:spacing w:val="-8"/>
          <w:w w:val="105"/>
          <w:sz w:val="22"/>
          <w:szCs w:val="22"/>
        </w:rPr>
        <w:t xml:space="preserve"> </w:t>
      </w:r>
      <w:r w:rsidRPr="001566D4">
        <w:rPr>
          <w:rFonts w:ascii="Calibri" w:hAnsi="Calibri" w:cs="Calibri"/>
          <w:w w:val="105"/>
          <w:sz w:val="22"/>
          <w:szCs w:val="22"/>
        </w:rPr>
        <w:t>to</w:t>
      </w:r>
      <w:r w:rsidRPr="001566D4">
        <w:rPr>
          <w:rFonts w:ascii="Calibri" w:hAnsi="Calibri" w:cs="Calibri"/>
          <w:spacing w:val="-6"/>
          <w:w w:val="105"/>
          <w:sz w:val="22"/>
          <w:szCs w:val="22"/>
        </w:rPr>
        <w:t xml:space="preserve"> </w:t>
      </w:r>
      <w:r w:rsidRPr="001566D4">
        <w:rPr>
          <w:rFonts w:ascii="Calibri" w:hAnsi="Calibri" w:cs="Calibri"/>
          <w:w w:val="105"/>
          <w:sz w:val="22"/>
          <w:szCs w:val="22"/>
        </w:rPr>
        <w:t>learn</w:t>
      </w:r>
      <w:r w:rsidRPr="001566D4">
        <w:rPr>
          <w:rFonts w:ascii="Calibri" w:hAnsi="Calibri" w:cs="Calibri"/>
          <w:spacing w:val="-8"/>
          <w:w w:val="105"/>
          <w:sz w:val="22"/>
          <w:szCs w:val="22"/>
        </w:rPr>
        <w:t xml:space="preserve"> </w:t>
      </w:r>
      <w:r w:rsidRPr="001566D4">
        <w:rPr>
          <w:rFonts w:ascii="Calibri" w:hAnsi="Calibri" w:cs="Calibri"/>
          <w:w w:val="105"/>
          <w:sz w:val="22"/>
          <w:szCs w:val="22"/>
        </w:rPr>
        <w:t>from</w:t>
      </w:r>
      <w:r w:rsidRPr="001566D4">
        <w:rPr>
          <w:rFonts w:ascii="Calibri" w:hAnsi="Calibri" w:cs="Calibri"/>
          <w:spacing w:val="-8"/>
          <w:w w:val="105"/>
          <w:sz w:val="22"/>
          <w:szCs w:val="22"/>
        </w:rPr>
        <w:t xml:space="preserve"> </w:t>
      </w:r>
      <w:r w:rsidRPr="001566D4">
        <w:rPr>
          <w:rFonts w:ascii="Calibri" w:hAnsi="Calibri" w:cs="Calibri"/>
          <w:w w:val="105"/>
          <w:sz w:val="22"/>
          <w:szCs w:val="22"/>
        </w:rPr>
        <w:t>patient</w:t>
      </w:r>
      <w:r w:rsidR="00801EDE" w:rsidRPr="001566D4">
        <w:rPr>
          <w:rFonts w:ascii="Calibri" w:hAnsi="Calibri" w:cs="Calibri"/>
          <w:w w:val="105"/>
          <w:sz w:val="22"/>
          <w:szCs w:val="22"/>
        </w:rPr>
        <w:t>/resident</w:t>
      </w:r>
      <w:r w:rsidRPr="001566D4">
        <w:rPr>
          <w:rFonts w:ascii="Calibri" w:hAnsi="Calibri" w:cs="Calibri"/>
          <w:spacing w:val="-8"/>
          <w:w w:val="105"/>
          <w:sz w:val="22"/>
          <w:szCs w:val="22"/>
        </w:rPr>
        <w:t xml:space="preserve"> </w:t>
      </w:r>
      <w:r w:rsidRPr="001566D4">
        <w:rPr>
          <w:rFonts w:ascii="Calibri" w:hAnsi="Calibri" w:cs="Calibri"/>
          <w:w w:val="105"/>
          <w:sz w:val="22"/>
          <w:szCs w:val="22"/>
        </w:rPr>
        <w:t>safety</w:t>
      </w:r>
      <w:r w:rsidRPr="001566D4">
        <w:rPr>
          <w:rFonts w:ascii="Calibri" w:hAnsi="Calibri" w:cs="Calibri"/>
          <w:spacing w:val="-8"/>
          <w:w w:val="105"/>
          <w:sz w:val="22"/>
          <w:szCs w:val="22"/>
        </w:rPr>
        <w:t xml:space="preserve"> </w:t>
      </w:r>
      <w:r w:rsidRPr="001566D4">
        <w:rPr>
          <w:rFonts w:ascii="Calibri" w:hAnsi="Calibri" w:cs="Calibri"/>
          <w:w w:val="105"/>
          <w:sz w:val="22"/>
          <w:szCs w:val="22"/>
        </w:rPr>
        <w:t>incidents</w:t>
      </w:r>
      <w:r w:rsidR="00F60E5C" w:rsidRPr="001566D4">
        <w:rPr>
          <w:rFonts w:ascii="Calibri" w:hAnsi="Calibri" w:cs="Calibri"/>
          <w:w w:val="105"/>
          <w:sz w:val="22"/>
          <w:szCs w:val="22"/>
        </w:rPr>
        <w:t xml:space="preserve">.  </w:t>
      </w:r>
      <w:r w:rsidR="00297AED" w:rsidRPr="001566D4">
        <w:rPr>
          <w:rFonts w:ascii="Calibri" w:hAnsi="Calibri" w:cs="Calibri"/>
          <w:w w:val="105"/>
          <w:sz w:val="22"/>
          <w:szCs w:val="22"/>
        </w:rPr>
        <w:t>This includes the application of</w:t>
      </w:r>
      <w:r w:rsidRPr="001566D4">
        <w:rPr>
          <w:rFonts w:ascii="Calibri" w:hAnsi="Calibri" w:cs="Calibri"/>
          <w:spacing w:val="-9"/>
          <w:w w:val="105"/>
          <w:sz w:val="22"/>
          <w:szCs w:val="22"/>
        </w:rPr>
        <w:t xml:space="preserve"> </w:t>
      </w:r>
      <w:r w:rsidRPr="001566D4">
        <w:rPr>
          <w:rFonts w:ascii="Calibri" w:hAnsi="Calibri" w:cs="Calibri"/>
          <w:w w:val="105"/>
          <w:sz w:val="22"/>
          <w:szCs w:val="22"/>
        </w:rPr>
        <w:t>a range of system-based approaches to learning from safety incidents to understand how work</w:t>
      </w:r>
      <w:r w:rsidR="00297AED" w:rsidRPr="001566D4">
        <w:rPr>
          <w:rFonts w:ascii="Calibri" w:hAnsi="Calibri" w:cs="Calibri"/>
          <w:w w:val="105"/>
          <w:sz w:val="22"/>
          <w:szCs w:val="22"/>
        </w:rPr>
        <w:t xml:space="preserve"> </w:t>
      </w:r>
      <w:r w:rsidR="00F60E5C" w:rsidRPr="001566D4">
        <w:rPr>
          <w:rFonts w:ascii="Calibri" w:hAnsi="Calibri" w:cs="Calibri"/>
          <w:w w:val="105"/>
          <w:sz w:val="22"/>
          <w:szCs w:val="22"/>
        </w:rPr>
        <w:t>s</w:t>
      </w:r>
      <w:r w:rsidRPr="001566D4">
        <w:rPr>
          <w:rFonts w:ascii="Calibri" w:hAnsi="Calibri" w:cs="Calibri"/>
          <w:w w:val="105"/>
          <w:sz w:val="22"/>
          <w:szCs w:val="22"/>
        </w:rPr>
        <w:t>ystem</w:t>
      </w:r>
      <w:r w:rsidR="00F60E5C" w:rsidRPr="001566D4">
        <w:rPr>
          <w:rFonts w:ascii="Calibri" w:hAnsi="Calibri" w:cs="Calibri"/>
          <w:sz w:val="22"/>
          <w:szCs w:val="22"/>
        </w:rPr>
        <w:t>s and processes</w:t>
      </w:r>
      <w:r w:rsidRPr="001566D4">
        <w:rPr>
          <w:rFonts w:ascii="Calibri" w:hAnsi="Calibri" w:cs="Calibri"/>
          <w:spacing w:val="-9"/>
          <w:w w:val="105"/>
          <w:sz w:val="22"/>
          <w:szCs w:val="22"/>
        </w:rPr>
        <w:t xml:space="preserve"> </w:t>
      </w:r>
      <w:r w:rsidRPr="001566D4">
        <w:rPr>
          <w:rFonts w:ascii="Calibri" w:hAnsi="Calibri" w:cs="Calibri"/>
          <w:w w:val="105"/>
          <w:sz w:val="22"/>
          <w:szCs w:val="22"/>
        </w:rPr>
        <w:t>can</w:t>
      </w:r>
      <w:r w:rsidRPr="001566D4">
        <w:rPr>
          <w:rFonts w:ascii="Calibri" w:hAnsi="Calibri" w:cs="Calibri"/>
          <w:spacing w:val="-10"/>
          <w:w w:val="105"/>
          <w:sz w:val="22"/>
          <w:szCs w:val="22"/>
        </w:rPr>
        <w:t xml:space="preserve"> </w:t>
      </w:r>
      <w:r w:rsidRPr="001566D4">
        <w:rPr>
          <w:rFonts w:ascii="Calibri" w:hAnsi="Calibri" w:cs="Calibri"/>
          <w:w w:val="105"/>
          <w:sz w:val="22"/>
          <w:szCs w:val="22"/>
        </w:rPr>
        <w:t>influence</w:t>
      </w:r>
      <w:r w:rsidRPr="001566D4">
        <w:rPr>
          <w:rFonts w:ascii="Calibri" w:hAnsi="Calibri" w:cs="Calibri"/>
          <w:spacing w:val="-10"/>
          <w:w w:val="105"/>
          <w:sz w:val="22"/>
          <w:szCs w:val="22"/>
        </w:rPr>
        <w:t xml:space="preserve"> </w:t>
      </w:r>
      <w:r w:rsidRPr="001566D4">
        <w:rPr>
          <w:rFonts w:ascii="Calibri" w:hAnsi="Calibri" w:cs="Calibri"/>
          <w:w w:val="105"/>
          <w:sz w:val="22"/>
          <w:szCs w:val="22"/>
        </w:rPr>
        <w:t>outcomes.</w:t>
      </w:r>
      <w:r w:rsidRPr="001566D4">
        <w:rPr>
          <w:rFonts w:ascii="Calibri" w:hAnsi="Calibri" w:cs="Calibri"/>
          <w:spacing w:val="39"/>
          <w:w w:val="105"/>
          <w:sz w:val="22"/>
          <w:szCs w:val="22"/>
        </w:rPr>
        <w:t xml:space="preserve"> </w:t>
      </w:r>
      <w:r w:rsidR="00F60E5C" w:rsidRPr="001566D4">
        <w:rPr>
          <w:rFonts w:ascii="Calibri" w:hAnsi="Calibri" w:cs="Calibri"/>
          <w:spacing w:val="39"/>
          <w:w w:val="105"/>
          <w:sz w:val="22"/>
          <w:szCs w:val="22"/>
        </w:rPr>
        <w:t xml:space="preserve"> </w:t>
      </w:r>
      <w:r w:rsidR="00297AED" w:rsidRPr="001566D4">
        <w:rPr>
          <w:rFonts w:ascii="Calibri" w:hAnsi="Calibri" w:cs="Calibri"/>
          <w:w w:val="105"/>
          <w:sz w:val="22"/>
          <w:szCs w:val="22"/>
        </w:rPr>
        <w:t>T</w:t>
      </w:r>
      <w:r w:rsidRPr="001566D4">
        <w:rPr>
          <w:rFonts w:ascii="Calibri" w:hAnsi="Calibri" w:cs="Calibri"/>
          <w:w w:val="105"/>
          <w:sz w:val="22"/>
          <w:szCs w:val="22"/>
        </w:rPr>
        <w:t>he</w:t>
      </w:r>
      <w:r w:rsidRPr="001566D4">
        <w:rPr>
          <w:rFonts w:ascii="Calibri" w:hAnsi="Calibri" w:cs="Calibri"/>
          <w:spacing w:val="-8"/>
          <w:w w:val="105"/>
          <w:sz w:val="22"/>
          <w:szCs w:val="22"/>
        </w:rPr>
        <w:t xml:space="preserve"> </w:t>
      </w:r>
      <w:r w:rsidRPr="001566D4">
        <w:rPr>
          <w:rFonts w:ascii="Calibri" w:hAnsi="Calibri" w:cs="Calibri"/>
          <w:w w:val="105"/>
          <w:sz w:val="22"/>
          <w:szCs w:val="22"/>
        </w:rPr>
        <w:t xml:space="preserve">organisation will apply </w:t>
      </w:r>
      <w:r w:rsidR="000F37BC" w:rsidRPr="001566D4">
        <w:rPr>
          <w:rFonts w:ascii="Calibri" w:hAnsi="Calibri" w:cs="Calibri"/>
          <w:w w:val="105"/>
          <w:sz w:val="22"/>
          <w:szCs w:val="22"/>
        </w:rPr>
        <w:t>H</w:t>
      </w:r>
      <w:r w:rsidRPr="001566D4">
        <w:rPr>
          <w:rFonts w:ascii="Calibri" w:hAnsi="Calibri" w:cs="Calibri"/>
          <w:w w:val="105"/>
          <w:sz w:val="22"/>
          <w:szCs w:val="22"/>
        </w:rPr>
        <w:t xml:space="preserve">uman </w:t>
      </w:r>
      <w:r w:rsidR="000F37BC" w:rsidRPr="001566D4">
        <w:rPr>
          <w:rFonts w:ascii="Calibri" w:hAnsi="Calibri" w:cs="Calibri"/>
          <w:w w:val="105"/>
          <w:sz w:val="22"/>
          <w:szCs w:val="22"/>
        </w:rPr>
        <w:t>F</w:t>
      </w:r>
      <w:r w:rsidRPr="001566D4">
        <w:rPr>
          <w:rFonts w:ascii="Calibri" w:hAnsi="Calibri" w:cs="Calibri"/>
          <w:w w:val="105"/>
          <w:sz w:val="22"/>
          <w:szCs w:val="22"/>
        </w:rPr>
        <w:t>actors principles to learn from patient</w:t>
      </w:r>
      <w:r w:rsidR="00297AED" w:rsidRPr="001566D4">
        <w:rPr>
          <w:rFonts w:ascii="Calibri" w:hAnsi="Calibri" w:cs="Calibri"/>
          <w:w w:val="105"/>
          <w:sz w:val="22"/>
          <w:szCs w:val="22"/>
        </w:rPr>
        <w:t>/resident</w:t>
      </w:r>
      <w:r w:rsidRPr="001566D4">
        <w:rPr>
          <w:rFonts w:ascii="Calibri" w:hAnsi="Calibri" w:cs="Calibri"/>
          <w:w w:val="105"/>
          <w:sz w:val="22"/>
          <w:szCs w:val="22"/>
        </w:rPr>
        <w:t xml:space="preserve"> safety incidents</w:t>
      </w:r>
      <w:r w:rsidR="00F60E5C" w:rsidRPr="001566D4">
        <w:rPr>
          <w:rFonts w:ascii="Calibri" w:hAnsi="Calibri" w:cs="Calibri"/>
          <w:w w:val="105"/>
          <w:sz w:val="22"/>
          <w:szCs w:val="22"/>
        </w:rPr>
        <w:t>, supported by developing the use of the Systems Engineering Initiative for Patient Safety (SEIPS).</w:t>
      </w:r>
    </w:p>
    <w:p w14:paraId="2781A2F6" w14:textId="77777777" w:rsidR="00B50946" w:rsidRPr="001566D4" w:rsidRDefault="00B50946" w:rsidP="004725EB">
      <w:pPr>
        <w:pStyle w:val="BodyText"/>
        <w:spacing w:line="276" w:lineRule="auto"/>
        <w:ind w:right="371"/>
        <w:jc w:val="both"/>
        <w:rPr>
          <w:rFonts w:ascii="Calibri" w:hAnsi="Calibri" w:cs="Calibri"/>
          <w:sz w:val="22"/>
          <w:szCs w:val="22"/>
        </w:rPr>
      </w:pPr>
    </w:p>
    <w:p w14:paraId="29FC605A" w14:textId="707EDE29" w:rsidR="00B50946" w:rsidRPr="001566D4" w:rsidRDefault="00F60E5C" w:rsidP="004725EB">
      <w:pPr>
        <w:pStyle w:val="BodyText"/>
        <w:spacing w:line="276" w:lineRule="auto"/>
        <w:ind w:right="464"/>
        <w:jc w:val="both"/>
        <w:rPr>
          <w:rFonts w:ascii="Calibri" w:hAnsi="Calibri" w:cs="Calibri"/>
          <w:w w:val="105"/>
          <w:sz w:val="22"/>
          <w:szCs w:val="22"/>
        </w:rPr>
      </w:pPr>
      <w:r w:rsidRPr="001566D4">
        <w:rPr>
          <w:rFonts w:ascii="Calibri" w:hAnsi="Calibri" w:cs="Calibri"/>
          <w:w w:val="105"/>
          <w:sz w:val="22"/>
          <w:szCs w:val="22"/>
        </w:rPr>
        <w:t xml:space="preserve">The </w:t>
      </w:r>
      <w:r w:rsidR="00297AED" w:rsidRPr="001566D4">
        <w:rPr>
          <w:rFonts w:ascii="Calibri" w:hAnsi="Calibri" w:cs="Calibri"/>
          <w:w w:val="105"/>
          <w:sz w:val="22"/>
          <w:szCs w:val="22"/>
        </w:rPr>
        <w:t xml:space="preserve">PSIRP </w:t>
      </w:r>
      <w:r w:rsidR="00B50946" w:rsidRPr="001566D4">
        <w:rPr>
          <w:rFonts w:ascii="Calibri" w:hAnsi="Calibri" w:cs="Calibri"/>
          <w:w w:val="105"/>
          <w:sz w:val="22"/>
          <w:szCs w:val="22"/>
        </w:rPr>
        <w:t xml:space="preserve">has been developed which sets out how HMT </w:t>
      </w:r>
      <w:r w:rsidR="000F37BC" w:rsidRPr="001566D4">
        <w:rPr>
          <w:rFonts w:ascii="Calibri" w:hAnsi="Calibri" w:cs="Calibri"/>
          <w:w w:val="105"/>
          <w:sz w:val="22"/>
          <w:szCs w:val="22"/>
        </w:rPr>
        <w:t>responds</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to</w:t>
      </w:r>
      <w:r w:rsidR="00B50946" w:rsidRPr="001566D4">
        <w:rPr>
          <w:rFonts w:ascii="Calibri" w:hAnsi="Calibri" w:cs="Calibri"/>
          <w:spacing w:val="-2"/>
          <w:w w:val="105"/>
          <w:sz w:val="22"/>
          <w:szCs w:val="22"/>
        </w:rPr>
        <w:t xml:space="preserve"> </w:t>
      </w:r>
      <w:r w:rsidRPr="001566D4">
        <w:rPr>
          <w:rFonts w:ascii="Calibri" w:hAnsi="Calibri" w:cs="Calibri"/>
          <w:w w:val="105"/>
          <w:sz w:val="22"/>
          <w:szCs w:val="22"/>
        </w:rPr>
        <w:t>PSIRF</w:t>
      </w:r>
      <w:r w:rsidR="00B50946" w:rsidRPr="001566D4">
        <w:rPr>
          <w:rFonts w:ascii="Calibri" w:hAnsi="Calibri" w:cs="Calibri"/>
          <w:w w:val="105"/>
          <w:sz w:val="22"/>
          <w:szCs w:val="22"/>
        </w:rPr>
        <w:t>.</w:t>
      </w:r>
      <w:r w:rsidR="00B50946" w:rsidRPr="001566D4">
        <w:rPr>
          <w:rFonts w:ascii="Calibri" w:hAnsi="Calibri" w:cs="Calibri"/>
          <w:spacing w:val="-2"/>
          <w:w w:val="105"/>
          <w:sz w:val="22"/>
          <w:szCs w:val="22"/>
        </w:rPr>
        <w:t xml:space="preserve"> </w:t>
      </w:r>
      <w:r w:rsidRPr="001566D4">
        <w:rPr>
          <w:rFonts w:ascii="Calibri" w:hAnsi="Calibri" w:cs="Calibri"/>
          <w:spacing w:val="-2"/>
          <w:w w:val="105"/>
          <w:sz w:val="22"/>
          <w:szCs w:val="22"/>
        </w:rPr>
        <w:t xml:space="preserve"> </w:t>
      </w:r>
      <w:r w:rsidR="00A959A2" w:rsidRPr="001566D4">
        <w:rPr>
          <w:rFonts w:ascii="Calibri" w:hAnsi="Calibri" w:cs="Calibri"/>
          <w:spacing w:val="-2"/>
          <w:w w:val="105"/>
          <w:sz w:val="22"/>
          <w:szCs w:val="22"/>
        </w:rPr>
        <w:t>T</w:t>
      </w:r>
      <w:r w:rsidR="00B50946" w:rsidRPr="001566D4">
        <w:rPr>
          <w:rFonts w:ascii="Calibri" w:hAnsi="Calibri" w:cs="Calibri"/>
          <w:w w:val="105"/>
          <w:sz w:val="22"/>
          <w:szCs w:val="22"/>
        </w:rPr>
        <w:t>h</w:t>
      </w:r>
      <w:r w:rsidR="00297AED" w:rsidRPr="001566D4">
        <w:rPr>
          <w:rFonts w:ascii="Calibri" w:hAnsi="Calibri" w:cs="Calibri"/>
          <w:w w:val="105"/>
          <w:sz w:val="22"/>
          <w:szCs w:val="22"/>
        </w:rPr>
        <w:t>is</w:t>
      </w:r>
      <w:r w:rsidR="00B50946" w:rsidRPr="001566D4">
        <w:rPr>
          <w:rFonts w:ascii="Calibri" w:hAnsi="Calibri" w:cs="Calibri"/>
          <w:spacing w:val="-2"/>
          <w:w w:val="105"/>
          <w:sz w:val="22"/>
          <w:szCs w:val="22"/>
        </w:rPr>
        <w:t xml:space="preserve"> </w:t>
      </w:r>
      <w:r w:rsidRPr="001566D4">
        <w:rPr>
          <w:rFonts w:ascii="Calibri" w:hAnsi="Calibri" w:cs="Calibri"/>
          <w:spacing w:val="-2"/>
          <w:w w:val="105"/>
          <w:sz w:val="22"/>
          <w:szCs w:val="22"/>
        </w:rPr>
        <w:t>P</w:t>
      </w:r>
      <w:r w:rsidR="00B50946" w:rsidRPr="001566D4">
        <w:rPr>
          <w:rFonts w:ascii="Calibri" w:hAnsi="Calibri" w:cs="Calibri"/>
          <w:w w:val="105"/>
          <w:sz w:val="22"/>
          <w:szCs w:val="22"/>
        </w:rPr>
        <w:t>lan is</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not</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a</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permanent</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set</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of rules</w:t>
      </w:r>
      <w:r w:rsidR="00B50946" w:rsidRPr="001566D4">
        <w:rPr>
          <w:rFonts w:ascii="Calibri" w:hAnsi="Calibri" w:cs="Calibri"/>
          <w:spacing w:val="-2"/>
          <w:w w:val="105"/>
          <w:sz w:val="22"/>
          <w:szCs w:val="22"/>
        </w:rPr>
        <w:t xml:space="preserve"> </w:t>
      </w:r>
      <w:r w:rsidR="00B50946" w:rsidRPr="001566D4">
        <w:rPr>
          <w:rFonts w:ascii="Calibri" w:hAnsi="Calibri" w:cs="Calibri"/>
          <w:w w:val="105"/>
          <w:sz w:val="22"/>
          <w:szCs w:val="22"/>
        </w:rPr>
        <w:t xml:space="preserve">and </w:t>
      </w:r>
      <w:r w:rsidR="000F37BC" w:rsidRPr="001566D4">
        <w:rPr>
          <w:rFonts w:ascii="Calibri" w:hAnsi="Calibri" w:cs="Calibri"/>
          <w:w w:val="105"/>
          <w:sz w:val="22"/>
          <w:szCs w:val="22"/>
        </w:rPr>
        <w:t>is</w:t>
      </w:r>
      <w:r w:rsidR="00B50946" w:rsidRPr="001566D4">
        <w:rPr>
          <w:rFonts w:ascii="Calibri" w:hAnsi="Calibri" w:cs="Calibri"/>
          <w:w w:val="105"/>
          <w:sz w:val="22"/>
          <w:szCs w:val="22"/>
        </w:rPr>
        <w:t xml:space="preserve"> monitored and changed as </w:t>
      </w:r>
      <w:r w:rsidRPr="001566D4">
        <w:rPr>
          <w:rFonts w:ascii="Calibri" w:hAnsi="Calibri" w:cs="Calibri"/>
          <w:w w:val="105"/>
          <w:sz w:val="22"/>
          <w:szCs w:val="22"/>
        </w:rPr>
        <w:t>insights evolve</w:t>
      </w:r>
      <w:r w:rsidR="00B50946" w:rsidRPr="001566D4">
        <w:rPr>
          <w:rFonts w:ascii="Calibri" w:hAnsi="Calibri" w:cs="Calibri"/>
          <w:w w:val="105"/>
          <w:sz w:val="22"/>
          <w:szCs w:val="22"/>
        </w:rPr>
        <w:t xml:space="preserve">. </w:t>
      </w:r>
      <w:r w:rsidRPr="001566D4">
        <w:rPr>
          <w:rFonts w:ascii="Calibri" w:hAnsi="Calibri" w:cs="Calibri"/>
          <w:w w:val="105"/>
          <w:sz w:val="22"/>
          <w:szCs w:val="22"/>
        </w:rPr>
        <w:t xml:space="preserve"> </w:t>
      </w:r>
      <w:r w:rsidR="00B50946" w:rsidRPr="001566D4">
        <w:rPr>
          <w:rFonts w:ascii="Calibri" w:hAnsi="Calibri" w:cs="Calibri"/>
          <w:w w:val="105"/>
          <w:sz w:val="22"/>
          <w:szCs w:val="22"/>
        </w:rPr>
        <w:t>We will remain flexible and will consider the specific circumstances</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in</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which</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each</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patient</w:t>
      </w:r>
      <w:r w:rsidRPr="001566D4">
        <w:rPr>
          <w:rFonts w:ascii="Calibri" w:hAnsi="Calibri" w:cs="Calibri"/>
          <w:w w:val="105"/>
          <w:sz w:val="22"/>
          <w:szCs w:val="22"/>
        </w:rPr>
        <w:t>/resident</w:t>
      </w:r>
      <w:r w:rsidR="00B50946" w:rsidRPr="001566D4">
        <w:rPr>
          <w:rFonts w:ascii="Calibri" w:hAnsi="Calibri" w:cs="Calibri"/>
          <w:spacing w:val="-7"/>
          <w:w w:val="105"/>
          <w:sz w:val="22"/>
          <w:szCs w:val="22"/>
        </w:rPr>
        <w:t xml:space="preserve"> </w:t>
      </w:r>
      <w:r w:rsidR="00B50946" w:rsidRPr="001566D4">
        <w:rPr>
          <w:rFonts w:ascii="Calibri" w:hAnsi="Calibri" w:cs="Calibri"/>
          <w:w w:val="105"/>
          <w:sz w:val="22"/>
          <w:szCs w:val="22"/>
        </w:rPr>
        <w:t>safety</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incident</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occurred</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and</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the</w:t>
      </w:r>
      <w:r w:rsidR="00B50946" w:rsidRPr="001566D4">
        <w:rPr>
          <w:rFonts w:ascii="Calibri" w:hAnsi="Calibri" w:cs="Calibri"/>
          <w:spacing w:val="-7"/>
          <w:w w:val="105"/>
          <w:sz w:val="22"/>
          <w:szCs w:val="22"/>
        </w:rPr>
        <w:t xml:space="preserve"> </w:t>
      </w:r>
      <w:r w:rsidR="00B50946" w:rsidRPr="001566D4">
        <w:rPr>
          <w:rFonts w:ascii="Calibri" w:hAnsi="Calibri" w:cs="Calibri"/>
          <w:w w:val="105"/>
          <w:sz w:val="22"/>
          <w:szCs w:val="22"/>
        </w:rPr>
        <w:t>needs</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of</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those</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affected,</w:t>
      </w:r>
      <w:r w:rsidR="00B50946" w:rsidRPr="001566D4">
        <w:rPr>
          <w:rFonts w:ascii="Calibri" w:hAnsi="Calibri" w:cs="Calibri"/>
          <w:spacing w:val="-7"/>
          <w:w w:val="105"/>
          <w:sz w:val="22"/>
          <w:szCs w:val="22"/>
        </w:rPr>
        <w:t xml:space="preserve"> </w:t>
      </w:r>
      <w:r w:rsidR="00B50946" w:rsidRPr="001566D4">
        <w:rPr>
          <w:rFonts w:ascii="Calibri" w:hAnsi="Calibri" w:cs="Calibri"/>
          <w:w w:val="105"/>
          <w:sz w:val="22"/>
          <w:szCs w:val="22"/>
        </w:rPr>
        <w:t>as</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well</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as</w:t>
      </w:r>
      <w:r w:rsidR="00B50946" w:rsidRPr="001566D4">
        <w:rPr>
          <w:rFonts w:ascii="Calibri" w:hAnsi="Calibri" w:cs="Calibri"/>
          <w:spacing w:val="-9"/>
          <w:w w:val="105"/>
          <w:sz w:val="22"/>
          <w:szCs w:val="22"/>
        </w:rPr>
        <w:t xml:space="preserve"> </w:t>
      </w:r>
      <w:r w:rsidR="00B50946" w:rsidRPr="001566D4">
        <w:rPr>
          <w:rFonts w:ascii="Calibri" w:hAnsi="Calibri" w:cs="Calibri"/>
          <w:w w:val="105"/>
          <w:sz w:val="22"/>
          <w:szCs w:val="22"/>
        </w:rPr>
        <w:t xml:space="preserve">the </w:t>
      </w:r>
      <w:bookmarkStart w:id="12" w:name="_bookmark1"/>
      <w:bookmarkEnd w:id="12"/>
      <w:r w:rsidR="00B50946" w:rsidRPr="001566D4">
        <w:rPr>
          <w:rFonts w:ascii="Calibri" w:hAnsi="Calibri" w:cs="Calibri"/>
          <w:w w:val="105"/>
          <w:sz w:val="22"/>
          <w:szCs w:val="22"/>
        </w:rPr>
        <w:t xml:space="preserve">different incident and learning response options outlined in the </w:t>
      </w:r>
      <w:r w:rsidRPr="001566D4">
        <w:rPr>
          <w:rFonts w:ascii="Calibri" w:hAnsi="Calibri" w:cs="Calibri"/>
          <w:w w:val="105"/>
          <w:sz w:val="22"/>
          <w:szCs w:val="22"/>
        </w:rPr>
        <w:t>P</w:t>
      </w:r>
      <w:r w:rsidR="00B50946" w:rsidRPr="001566D4">
        <w:rPr>
          <w:rFonts w:ascii="Calibri" w:hAnsi="Calibri" w:cs="Calibri"/>
          <w:w w:val="105"/>
          <w:sz w:val="22"/>
          <w:szCs w:val="22"/>
        </w:rPr>
        <w:t>lan.</w:t>
      </w:r>
      <w:r w:rsidR="00B74510" w:rsidRPr="001566D4">
        <w:rPr>
          <w:rFonts w:ascii="Calibri" w:hAnsi="Calibri" w:cs="Calibri"/>
          <w:w w:val="105"/>
          <w:sz w:val="22"/>
          <w:szCs w:val="22"/>
        </w:rPr>
        <w:t xml:space="preserve">  </w:t>
      </w:r>
      <w:r w:rsidR="00B74510" w:rsidRPr="001566D4">
        <w:rPr>
          <w:rFonts w:ascii="Calibri" w:hAnsi="Calibri" w:cs="Calibri"/>
          <w:w w:val="105"/>
          <w:sz w:val="22"/>
          <w:szCs w:val="22"/>
          <w:lang w:val="en-GB"/>
        </w:rPr>
        <w:t>Updated plans will be published on our website, replacing the previous version.</w:t>
      </w:r>
    </w:p>
    <w:p w14:paraId="7285A8E2" w14:textId="77777777" w:rsidR="00B50946" w:rsidRPr="001566D4" w:rsidRDefault="00B50946" w:rsidP="004725EB">
      <w:pPr>
        <w:pStyle w:val="BodyText"/>
        <w:spacing w:line="276" w:lineRule="auto"/>
        <w:ind w:right="464"/>
        <w:jc w:val="both"/>
        <w:rPr>
          <w:rFonts w:ascii="Calibri" w:hAnsi="Calibri" w:cs="Calibri"/>
          <w:sz w:val="22"/>
          <w:szCs w:val="22"/>
        </w:rPr>
      </w:pPr>
    </w:p>
    <w:p w14:paraId="0B47F3CE" w14:textId="4E1DC002" w:rsidR="007F5A2C" w:rsidRPr="001566D4" w:rsidRDefault="007F1DAE" w:rsidP="004725EB">
      <w:pPr>
        <w:pStyle w:val="BodyText"/>
        <w:spacing w:line="276" w:lineRule="auto"/>
        <w:ind w:right="464"/>
        <w:jc w:val="both"/>
        <w:rPr>
          <w:rFonts w:ascii="Calibri" w:hAnsi="Calibri" w:cs="Calibri"/>
          <w:kern w:val="2"/>
          <w:sz w:val="22"/>
          <w:szCs w:val="22"/>
          <w:lang w:val="en-GB"/>
        </w:rPr>
      </w:pPr>
      <w:r w:rsidRPr="001566D4">
        <w:rPr>
          <w:rFonts w:ascii="Calibri" w:hAnsi="Calibri" w:cs="Calibri"/>
          <w:kern w:val="2"/>
          <w:sz w:val="22"/>
          <w:szCs w:val="22"/>
          <w:lang w:val="en-GB"/>
        </w:rPr>
        <w:t xml:space="preserve">A rigorous planning exercise will be undertaken every two years to ensure efforts continue to be balanced between learning and improvement. </w:t>
      </w:r>
      <w:r w:rsidR="00944BBF" w:rsidRPr="001566D4">
        <w:rPr>
          <w:rFonts w:ascii="Calibri" w:hAnsi="Calibri" w:cs="Calibri"/>
          <w:kern w:val="2"/>
          <w:sz w:val="22"/>
          <w:szCs w:val="22"/>
          <w:lang w:val="en-GB"/>
        </w:rPr>
        <w:t xml:space="preserve"> </w:t>
      </w:r>
      <w:r w:rsidRPr="001566D4">
        <w:rPr>
          <w:rFonts w:ascii="Calibri" w:hAnsi="Calibri" w:cs="Calibri"/>
          <w:kern w:val="2"/>
          <w:sz w:val="22"/>
          <w:szCs w:val="22"/>
          <w:lang w:val="en-GB"/>
        </w:rPr>
        <w:t xml:space="preserve">This more in-depth review will include </w:t>
      </w:r>
      <w:r w:rsidR="004963EA" w:rsidRPr="001566D4">
        <w:rPr>
          <w:rFonts w:ascii="Calibri" w:hAnsi="Calibri" w:cs="Calibri"/>
          <w:kern w:val="2"/>
          <w:sz w:val="22"/>
          <w:szCs w:val="22"/>
          <w:lang w:val="en-GB"/>
        </w:rPr>
        <w:t>review of our</w:t>
      </w:r>
      <w:r w:rsidRPr="001566D4">
        <w:rPr>
          <w:rFonts w:ascii="Calibri" w:hAnsi="Calibri" w:cs="Calibri"/>
          <w:kern w:val="2"/>
          <w:sz w:val="22"/>
          <w:szCs w:val="22"/>
          <w:lang w:val="en-GB"/>
        </w:rPr>
        <w:t xml:space="preserve"> response capacity, </w:t>
      </w:r>
      <w:bookmarkStart w:id="13" w:name="Responding_to_patient_safety_incidents"/>
      <w:bookmarkEnd w:id="13"/>
      <w:r w:rsidRPr="001566D4">
        <w:rPr>
          <w:rFonts w:ascii="Calibri" w:hAnsi="Calibri" w:cs="Calibri"/>
          <w:kern w:val="2"/>
          <w:sz w:val="22"/>
          <w:szCs w:val="22"/>
          <w:lang w:val="en-GB"/>
        </w:rPr>
        <w:t>mapping our services, a wide review of organisational data</w:t>
      </w:r>
      <w:r w:rsidR="006D0FC7" w:rsidRPr="001566D4">
        <w:rPr>
          <w:rFonts w:ascii="Calibri" w:hAnsi="Calibri" w:cs="Calibri"/>
          <w:kern w:val="2"/>
          <w:sz w:val="22"/>
          <w:szCs w:val="22"/>
          <w:lang w:val="en-GB"/>
        </w:rPr>
        <w:t xml:space="preserve">, </w:t>
      </w:r>
      <w:r w:rsidRPr="001566D4">
        <w:rPr>
          <w:rFonts w:ascii="Calibri" w:hAnsi="Calibri" w:cs="Calibri"/>
          <w:kern w:val="2"/>
          <w:sz w:val="22"/>
          <w:szCs w:val="22"/>
          <w:lang w:val="en-GB"/>
        </w:rPr>
        <w:t>for example, patient</w:t>
      </w:r>
      <w:r w:rsidR="008852E6" w:rsidRPr="001566D4">
        <w:rPr>
          <w:rFonts w:ascii="Calibri" w:hAnsi="Calibri" w:cs="Calibri"/>
          <w:kern w:val="2"/>
          <w:sz w:val="22"/>
          <w:szCs w:val="22"/>
          <w:lang w:val="en-GB"/>
        </w:rPr>
        <w:t>/resident</w:t>
      </w:r>
      <w:r w:rsidRPr="001566D4">
        <w:rPr>
          <w:rFonts w:ascii="Calibri" w:hAnsi="Calibri" w:cs="Calibri"/>
          <w:kern w:val="2"/>
          <w:sz w:val="22"/>
          <w:szCs w:val="22"/>
          <w:lang w:val="en-GB"/>
        </w:rPr>
        <w:t xml:space="preserve"> safety incident investigation (PSII) reports</w:t>
      </w:r>
      <w:r w:rsidR="008852E6" w:rsidRPr="001566D4">
        <w:rPr>
          <w:rFonts w:ascii="Calibri" w:hAnsi="Calibri" w:cs="Calibri"/>
          <w:kern w:val="2"/>
          <w:sz w:val="22"/>
          <w:szCs w:val="22"/>
          <w:lang w:val="en-GB"/>
        </w:rPr>
        <w:t xml:space="preserve"> and other types of learning response reports</w:t>
      </w:r>
      <w:r w:rsidRPr="001566D4">
        <w:rPr>
          <w:rFonts w:ascii="Calibri" w:hAnsi="Calibri" w:cs="Calibri"/>
          <w:kern w:val="2"/>
          <w:sz w:val="22"/>
          <w:szCs w:val="22"/>
          <w:lang w:val="en-GB"/>
        </w:rPr>
        <w:t xml:space="preserve">, improvement plans, complaints, claims, </w:t>
      </w:r>
      <w:r w:rsidR="00D70792" w:rsidRPr="001566D4">
        <w:rPr>
          <w:rFonts w:ascii="Calibri" w:hAnsi="Calibri" w:cs="Calibri"/>
          <w:kern w:val="2"/>
          <w:sz w:val="22"/>
          <w:szCs w:val="22"/>
          <w:lang w:val="en-GB"/>
        </w:rPr>
        <w:t xml:space="preserve">risks, </w:t>
      </w:r>
      <w:r w:rsidRPr="001566D4">
        <w:rPr>
          <w:rFonts w:ascii="Calibri" w:hAnsi="Calibri" w:cs="Calibri"/>
          <w:kern w:val="2"/>
          <w:sz w:val="22"/>
          <w:szCs w:val="22"/>
          <w:lang w:val="en-GB"/>
        </w:rPr>
        <w:t>staff survey results, inequalities data, reporting</w:t>
      </w:r>
      <w:r w:rsidR="00BB6B98" w:rsidRPr="001566D4">
        <w:rPr>
          <w:rFonts w:ascii="Calibri" w:hAnsi="Calibri" w:cs="Calibri"/>
          <w:kern w:val="2"/>
          <w:sz w:val="22"/>
          <w:szCs w:val="22"/>
          <w:lang w:val="en-GB"/>
        </w:rPr>
        <w:t xml:space="preserve"> data</w:t>
      </w:r>
      <w:r w:rsidR="00D70792" w:rsidRPr="001566D4">
        <w:rPr>
          <w:rFonts w:ascii="Calibri" w:hAnsi="Calibri" w:cs="Calibri"/>
          <w:kern w:val="2"/>
          <w:sz w:val="22"/>
          <w:szCs w:val="22"/>
          <w:lang w:val="en-GB"/>
        </w:rPr>
        <w:t>,</w:t>
      </w:r>
      <w:r w:rsidR="00BB6B98" w:rsidRPr="001566D4">
        <w:rPr>
          <w:rFonts w:ascii="Calibri" w:hAnsi="Calibri" w:cs="Calibri"/>
          <w:kern w:val="2"/>
          <w:sz w:val="22"/>
          <w:szCs w:val="22"/>
          <w:lang w:val="en-GB"/>
        </w:rPr>
        <w:t xml:space="preserve"> and wider stakeholder engagement.</w:t>
      </w:r>
    </w:p>
    <w:p w14:paraId="68843F19" w14:textId="77777777" w:rsidR="0075316B" w:rsidRPr="001566D4" w:rsidRDefault="0075316B" w:rsidP="004725EB">
      <w:pPr>
        <w:pStyle w:val="BodyText"/>
        <w:spacing w:line="276" w:lineRule="auto"/>
        <w:ind w:right="464"/>
        <w:jc w:val="both"/>
        <w:rPr>
          <w:rFonts w:ascii="Calibri" w:hAnsi="Calibri" w:cs="Calibri"/>
          <w:kern w:val="2"/>
          <w:sz w:val="22"/>
          <w:szCs w:val="22"/>
          <w:lang w:val="en-GB"/>
        </w:rPr>
      </w:pPr>
    </w:p>
    <w:p w14:paraId="67D9980E" w14:textId="33DBACBC" w:rsidR="00664B73" w:rsidRPr="001566D4" w:rsidRDefault="0087720D" w:rsidP="004725EB">
      <w:pPr>
        <w:pStyle w:val="BodyText"/>
        <w:spacing w:line="276" w:lineRule="auto"/>
        <w:ind w:right="464"/>
        <w:jc w:val="both"/>
        <w:rPr>
          <w:rFonts w:ascii="Calibri" w:hAnsi="Calibri" w:cs="Calibri"/>
          <w:w w:val="105"/>
          <w:sz w:val="22"/>
          <w:szCs w:val="22"/>
        </w:rPr>
      </w:pPr>
      <w:r w:rsidRPr="001566D4">
        <w:rPr>
          <w:rFonts w:ascii="Calibri" w:hAnsi="Calibri" w:cs="Calibri"/>
          <w:b/>
          <w:bCs/>
          <w:kern w:val="2"/>
          <w:sz w:val="22"/>
          <w:szCs w:val="22"/>
          <w:lang w:val="en-GB"/>
        </w:rPr>
        <w:t>Patient/resident safety incident reporting arrangements</w:t>
      </w:r>
    </w:p>
    <w:p w14:paraId="37372A4E" w14:textId="665BE2F8" w:rsidR="00E239E0" w:rsidRPr="001566D4" w:rsidRDefault="00E239E0" w:rsidP="004725EB">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All staff have a responsibility to report any potential or actual patient/resident safety incidents including near misses onto the organisation’s incident reporting system, Uly</w:t>
      </w:r>
      <w:r w:rsidR="00752770" w:rsidRPr="001566D4">
        <w:rPr>
          <w:rFonts w:ascii="Calibri" w:hAnsi="Calibri" w:cs="Calibri"/>
          <w:w w:val="105"/>
          <w:sz w:val="22"/>
          <w:szCs w:val="22"/>
        </w:rPr>
        <w:t>s</w:t>
      </w:r>
      <w:r w:rsidRPr="001566D4">
        <w:rPr>
          <w:rFonts w:ascii="Calibri" w:hAnsi="Calibri" w:cs="Calibri"/>
          <w:w w:val="105"/>
          <w:sz w:val="22"/>
          <w:szCs w:val="22"/>
        </w:rPr>
        <w:t xml:space="preserve">ses.  </w:t>
      </w:r>
      <w:r w:rsidR="00AD5735" w:rsidRPr="001566D4">
        <w:rPr>
          <w:rFonts w:ascii="Calibri" w:hAnsi="Calibri" w:cs="Calibri"/>
          <w:w w:val="105"/>
          <w:sz w:val="22"/>
          <w:szCs w:val="22"/>
        </w:rPr>
        <w:t>HMT’s Incident Reporting and Management Policy</w:t>
      </w:r>
      <w:r w:rsidRPr="001566D4">
        <w:rPr>
          <w:rFonts w:ascii="Calibri" w:hAnsi="Calibri" w:cs="Calibri"/>
          <w:w w:val="105"/>
          <w:sz w:val="22"/>
          <w:szCs w:val="22"/>
        </w:rPr>
        <w:t xml:space="preserve"> </w:t>
      </w:r>
      <w:proofErr w:type="gramStart"/>
      <w:r w:rsidRPr="001566D4">
        <w:rPr>
          <w:rFonts w:ascii="Calibri" w:hAnsi="Calibri" w:cs="Calibri"/>
          <w:w w:val="105"/>
          <w:sz w:val="22"/>
          <w:szCs w:val="22"/>
        </w:rPr>
        <w:t>outlines</w:t>
      </w:r>
      <w:proofErr w:type="gramEnd"/>
      <w:r w:rsidRPr="001566D4">
        <w:rPr>
          <w:rFonts w:ascii="Calibri" w:hAnsi="Calibri" w:cs="Calibri"/>
          <w:w w:val="105"/>
          <w:sz w:val="22"/>
          <w:szCs w:val="22"/>
        </w:rPr>
        <w:t xml:space="preserve"> the internal and external notification requirements for the reporting of patient</w:t>
      </w:r>
      <w:r w:rsidR="00AD5735" w:rsidRPr="001566D4">
        <w:rPr>
          <w:rFonts w:ascii="Calibri" w:hAnsi="Calibri" w:cs="Calibri"/>
          <w:w w:val="105"/>
          <w:sz w:val="22"/>
          <w:szCs w:val="22"/>
        </w:rPr>
        <w:t>/resident</w:t>
      </w:r>
      <w:r w:rsidRPr="001566D4">
        <w:rPr>
          <w:rFonts w:ascii="Calibri" w:hAnsi="Calibri" w:cs="Calibri"/>
          <w:w w:val="105"/>
          <w:sz w:val="22"/>
          <w:szCs w:val="22"/>
        </w:rPr>
        <w:t xml:space="preserve"> safety related incidents and </w:t>
      </w:r>
      <w:r w:rsidR="00AD5735" w:rsidRPr="001566D4">
        <w:rPr>
          <w:rFonts w:ascii="Calibri" w:hAnsi="Calibri" w:cs="Calibri"/>
          <w:w w:val="105"/>
          <w:sz w:val="22"/>
          <w:szCs w:val="22"/>
        </w:rPr>
        <w:t xml:space="preserve">related </w:t>
      </w:r>
      <w:r w:rsidRPr="001566D4">
        <w:rPr>
          <w:rFonts w:ascii="Calibri" w:hAnsi="Calibri" w:cs="Calibri"/>
          <w:w w:val="105"/>
          <w:sz w:val="22"/>
          <w:szCs w:val="22"/>
        </w:rPr>
        <w:t xml:space="preserve">processes.  </w:t>
      </w:r>
      <w:bookmarkStart w:id="14" w:name="Patient_safety_incident_response_decisio"/>
      <w:bookmarkEnd w:id="14"/>
      <w:r w:rsidRPr="001566D4">
        <w:rPr>
          <w:rFonts w:ascii="Calibri" w:hAnsi="Calibri" w:cs="Calibri"/>
          <w:w w:val="105"/>
          <w:sz w:val="22"/>
          <w:szCs w:val="22"/>
        </w:rPr>
        <w:t>The site senior management team will act as liaison with external bodies and partner providers to ensure effective communication via a single point of contact.</w:t>
      </w:r>
    </w:p>
    <w:p w14:paraId="03E1DDDC" w14:textId="77777777" w:rsidR="000951C4" w:rsidRPr="001566D4" w:rsidRDefault="000951C4" w:rsidP="004725EB">
      <w:pPr>
        <w:pStyle w:val="BodyText"/>
        <w:spacing w:line="276" w:lineRule="auto"/>
        <w:jc w:val="both"/>
        <w:rPr>
          <w:rFonts w:ascii="Calibri" w:hAnsi="Calibri" w:cs="Calibri"/>
          <w:w w:val="105"/>
          <w:sz w:val="22"/>
          <w:szCs w:val="22"/>
        </w:rPr>
      </w:pPr>
    </w:p>
    <w:p w14:paraId="738BC817" w14:textId="7E12EFA4" w:rsidR="000951C4" w:rsidRPr="001566D4" w:rsidRDefault="000951C4" w:rsidP="004725EB">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Decision making</w:t>
      </w:r>
    </w:p>
    <w:p w14:paraId="53D159F4" w14:textId="6E1F208E" w:rsidR="000951C4" w:rsidRPr="001566D4" w:rsidRDefault="006B3F18" w:rsidP="004725EB">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Incidents are discussed </w:t>
      </w:r>
      <w:r w:rsidR="00D00E76" w:rsidRPr="001566D4">
        <w:rPr>
          <w:rFonts w:ascii="Calibri" w:hAnsi="Calibri" w:cs="Calibri"/>
          <w:w w:val="105"/>
          <w:sz w:val="22"/>
          <w:szCs w:val="22"/>
        </w:rPr>
        <w:t xml:space="preserve">at site level </w:t>
      </w:r>
      <w:r w:rsidRPr="001566D4">
        <w:rPr>
          <w:rFonts w:ascii="Calibri" w:hAnsi="Calibri" w:cs="Calibri"/>
          <w:w w:val="105"/>
          <w:sz w:val="22"/>
          <w:szCs w:val="22"/>
        </w:rPr>
        <w:t xml:space="preserve">daily </w:t>
      </w:r>
      <w:r w:rsidR="00D00E76" w:rsidRPr="001566D4">
        <w:rPr>
          <w:rFonts w:ascii="Calibri" w:hAnsi="Calibri" w:cs="Calibri"/>
          <w:w w:val="105"/>
          <w:sz w:val="22"/>
          <w:szCs w:val="22"/>
        </w:rPr>
        <w:t>as part of the daily huddle</w:t>
      </w:r>
      <w:r w:rsidR="00AD5735" w:rsidRPr="001566D4">
        <w:rPr>
          <w:rFonts w:ascii="Calibri" w:hAnsi="Calibri" w:cs="Calibri"/>
          <w:w w:val="105"/>
          <w:sz w:val="22"/>
          <w:szCs w:val="22"/>
        </w:rPr>
        <w:t>s</w:t>
      </w:r>
      <w:r w:rsidR="00D00E76" w:rsidRPr="001566D4">
        <w:rPr>
          <w:rFonts w:ascii="Calibri" w:hAnsi="Calibri" w:cs="Calibri"/>
          <w:w w:val="105"/>
          <w:sz w:val="22"/>
          <w:szCs w:val="22"/>
        </w:rPr>
        <w:t>, and weekly as part of patient safety</w:t>
      </w:r>
      <w:r w:rsidR="00B62B46" w:rsidRPr="001566D4">
        <w:rPr>
          <w:rFonts w:ascii="Calibri" w:hAnsi="Calibri" w:cs="Calibri"/>
          <w:w w:val="105"/>
          <w:sz w:val="22"/>
          <w:szCs w:val="22"/>
        </w:rPr>
        <w:t xml:space="preserve">/quality/risk meetings, in relation to opportunities for learning and </w:t>
      </w:r>
      <w:r w:rsidR="00BD223E" w:rsidRPr="001566D4">
        <w:rPr>
          <w:rFonts w:ascii="Calibri" w:hAnsi="Calibri" w:cs="Calibri"/>
          <w:w w:val="105"/>
          <w:sz w:val="22"/>
          <w:szCs w:val="22"/>
        </w:rPr>
        <w:t xml:space="preserve">confirmation of harm levels, including the requirement for statutory Duty of Candour where relevant. </w:t>
      </w:r>
      <w:r w:rsidR="00E91B72" w:rsidRPr="001566D4">
        <w:rPr>
          <w:rFonts w:ascii="Calibri" w:hAnsi="Calibri" w:cs="Calibri"/>
          <w:w w:val="105"/>
          <w:sz w:val="22"/>
          <w:szCs w:val="22"/>
        </w:rPr>
        <w:t xml:space="preserve"> </w:t>
      </w:r>
      <w:r w:rsidR="00AD0EB2" w:rsidRPr="001566D4">
        <w:rPr>
          <w:rFonts w:ascii="Calibri" w:hAnsi="Calibri" w:cs="Calibri"/>
          <w:w w:val="105"/>
          <w:sz w:val="22"/>
          <w:szCs w:val="22"/>
        </w:rPr>
        <w:t xml:space="preserve">The Head of Patient Safety and Improvement and Executives are involved in decision making where required, </w:t>
      </w:r>
      <w:r w:rsidR="00E6003F" w:rsidRPr="001566D4">
        <w:rPr>
          <w:rFonts w:ascii="Calibri" w:hAnsi="Calibri" w:cs="Calibri"/>
          <w:w w:val="105"/>
          <w:sz w:val="22"/>
          <w:szCs w:val="22"/>
        </w:rPr>
        <w:t xml:space="preserve">as well as </w:t>
      </w:r>
      <w:r w:rsidR="00AD0EB2" w:rsidRPr="001566D4">
        <w:rPr>
          <w:rFonts w:ascii="Calibri" w:hAnsi="Calibri" w:cs="Calibri"/>
          <w:w w:val="105"/>
          <w:sz w:val="22"/>
          <w:szCs w:val="22"/>
        </w:rPr>
        <w:t>in the event of a potential PSII</w:t>
      </w:r>
      <w:r w:rsidR="00BA2CF1" w:rsidRPr="001566D4">
        <w:rPr>
          <w:rFonts w:ascii="Calibri" w:hAnsi="Calibri" w:cs="Calibri"/>
          <w:w w:val="105"/>
          <w:sz w:val="22"/>
          <w:szCs w:val="22"/>
        </w:rPr>
        <w:t>.</w:t>
      </w:r>
    </w:p>
    <w:p w14:paraId="4E134099" w14:textId="77777777" w:rsidR="005045F0" w:rsidRPr="001566D4" w:rsidRDefault="005045F0" w:rsidP="004725EB">
      <w:pPr>
        <w:pStyle w:val="BodyText"/>
        <w:spacing w:line="276" w:lineRule="auto"/>
        <w:jc w:val="both"/>
        <w:rPr>
          <w:rFonts w:ascii="Calibri" w:hAnsi="Calibri" w:cs="Calibri"/>
          <w:w w:val="105"/>
          <w:sz w:val="22"/>
          <w:szCs w:val="22"/>
        </w:rPr>
      </w:pPr>
    </w:p>
    <w:p w14:paraId="2B999963" w14:textId="58D9A589" w:rsidR="00BA2CF1" w:rsidRPr="001566D4" w:rsidRDefault="00BD022D" w:rsidP="004725EB">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Patient Safety Incident Investigations (PSIIs)</w:t>
      </w:r>
    </w:p>
    <w:p w14:paraId="43B41F8A" w14:textId="1FD210C2" w:rsidR="00C028AC" w:rsidRPr="001566D4" w:rsidRDefault="00B7683A" w:rsidP="00BF4318">
      <w:pPr>
        <w:pStyle w:val="BodyText"/>
        <w:spacing w:line="276" w:lineRule="auto"/>
        <w:jc w:val="both"/>
        <w:rPr>
          <w:rFonts w:ascii="Calibri" w:hAnsi="Calibri" w:cs="Calibri"/>
          <w:w w:val="105"/>
          <w:sz w:val="22"/>
          <w:szCs w:val="22"/>
        </w:rPr>
      </w:pPr>
      <w:r w:rsidRPr="001566D4">
        <w:rPr>
          <w:rFonts w:ascii="Calibri" w:hAnsi="Calibri" w:cs="Calibri"/>
          <w:spacing w:val="-2"/>
          <w:w w:val="105"/>
          <w:sz w:val="22"/>
          <w:szCs w:val="22"/>
        </w:rPr>
        <w:t>A PSII is nationally mandated for some types of incidents outlined in the PSIRP</w:t>
      </w:r>
      <w:r w:rsidR="009B615D" w:rsidRPr="001566D4">
        <w:rPr>
          <w:rFonts w:ascii="Calibri" w:hAnsi="Calibri" w:cs="Calibri"/>
          <w:spacing w:val="-2"/>
          <w:w w:val="105"/>
          <w:sz w:val="22"/>
          <w:szCs w:val="22"/>
        </w:rPr>
        <w:t>,</w:t>
      </w:r>
      <w:r w:rsidRPr="001566D4">
        <w:rPr>
          <w:rFonts w:ascii="Calibri" w:hAnsi="Calibri" w:cs="Calibri"/>
          <w:spacing w:val="-2"/>
          <w:w w:val="105"/>
          <w:sz w:val="22"/>
          <w:szCs w:val="22"/>
        </w:rPr>
        <w:t xml:space="preserve"> and/or referral to another process/body for review</w:t>
      </w:r>
      <w:r w:rsidR="00E91B72" w:rsidRPr="001566D4">
        <w:rPr>
          <w:rFonts w:ascii="Calibri" w:hAnsi="Calibri" w:cs="Calibri"/>
          <w:spacing w:val="-2"/>
          <w:w w:val="105"/>
          <w:sz w:val="22"/>
          <w:szCs w:val="22"/>
        </w:rPr>
        <w:t>.</w:t>
      </w:r>
    </w:p>
    <w:p w14:paraId="1E4C59CA" w14:textId="77777777" w:rsidR="00B7683A" w:rsidRPr="001566D4" w:rsidRDefault="00B7683A" w:rsidP="00BF4318">
      <w:pPr>
        <w:pStyle w:val="BodyText"/>
        <w:spacing w:line="276" w:lineRule="auto"/>
        <w:jc w:val="both"/>
        <w:rPr>
          <w:rFonts w:ascii="Calibri" w:hAnsi="Calibri" w:cs="Calibri"/>
          <w:w w:val="105"/>
          <w:sz w:val="22"/>
          <w:szCs w:val="22"/>
        </w:rPr>
      </w:pPr>
    </w:p>
    <w:p w14:paraId="79C51104" w14:textId="5C4C0F63" w:rsidR="00BF4318" w:rsidRPr="001566D4" w:rsidRDefault="00BF4318" w:rsidP="00BF431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HMT has governance arrangements </w:t>
      </w:r>
      <w:r w:rsidR="00093634" w:rsidRPr="001566D4">
        <w:rPr>
          <w:rFonts w:ascii="Calibri" w:hAnsi="Calibri" w:cs="Calibri"/>
          <w:w w:val="105"/>
          <w:sz w:val="22"/>
          <w:szCs w:val="22"/>
        </w:rPr>
        <w:t xml:space="preserve">in place </w:t>
      </w:r>
      <w:r w:rsidRPr="001566D4">
        <w:rPr>
          <w:rFonts w:ascii="Calibri" w:hAnsi="Calibri" w:cs="Calibri"/>
          <w:w w:val="105"/>
          <w:sz w:val="22"/>
          <w:szCs w:val="22"/>
        </w:rPr>
        <w:t>to ensure that PSIIs are not led by staff who were involved in the patient safety incident itself or by those who directly manage those staff.</w:t>
      </w:r>
      <w:r w:rsidR="00060DAA" w:rsidRPr="001566D4">
        <w:rPr>
          <w:rFonts w:ascii="Calibri" w:hAnsi="Calibri" w:cs="Calibri"/>
          <w:w w:val="105"/>
          <w:sz w:val="22"/>
          <w:szCs w:val="22"/>
        </w:rPr>
        <w:t xml:space="preserve">  </w:t>
      </w:r>
      <w:r w:rsidR="00C144C4" w:rsidRPr="001566D4">
        <w:rPr>
          <w:rFonts w:ascii="Calibri" w:hAnsi="Calibri" w:cs="Calibri"/>
          <w:w w:val="105"/>
          <w:sz w:val="22"/>
          <w:szCs w:val="22"/>
        </w:rPr>
        <w:t xml:space="preserve">The individual leading a PSII will always have an appropriate level of seniority and influence within the organisation.  </w:t>
      </w:r>
      <w:r w:rsidR="00060DAA" w:rsidRPr="001566D4">
        <w:rPr>
          <w:rFonts w:ascii="Calibri" w:hAnsi="Calibri" w:cs="Calibri"/>
          <w:w w:val="105"/>
          <w:sz w:val="22"/>
          <w:szCs w:val="22"/>
        </w:rPr>
        <w:t xml:space="preserve">Due to the low number of PSIIs expected, the </w:t>
      </w:r>
      <w:r w:rsidR="00060DAA" w:rsidRPr="001566D4">
        <w:rPr>
          <w:rFonts w:ascii="Calibri" w:hAnsi="Calibri" w:cs="Calibri"/>
          <w:w w:val="105"/>
          <w:sz w:val="22"/>
          <w:szCs w:val="22"/>
        </w:rPr>
        <w:lastRenderedPageBreak/>
        <w:t>Head of Patient Safety and Improvement</w:t>
      </w:r>
      <w:r w:rsidR="00CB7CCD" w:rsidRPr="001566D4">
        <w:rPr>
          <w:rFonts w:ascii="Calibri" w:hAnsi="Calibri" w:cs="Calibri"/>
          <w:w w:val="105"/>
          <w:sz w:val="22"/>
          <w:szCs w:val="22"/>
        </w:rPr>
        <w:t>/HMT’s Patient Safety Specialist</w:t>
      </w:r>
      <w:r w:rsidR="00060DAA" w:rsidRPr="001566D4">
        <w:rPr>
          <w:rFonts w:ascii="Calibri" w:hAnsi="Calibri" w:cs="Calibri"/>
          <w:w w:val="105"/>
          <w:sz w:val="22"/>
          <w:szCs w:val="22"/>
        </w:rPr>
        <w:t xml:space="preserve"> will most likely undertake any PSIIs, until such a time </w:t>
      </w:r>
      <w:r w:rsidR="005439A6" w:rsidRPr="001566D4">
        <w:rPr>
          <w:rFonts w:ascii="Calibri" w:hAnsi="Calibri" w:cs="Calibri"/>
          <w:w w:val="105"/>
          <w:sz w:val="22"/>
          <w:szCs w:val="22"/>
        </w:rPr>
        <w:t xml:space="preserve">others in the organisation are trained </w:t>
      </w:r>
      <w:r w:rsidR="00E6003F" w:rsidRPr="001566D4">
        <w:rPr>
          <w:rFonts w:ascii="Calibri" w:hAnsi="Calibri" w:cs="Calibri"/>
          <w:w w:val="105"/>
          <w:sz w:val="22"/>
          <w:szCs w:val="22"/>
        </w:rPr>
        <w:t xml:space="preserve">and competent </w:t>
      </w:r>
      <w:r w:rsidR="005439A6" w:rsidRPr="001566D4">
        <w:rPr>
          <w:rFonts w:ascii="Calibri" w:hAnsi="Calibri" w:cs="Calibri"/>
          <w:w w:val="105"/>
          <w:sz w:val="22"/>
          <w:szCs w:val="22"/>
        </w:rPr>
        <w:t xml:space="preserve">to do so.  A buddying arrangement may </w:t>
      </w:r>
      <w:r w:rsidR="00CB7CCD" w:rsidRPr="001566D4">
        <w:rPr>
          <w:rFonts w:ascii="Calibri" w:hAnsi="Calibri" w:cs="Calibri"/>
          <w:w w:val="105"/>
          <w:sz w:val="22"/>
          <w:szCs w:val="22"/>
        </w:rPr>
        <w:t>also</w:t>
      </w:r>
      <w:r w:rsidR="005439A6" w:rsidRPr="001566D4">
        <w:rPr>
          <w:rFonts w:ascii="Calibri" w:hAnsi="Calibri" w:cs="Calibri"/>
          <w:w w:val="105"/>
          <w:sz w:val="22"/>
          <w:szCs w:val="22"/>
        </w:rPr>
        <w:t xml:space="preserve"> </w:t>
      </w:r>
      <w:r w:rsidR="004D057C" w:rsidRPr="001566D4">
        <w:rPr>
          <w:rFonts w:ascii="Calibri" w:hAnsi="Calibri" w:cs="Calibri"/>
          <w:w w:val="105"/>
          <w:sz w:val="22"/>
          <w:szCs w:val="22"/>
        </w:rPr>
        <w:t>be made,</w:t>
      </w:r>
      <w:r w:rsidR="005439A6" w:rsidRPr="001566D4">
        <w:rPr>
          <w:rFonts w:ascii="Calibri" w:hAnsi="Calibri" w:cs="Calibri"/>
          <w:w w:val="105"/>
          <w:sz w:val="22"/>
          <w:szCs w:val="22"/>
        </w:rPr>
        <w:t xml:space="preserve"> as part of </w:t>
      </w:r>
      <w:r w:rsidR="00CB7CCD" w:rsidRPr="001566D4">
        <w:rPr>
          <w:rFonts w:ascii="Calibri" w:hAnsi="Calibri" w:cs="Calibri"/>
          <w:w w:val="105"/>
          <w:sz w:val="22"/>
          <w:szCs w:val="22"/>
        </w:rPr>
        <w:t xml:space="preserve">building competence and confidence following </w:t>
      </w:r>
      <w:r w:rsidR="004D057C" w:rsidRPr="001566D4">
        <w:rPr>
          <w:rFonts w:ascii="Calibri" w:hAnsi="Calibri" w:cs="Calibri"/>
          <w:w w:val="105"/>
          <w:sz w:val="22"/>
          <w:szCs w:val="22"/>
        </w:rPr>
        <w:t xml:space="preserve">nationally mandated investigation </w:t>
      </w:r>
      <w:r w:rsidR="00CB7CCD" w:rsidRPr="001566D4">
        <w:rPr>
          <w:rFonts w:ascii="Calibri" w:hAnsi="Calibri" w:cs="Calibri"/>
          <w:w w:val="105"/>
          <w:sz w:val="22"/>
          <w:szCs w:val="22"/>
        </w:rPr>
        <w:t>training.</w:t>
      </w:r>
      <w:r w:rsidR="00876C11" w:rsidRPr="001566D4">
        <w:rPr>
          <w:rFonts w:ascii="Calibri" w:hAnsi="Calibri" w:cs="Calibri"/>
          <w:w w:val="105"/>
          <w:sz w:val="22"/>
          <w:szCs w:val="22"/>
        </w:rPr>
        <w:t xml:space="preserve">  The Head of Patient Safety and Improvement will support and have oversight of all PSIIs, if they are not the </w:t>
      </w:r>
      <w:r w:rsidR="00DE227E" w:rsidRPr="001566D4">
        <w:rPr>
          <w:rFonts w:ascii="Calibri" w:hAnsi="Calibri" w:cs="Calibri"/>
          <w:w w:val="105"/>
          <w:sz w:val="22"/>
          <w:szCs w:val="22"/>
        </w:rPr>
        <w:t>lead investigator.</w:t>
      </w:r>
    </w:p>
    <w:p w14:paraId="49E6D463" w14:textId="77777777" w:rsidR="005439A6" w:rsidRPr="001566D4" w:rsidRDefault="005439A6" w:rsidP="00BF4318">
      <w:pPr>
        <w:pStyle w:val="BodyText"/>
        <w:spacing w:line="276" w:lineRule="auto"/>
        <w:jc w:val="both"/>
        <w:rPr>
          <w:rFonts w:ascii="Calibri" w:hAnsi="Calibri" w:cs="Calibri"/>
          <w:w w:val="105"/>
          <w:sz w:val="22"/>
          <w:szCs w:val="22"/>
        </w:rPr>
      </w:pPr>
    </w:p>
    <w:p w14:paraId="3CEB8327" w14:textId="594DFAC6" w:rsidR="00BF4318" w:rsidRPr="001566D4" w:rsidRDefault="00BF4318" w:rsidP="00BF431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HMT will </w:t>
      </w:r>
      <w:proofErr w:type="spellStart"/>
      <w:r w:rsidRPr="001566D4">
        <w:rPr>
          <w:rFonts w:ascii="Calibri" w:hAnsi="Calibri" w:cs="Calibri"/>
          <w:w w:val="105"/>
          <w:sz w:val="22"/>
          <w:szCs w:val="22"/>
        </w:rPr>
        <w:t>utilise</w:t>
      </w:r>
      <w:proofErr w:type="spellEnd"/>
      <w:r w:rsidRPr="001566D4">
        <w:rPr>
          <w:rFonts w:ascii="Calibri" w:hAnsi="Calibri" w:cs="Calibri"/>
          <w:w w:val="105"/>
          <w:sz w:val="22"/>
          <w:szCs w:val="22"/>
        </w:rPr>
        <w:t xml:space="preserve"> both internal and, if required, external subject matter experts with relevant knowledge and skills, where necessary, throughout the PSII learning response process to provide expertise (e.g., clinical, or </w:t>
      </w:r>
      <w:r w:rsidR="009C7692" w:rsidRPr="001566D4">
        <w:rPr>
          <w:rFonts w:ascii="Calibri" w:hAnsi="Calibri" w:cs="Calibri"/>
          <w:w w:val="105"/>
          <w:sz w:val="22"/>
          <w:szCs w:val="22"/>
        </w:rPr>
        <w:t>H</w:t>
      </w:r>
      <w:r w:rsidRPr="001566D4">
        <w:rPr>
          <w:rFonts w:ascii="Calibri" w:hAnsi="Calibri" w:cs="Calibri"/>
          <w:w w:val="105"/>
          <w:sz w:val="22"/>
          <w:szCs w:val="22"/>
        </w:rPr>
        <w:t xml:space="preserve">uman </w:t>
      </w:r>
      <w:r w:rsidR="009C7692" w:rsidRPr="001566D4">
        <w:rPr>
          <w:rFonts w:ascii="Calibri" w:hAnsi="Calibri" w:cs="Calibri"/>
          <w:w w:val="105"/>
          <w:sz w:val="22"/>
          <w:szCs w:val="22"/>
        </w:rPr>
        <w:t>F</w:t>
      </w:r>
      <w:r w:rsidRPr="001566D4">
        <w:rPr>
          <w:rFonts w:ascii="Calibri" w:hAnsi="Calibri" w:cs="Calibri"/>
          <w:w w:val="105"/>
          <w:sz w:val="22"/>
          <w:szCs w:val="22"/>
        </w:rPr>
        <w:t xml:space="preserve">actors review), advice and proofreading. </w:t>
      </w:r>
      <w:r w:rsidR="00C144C4" w:rsidRPr="001566D4">
        <w:rPr>
          <w:rFonts w:ascii="Calibri" w:hAnsi="Calibri" w:cs="Calibri"/>
          <w:w w:val="105"/>
          <w:sz w:val="22"/>
          <w:szCs w:val="22"/>
        </w:rPr>
        <w:t xml:space="preserve"> </w:t>
      </w:r>
    </w:p>
    <w:p w14:paraId="183DB54C" w14:textId="77777777" w:rsidR="00CB0137" w:rsidRDefault="00CB0137" w:rsidP="00BF4318">
      <w:pPr>
        <w:pStyle w:val="BodyText"/>
        <w:spacing w:line="276" w:lineRule="auto"/>
        <w:jc w:val="both"/>
        <w:rPr>
          <w:rFonts w:ascii="Calibri" w:hAnsi="Calibri" w:cs="Calibri"/>
          <w:w w:val="105"/>
          <w:sz w:val="22"/>
          <w:szCs w:val="22"/>
        </w:rPr>
      </w:pPr>
    </w:p>
    <w:p w14:paraId="2A96AFDF" w14:textId="09B7CD6C" w:rsidR="00BF4318" w:rsidRPr="001566D4" w:rsidRDefault="00DE227E" w:rsidP="00BF4318">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D</w:t>
      </w:r>
      <w:r w:rsidR="00BF4318" w:rsidRPr="001566D4">
        <w:rPr>
          <w:rFonts w:ascii="Calibri" w:hAnsi="Calibri" w:cs="Calibri"/>
          <w:b/>
          <w:bCs/>
          <w:w w:val="105"/>
          <w:sz w:val="22"/>
          <w:szCs w:val="22"/>
        </w:rPr>
        <w:t>eclaration of the PSII</w:t>
      </w:r>
    </w:p>
    <w:p w14:paraId="71E5CEEE" w14:textId="219A1D0D" w:rsidR="00BF4318" w:rsidRPr="001566D4" w:rsidRDefault="00BF4318" w:rsidP="00BF431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The PSII Learning Response Lead, supported by the Head of Patient Safety and Improvement, will ensure that the four key aims of the PSIRF are integrated into the PSII and reflected within the report</w:t>
      </w:r>
      <w:r w:rsidR="00DE227E" w:rsidRPr="001566D4">
        <w:rPr>
          <w:rFonts w:ascii="Calibri" w:hAnsi="Calibri" w:cs="Calibri"/>
          <w:w w:val="105"/>
          <w:sz w:val="22"/>
          <w:szCs w:val="22"/>
        </w:rPr>
        <w:t xml:space="preserve"> as follows.</w:t>
      </w:r>
    </w:p>
    <w:p w14:paraId="287591F8" w14:textId="77777777" w:rsidR="00DE227E" w:rsidRPr="001566D4" w:rsidRDefault="00DE227E" w:rsidP="00BF4318">
      <w:pPr>
        <w:pStyle w:val="BodyText"/>
        <w:spacing w:line="276" w:lineRule="auto"/>
        <w:jc w:val="both"/>
        <w:rPr>
          <w:rFonts w:ascii="Calibri" w:hAnsi="Calibri" w:cs="Calibri"/>
          <w:w w:val="105"/>
          <w:sz w:val="22"/>
          <w:szCs w:val="22"/>
        </w:rPr>
      </w:pPr>
    </w:p>
    <w:p w14:paraId="18408742" w14:textId="2CA629A7" w:rsidR="00BF4318" w:rsidRPr="001566D4" w:rsidRDefault="00DE227E" w:rsidP="007021C3">
      <w:pPr>
        <w:pStyle w:val="BodyText"/>
        <w:numPr>
          <w:ilvl w:val="0"/>
          <w:numId w:val="16"/>
        </w:numPr>
        <w:spacing w:line="276" w:lineRule="auto"/>
        <w:jc w:val="both"/>
        <w:rPr>
          <w:rFonts w:ascii="Calibri" w:hAnsi="Calibri" w:cs="Calibri"/>
          <w:w w:val="105"/>
          <w:sz w:val="22"/>
          <w:szCs w:val="22"/>
        </w:rPr>
      </w:pPr>
      <w:r w:rsidRPr="001566D4">
        <w:rPr>
          <w:rFonts w:ascii="Calibri" w:hAnsi="Calibri" w:cs="Calibri"/>
          <w:w w:val="105"/>
          <w:sz w:val="22"/>
          <w:szCs w:val="22"/>
        </w:rPr>
        <w:t>C</w:t>
      </w:r>
      <w:r w:rsidR="00BF4318" w:rsidRPr="001566D4">
        <w:rPr>
          <w:rFonts w:ascii="Calibri" w:hAnsi="Calibri" w:cs="Calibri"/>
          <w:w w:val="105"/>
          <w:sz w:val="22"/>
          <w:szCs w:val="22"/>
        </w:rPr>
        <w:t>ompassionate engagement and involvement of those affected by patient</w:t>
      </w:r>
      <w:r w:rsidRPr="001566D4">
        <w:rPr>
          <w:rFonts w:ascii="Calibri" w:hAnsi="Calibri" w:cs="Calibri"/>
          <w:w w:val="105"/>
          <w:sz w:val="22"/>
          <w:szCs w:val="22"/>
        </w:rPr>
        <w:t xml:space="preserve"> (or resident</w:t>
      </w:r>
      <w:r w:rsidR="005E33E9" w:rsidRPr="001566D4">
        <w:rPr>
          <w:rFonts w:ascii="Calibri" w:hAnsi="Calibri" w:cs="Calibri"/>
          <w:w w:val="105"/>
          <w:sz w:val="22"/>
          <w:szCs w:val="22"/>
        </w:rPr>
        <w:t>)</w:t>
      </w:r>
      <w:r w:rsidR="00BF4318" w:rsidRPr="001566D4">
        <w:rPr>
          <w:rFonts w:ascii="Calibri" w:hAnsi="Calibri" w:cs="Calibri"/>
          <w:w w:val="105"/>
          <w:sz w:val="22"/>
          <w:szCs w:val="22"/>
        </w:rPr>
        <w:t xml:space="preserve"> safety incidents</w:t>
      </w:r>
    </w:p>
    <w:p w14:paraId="7E91C01F" w14:textId="35D7BDE2" w:rsidR="00BF4318" w:rsidRPr="001566D4" w:rsidRDefault="00DE227E" w:rsidP="007021C3">
      <w:pPr>
        <w:pStyle w:val="BodyText"/>
        <w:numPr>
          <w:ilvl w:val="0"/>
          <w:numId w:val="16"/>
        </w:numPr>
        <w:spacing w:line="276" w:lineRule="auto"/>
        <w:jc w:val="both"/>
        <w:rPr>
          <w:rFonts w:ascii="Calibri" w:hAnsi="Calibri" w:cs="Calibri"/>
          <w:w w:val="105"/>
          <w:sz w:val="22"/>
          <w:szCs w:val="22"/>
        </w:rPr>
      </w:pPr>
      <w:r w:rsidRPr="001566D4">
        <w:rPr>
          <w:rFonts w:ascii="Calibri" w:hAnsi="Calibri" w:cs="Calibri"/>
          <w:w w:val="105"/>
          <w:sz w:val="22"/>
          <w:szCs w:val="22"/>
        </w:rPr>
        <w:t>A</w:t>
      </w:r>
      <w:r w:rsidR="00BF4318" w:rsidRPr="001566D4">
        <w:rPr>
          <w:rFonts w:ascii="Calibri" w:hAnsi="Calibri" w:cs="Calibri"/>
          <w:w w:val="105"/>
          <w:sz w:val="22"/>
          <w:szCs w:val="22"/>
        </w:rPr>
        <w:t>pplication of a range of system-based approaches to learning from patient</w:t>
      </w:r>
      <w:r w:rsidR="005E33E9" w:rsidRPr="001566D4">
        <w:rPr>
          <w:rFonts w:ascii="Calibri" w:hAnsi="Calibri" w:cs="Calibri"/>
          <w:w w:val="105"/>
          <w:sz w:val="22"/>
          <w:szCs w:val="22"/>
        </w:rPr>
        <w:t xml:space="preserve"> (or resident)</w:t>
      </w:r>
      <w:r w:rsidR="00BF4318" w:rsidRPr="001566D4">
        <w:rPr>
          <w:rFonts w:ascii="Calibri" w:hAnsi="Calibri" w:cs="Calibri"/>
          <w:w w:val="105"/>
          <w:sz w:val="22"/>
          <w:szCs w:val="22"/>
        </w:rPr>
        <w:t xml:space="preserve"> safety incidents</w:t>
      </w:r>
    </w:p>
    <w:p w14:paraId="38845A9A" w14:textId="5C40C1FB" w:rsidR="00BF4318" w:rsidRPr="001566D4" w:rsidRDefault="00DE227E" w:rsidP="007021C3">
      <w:pPr>
        <w:pStyle w:val="BodyText"/>
        <w:numPr>
          <w:ilvl w:val="0"/>
          <w:numId w:val="16"/>
        </w:numPr>
        <w:spacing w:line="276" w:lineRule="auto"/>
        <w:jc w:val="both"/>
        <w:rPr>
          <w:rFonts w:ascii="Calibri" w:hAnsi="Calibri" w:cs="Calibri"/>
          <w:w w:val="105"/>
          <w:sz w:val="22"/>
          <w:szCs w:val="22"/>
        </w:rPr>
      </w:pPr>
      <w:r w:rsidRPr="001566D4">
        <w:rPr>
          <w:rFonts w:ascii="Calibri" w:hAnsi="Calibri" w:cs="Calibri"/>
          <w:w w:val="105"/>
          <w:sz w:val="22"/>
          <w:szCs w:val="22"/>
        </w:rPr>
        <w:t>C</w:t>
      </w:r>
      <w:r w:rsidR="00BF4318" w:rsidRPr="001566D4">
        <w:rPr>
          <w:rFonts w:ascii="Calibri" w:hAnsi="Calibri" w:cs="Calibri"/>
          <w:w w:val="105"/>
          <w:sz w:val="22"/>
          <w:szCs w:val="22"/>
        </w:rPr>
        <w:t>onsidered and proportionate responses to patient</w:t>
      </w:r>
      <w:r w:rsidR="005E33E9" w:rsidRPr="001566D4">
        <w:rPr>
          <w:rFonts w:ascii="Calibri" w:hAnsi="Calibri" w:cs="Calibri"/>
          <w:w w:val="105"/>
          <w:sz w:val="22"/>
          <w:szCs w:val="22"/>
        </w:rPr>
        <w:t xml:space="preserve"> (or resident)</w:t>
      </w:r>
      <w:r w:rsidR="00BF4318" w:rsidRPr="001566D4">
        <w:rPr>
          <w:rFonts w:ascii="Calibri" w:hAnsi="Calibri" w:cs="Calibri"/>
          <w:w w:val="105"/>
          <w:sz w:val="22"/>
          <w:szCs w:val="22"/>
        </w:rPr>
        <w:t xml:space="preserve"> safety incidents and safety issues</w:t>
      </w:r>
    </w:p>
    <w:p w14:paraId="48948ACE" w14:textId="4273F93D" w:rsidR="00BF4318" w:rsidRPr="001566D4" w:rsidRDefault="00DE227E" w:rsidP="007021C3">
      <w:pPr>
        <w:pStyle w:val="BodyText"/>
        <w:numPr>
          <w:ilvl w:val="0"/>
          <w:numId w:val="16"/>
        </w:numPr>
        <w:spacing w:line="276" w:lineRule="auto"/>
        <w:jc w:val="both"/>
        <w:rPr>
          <w:rFonts w:ascii="Calibri" w:hAnsi="Calibri" w:cs="Calibri"/>
          <w:w w:val="105"/>
          <w:sz w:val="22"/>
          <w:szCs w:val="22"/>
        </w:rPr>
      </w:pPr>
      <w:r w:rsidRPr="001566D4">
        <w:rPr>
          <w:rFonts w:ascii="Calibri" w:hAnsi="Calibri" w:cs="Calibri"/>
          <w:w w:val="105"/>
          <w:sz w:val="22"/>
          <w:szCs w:val="22"/>
        </w:rPr>
        <w:t>S</w:t>
      </w:r>
      <w:r w:rsidR="00BF4318" w:rsidRPr="001566D4">
        <w:rPr>
          <w:rFonts w:ascii="Calibri" w:hAnsi="Calibri" w:cs="Calibri"/>
          <w:w w:val="105"/>
          <w:sz w:val="22"/>
          <w:szCs w:val="22"/>
        </w:rPr>
        <w:t>upportive oversight focused on strengthening response system functioning and improvement</w:t>
      </w:r>
    </w:p>
    <w:p w14:paraId="17CB7918" w14:textId="77777777" w:rsidR="004053C0" w:rsidRPr="001566D4" w:rsidRDefault="004053C0" w:rsidP="004053C0">
      <w:pPr>
        <w:pStyle w:val="BodyText"/>
        <w:spacing w:line="276" w:lineRule="auto"/>
        <w:ind w:left="731"/>
        <w:jc w:val="both"/>
        <w:rPr>
          <w:rFonts w:ascii="Calibri" w:hAnsi="Calibri" w:cs="Calibri"/>
          <w:w w:val="105"/>
          <w:sz w:val="22"/>
          <w:szCs w:val="22"/>
        </w:rPr>
      </w:pPr>
    </w:p>
    <w:p w14:paraId="059DD7E8" w14:textId="77777777" w:rsidR="00BF4318" w:rsidRPr="001566D4" w:rsidRDefault="00BF4318" w:rsidP="00BF4318">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Timescales for PSIIs</w:t>
      </w:r>
    </w:p>
    <w:p w14:paraId="1370954F" w14:textId="543AA6F4" w:rsidR="00BF4318" w:rsidRPr="001566D4" w:rsidRDefault="00BF4318" w:rsidP="00BF431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Where a PSII is indicated, the investigation must be started as soon as possible after the patient</w:t>
      </w:r>
      <w:r w:rsidR="00FB44A8" w:rsidRPr="001566D4">
        <w:rPr>
          <w:rFonts w:ascii="Calibri" w:hAnsi="Calibri" w:cs="Calibri"/>
          <w:w w:val="105"/>
          <w:sz w:val="22"/>
          <w:szCs w:val="22"/>
        </w:rPr>
        <w:t>/resident</w:t>
      </w:r>
      <w:r w:rsidRPr="001566D4">
        <w:rPr>
          <w:rFonts w:ascii="Calibri" w:hAnsi="Calibri" w:cs="Calibri"/>
          <w:w w:val="105"/>
          <w:sz w:val="22"/>
          <w:szCs w:val="22"/>
        </w:rPr>
        <w:t xml:space="preserve"> safety incident is identified. </w:t>
      </w:r>
      <w:r w:rsidR="00FB44A8" w:rsidRPr="001566D4">
        <w:rPr>
          <w:rFonts w:ascii="Calibri" w:hAnsi="Calibri" w:cs="Calibri"/>
          <w:w w:val="105"/>
          <w:sz w:val="22"/>
          <w:szCs w:val="22"/>
        </w:rPr>
        <w:t xml:space="preserve"> </w:t>
      </w:r>
      <w:r w:rsidRPr="001566D4">
        <w:rPr>
          <w:rFonts w:ascii="Calibri" w:hAnsi="Calibri" w:cs="Calibri"/>
          <w:w w:val="105"/>
          <w:sz w:val="22"/>
          <w:szCs w:val="22"/>
        </w:rPr>
        <w:t xml:space="preserve">The timeframe for completing a PSII will be agreed with those affected by the incident, as part of setting the </w:t>
      </w:r>
      <w:r w:rsidR="000C66B3" w:rsidRPr="001566D4">
        <w:rPr>
          <w:rFonts w:ascii="Calibri" w:hAnsi="Calibri" w:cs="Calibri"/>
          <w:w w:val="105"/>
          <w:sz w:val="22"/>
          <w:szCs w:val="22"/>
        </w:rPr>
        <w:t>T</w:t>
      </w:r>
      <w:r w:rsidRPr="001566D4">
        <w:rPr>
          <w:rFonts w:ascii="Calibri" w:hAnsi="Calibri" w:cs="Calibri"/>
          <w:w w:val="105"/>
          <w:sz w:val="22"/>
          <w:szCs w:val="22"/>
        </w:rPr>
        <w:t xml:space="preserve">erms of </w:t>
      </w:r>
      <w:r w:rsidR="000C66B3" w:rsidRPr="001566D4">
        <w:rPr>
          <w:rFonts w:ascii="Calibri" w:hAnsi="Calibri" w:cs="Calibri"/>
          <w:w w:val="105"/>
          <w:sz w:val="22"/>
          <w:szCs w:val="22"/>
        </w:rPr>
        <w:t>R</w:t>
      </w:r>
      <w:r w:rsidRPr="001566D4">
        <w:rPr>
          <w:rFonts w:ascii="Calibri" w:hAnsi="Calibri" w:cs="Calibri"/>
          <w:w w:val="105"/>
          <w:sz w:val="22"/>
          <w:szCs w:val="22"/>
        </w:rPr>
        <w:t xml:space="preserve">eference for the PSII, provided they are willing and able to be involved in that decision. </w:t>
      </w:r>
      <w:r w:rsidR="000C66B3" w:rsidRPr="001566D4">
        <w:rPr>
          <w:rFonts w:ascii="Calibri" w:hAnsi="Calibri" w:cs="Calibri"/>
          <w:w w:val="105"/>
          <w:sz w:val="22"/>
          <w:szCs w:val="22"/>
        </w:rPr>
        <w:t xml:space="preserve"> </w:t>
      </w:r>
      <w:r w:rsidRPr="001566D4">
        <w:rPr>
          <w:rFonts w:ascii="Calibri" w:hAnsi="Calibri" w:cs="Calibri"/>
          <w:w w:val="105"/>
          <w:sz w:val="22"/>
          <w:szCs w:val="22"/>
        </w:rPr>
        <w:t>A balance must be drawn between conducting a thorough PSII, the impact that extended timescales can have on those involved in the incident, and the risk that delayed findings may adversely affect safety or require further checks to ensure they remain relevant.</w:t>
      </w:r>
    </w:p>
    <w:p w14:paraId="1BCD8852" w14:textId="77777777" w:rsidR="000C66B3" w:rsidRPr="001566D4" w:rsidRDefault="000C66B3" w:rsidP="00BF4318">
      <w:pPr>
        <w:pStyle w:val="BodyText"/>
        <w:spacing w:line="276" w:lineRule="auto"/>
        <w:jc w:val="both"/>
        <w:rPr>
          <w:rFonts w:ascii="Calibri" w:hAnsi="Calibri" w:cs="Calibri"/>
          <w:w w:val="105"/>
          <w:sz w:val="22"/>
          <w:szCs w:val="22"/>
        </w:rPr>
      </w:pPr>
    </w:p>
    <w:p w14:paraId="23A9117B" w14:textId="48EA591F" w:rsidR="00BF4318" w:rsidRPr="001566D4" w:rsidRDefault="00BF4318" w:rsidP="00BF431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PSIIs should take no longer than six months, but this must not become a default target.</w:t>
      </w:r>
      <w:r w:rsidR="00A42454" w:rsidRPr="001566D4">
        <w:rPr>
          <w:rFonts w:ascii="Calibri" w:hAnsi="Calibri" w:cs="Calibri"/>
          <w:w w:val="105"/>
          <w:sz w:val="22"/>
          <w:szCs w:val="22"/>
        </w:rPr>
        <w:t xml:space="preserve">  </w:t>
      </w:r>
      <w:r w:rsidRPr="001566D4">
        <w:rPr>
          <w:rFonts w:ascii="Calibri" w:hAnsi="Calibri" w:cs="Calibri"/>
          <w:w w:val="105"/>
          <w:sz w:val="22"/>
          <w:szCs w:val="22"/>
        </w:rPr>
        <w:t>In exceptional circumstances, a longer timeframe may be required for completion of the PSII (e.g. when a partner organisation requests an investigation is paused, or the processes of an external body delays access to information)</w:t>
      </w:r>
      <w:r w:rsidR="00C85BB4" w:rsidRPr="001566D4">
        <w:rPr>
          <w:rFonts w:ascii="Calibri" w:hAnsi="Calibri" w:cs="Calibri"/>
          <w:w w:val="105"/>
          <w:sz w:val="22"/>
          <w:szCs w:val="22"/>
        </w:rPr>
        <w:t xml:space="preserve">. </w:t>
      </w:r>
      <w:r w:rsidRPr="001566D4">
        <w:rPr>
          <w:rFonts w:ascii="Calibri" w:hAnsi="Calibri" w:cs="Calibri"/>
          <w:w w:val="105"/>
          <w:sz w:val="22"/>
          <w:szCs w:val="22"/>
        </w:rPr>
        <w:t xml:space="preserve"> </w:t>
      </w:r>
      <w:r w:rsidR="00C85BB4" w:rsidRPr="001566D4">
        <w:rPr>
          <w:rFonts w:ascii="Calibri" w:hAnsi="Calibri" w:cs="Calibri"/>
          <w:w w:val="105"/>
          <w:sz w:val="22"/>
          <w:szCs w:val="22"/>
        </w:rPr>
        <w:t>T</w:t>
      </w:r>
      <w:r w:rsidRPr="001566D4">
        <w:rPr>
          <w:rFonts w:ascii="Calibri" w:hAnsi="Calibri" w:cs="Calibri"/>
          <w:w w:val="105"/>
          <w:sz w:val="22"/>
          <w:szCs w:val="22"/>
        </w:rPr>
        <w:t xml:space="preserve">he </w:t>
      </w:r>
      <w:r w:rsidR="00C85BB4" w:rsidRPr="001566D4">
        <w:rPr>
          <w:rFonts w:ascii="Calibri" w:hAnsi="Calibri" w:cs="Calibri"/>
          <w:w w:val="105"/>
          <w:sz w:val="22"/>
          <w:szCs w:val="22"/>
        </w:rPr>
        <w:t>organisation</w:t>
      </w:r>
      <w:r w:rsidRPr="001566D4">
        <w:rPr>
          <w:rFonts w:ascii="Calibri" w:hAnsi="Calibri" w:cs="Calibri"/>
          <w:w w:val="105"/>
          <w:sz w:val="22"/>
          <w:szCs w:val="22"/>
        </w:rPr>
        <w:t xml:space="preserve"> can consider whether to progress the PSII and determine whether new information indicates the need for further investigative activity once this is received. </w:t>
      </w:r>
      <w:r w:rsidR="00C85BB4" w:rsidRPr="001566D4">
        <w:rPr>
          <w:rFonts w:ascii="Calibri" w:hAnsi="Calibri" w:cs="Calibri"/>
          <w:w w:val="105"/>
          <w:sz w:val="22"/>
          <w:szCs w:val="22"/>
        </w:rPr>
        <w:t xml:space="preserve"> </w:t>
      </w:r>
      <w:r w:rsidRPr="001566D4">
        <w:rPr>
          <w:rFonts w:ascii="Calibri" w:hAnsi="Calibri" w:cs="Calibri"/>
          <w:w w:val="105"/>
          <w:sz w:val="22"/>
          <w:szCs w:val="22"/>
        </w:rPr>
        <w:t xml:space="preserve">This would require a decision by the </w:t>
      </w:r>
      <w:r w:rsidR="00C85BB4" w:rsidRPr="001566D4">
        <w:rPr>
          <w:rFonts w:ascii="Calibri" w:hAnsi="Calibri" w:cs="Calibri"/>
          <w:w w:val="105"/>
          <w:sz w:val="22"/>
          <w:szCs w:val="22"/>
        </w:rPr>
        <w:t xml:space="preserve">Executive </w:t>
      </w:r>
      <w:r w:rsidR="001246C8" w:rsidRPr="001566D4">
        <w:rPr>
          <w:rFonts w:ascii="Calibri" w:hAnsi="Calibri" w:cs="Calibri"/>
          <w:w w:val="105"/>
          <w:sz w:val="22"/>
          <w:szCs w:val="22"/>
        </w:rPr>
        <w:t>leads</w:t>
      </w:r>
      <w:r w:rsidRPr="001566D4">
        <w:rPr>
          <w:rFonts w:ascii="Calibri" w:hAnsi="Calibri" w:cs="Calibri"/>
          <w:w w:val="105"/>
          <w:sz w:val="22"/>
          <w:szCs w:val="22"/>
        </w:rPr>
        <w:t xml:space="preserve">. </w:t>
      </w:r>
      <w:r w:rsidR="00C85BB4" w:rsidRPr="001566D4">
        <w:rPr>
          <w:rFonts w:ascii="Calibri" w:hAnsi="Calibri" w:cs="Calibri"/>
          <w:w w:val="105"/>
          <w:sz w:val="22"/>
          <w:szCs w:val="22"/>
        </w:rPr>
        <w:t xml:space="preserve"> </w:t>
      </w:r>
      <w:r w:rsidRPr="001566D4">
        <w:rPr>
          <w:rFonts w:ascii="Calibri" w:hAnsi="Calibri" w:cs="Calibri"/>
          <w:w w:val="105"/>
          <w:sz w:val="22"/>
          <w:szCs w:val="22"/>
        </w:rPr>
        <w:t xml:space="preserve">In this case, any extended timeframe should be agreed between the </w:t>
      </w:r>
      <w:r w:rsidR="00C85BB4" w:rsidRPr="001566D4">
        <w:rPr>
          <w:rFonts w:ascii="Calibri" w:hAnsi="Calibri" w:cs="Calibri"/>
          <w:w w:val="105"/>
          <w:sz w:val="22"/>
          <w:szCs w:val="22"/>
        </w:rPr>
        <w:t>organisation</w:t>
      </w:r>
      <w:r w:rsidRPr="001566D4">
        <w:rPr>
          <w:rFonts w:ascii="Calibri" w:hAnsi="Calibri" w:cs="Calibri"/>
          <w:w w:val="105"/>
          <w:sz w:val="22"/>
          <w:szCs w:val="22"/>
        </w:rPr>
        <w:t xml:space="preserve"> and those affected.</w:t>
      </w:r>
    </w:p>
    <w:p w14:paraId="64C342EC" w14:textId="77777777" w:rsidR="005045F0" w:rsidRPr="001566D4" w:rsidRDefault="005045F0" w:rsidP="00BF4318">
      <w:pPr>
        <w:pStyle w:val="BodyText"/>
        <w:spacing w:line="276" w:lineRule="auto"/>
        <w:jc w:val="both"/>
        <w:rPr>
          <w:rFonts w:ascii="Calibri" w:hAnsi="Calibri" w:cs="Calibri"/>
          <w:w w:val="105"/>
          <w:sz w:val="22"/>
          <w:szCs w:val="22"/>
        </w:rPr>
      </w:pPr>
    </w:p>
    <w:p w14:paraId="73089680" w14:textId="6D62F5EE" w:rsidR="0027235A" w:rsidRPr="001566D4" w:rsidRDefault="0027235A" w:rsidP="0027235A">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Responding to Patient Safety incidents not meeting PSII criteria</w:t>
      </w:r>
    </w:p>
    <w:p w14:paraId="2B829D1E" w14:textId="7314508C" w:rsidR="0027235A" w:rsidRPr="001566D4" w:rsidRDefault="0027235A" w:rsidP="0027235A">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The </w:t>
      </w:r>
      <w:r w:rsidR="00C85BB4" w:rsidRPr="001566D4">
        <w:rPr>
          <w:rFonts w:ascii="Calibri" w:hAnsi="Calibri" w:cs="Calibri"/>
          <w:w w:val="105"/>
          <w:sz w:val="22"/>
          <w:szCs w:val="22"/>
        </w:rPr>
        <w:t>Organisation</w:t>
      </w:r>
      <w:r w:rsidRPr="001566D4">
        <w:rPr>
          <w:rFonts w:ascii="Calibri" w:hAnsi="Calibri" w:cs="Calibri"/>
          <w:w w:val="105"/>
          <w:sz w:val="22"/>
          <w:szCs w:val="22"/>
        </w:rPr>
        <w:t xml:space="preserve"> has governance arrangements in place to ensure that learning responses are not undertaken by staff working in isolation but from an MDT approach. </w:t>
      </w:r>
      <w:r w:rsidR="00C85BB4" w:rsidRPr="001566D4">
        <w:rPr>
          <w:rFonts w:ascii="Calibri" w:hAnsi="Calibri" w:cs="Calibri"/>
          <w:w w:val="105"/>
          <w:sz w:val="22"/>
          <w:szCs w:val="22"/>
        </w:rPr>
        <w:t xml:space="preserve"> </w:t>
      </w:r>
      <w:r w:rsidRPr="001566D4">
        <w:rPr>
          <w:rFonts w:ascii="Calibri" w:hAnsi="Calibri" w:cs="Calibri"/>
          <w:w w:val="105"/>
          <w:sz w:val="22"/>
          <w:szCs w:val="22"/>
        </w:rPr>
        <w:t xml:space="preserve">Site senior leaders, with oversight from the </w:t>
      </w:r>
      <w:r w:rsidR="00C85BB4" w:rsidRPr="001566D4">
        <w:rPr>
          <w:rFonts w:ascii="Calibri" w:hAnsi="Calibri" w:cs="Calibri"/>
          <w:w w:val="105"/>
          <w:sz w:val="22"/>
          <w:szCs w:val="22"/>
        </w:rPr>
        <w:t>Head of Patient Safety and Improvement</w:t>
      </w:r>
      <w:r w:rsidRPr="001566D4">
        <w:rPr>
          <w:rFonts w:ascii="Calibri" w:hAnsi="Calibri" w:cs="Calibri"/>
          <w:w w:val="105"/>
          <w:sz w:val="22"/>
          <w:szCs w:val="22"/>
        </w:rPr>
        <w:t xml:space="preserve">, will manage the selection of an appropriate learning response to ensure the </w:t>
      </w:r>
      <w:r w:rsidR="00C85BB4" w:rsidRPr="001566D4">
        <w:rPr>
          <w:rFonts w:ascii="Calibri" w:hAnsi="Calibri" w:cs="Calibri"/>
          <w:w w:val="105"/>
          <w:sz w:val="22"/>
          <w:szCs w:val="22"/>
        </w:rPr>
        <w:t>rigor</w:t>
      </w:r>
      <w:r w:rsidRPr="001566D4">
        <w:rPr>
          <w:rFonts w:ascii="Calibri" w:hAnsi="Calibri" w:cs="Calibri"/>
          <w:w w:val="105"/>
          <w:sz w:val="22"/>
          <w:szCs w:val="22"/>
        </w:rPr>
        <w:t xml:space="preserve"> of approach to the review. </w:t>
      </w:r>
      <w:r w:rsidR="00C85BB4" w:rsidRPr="001566D4">
        <w:rPr>
          <w:rFonts w:ascii="Calibri" w:hAnsi="Calibri" w:cs="Calibri"/>
          <w:w w:val="105"/>
          <w:sz w:val="22"/>
          <w:szCs w:val="22"/>
        </w:rPr>
        <w:t xml:space="preserve"> </w:t>
      </w:r>
      <w:r w:rsidR="003D15F3" w:rsidRPr="001566D4">
        <w:rPr>
          <w:rFonts w:ascii="Calibri" w:hAnsi="Calibri" w:cs="Calibri"/>
          <w:w w:val="105"/>
          <w:sz w:val="22"/>
          <w:szCs w:val="22"/>
        </w:rPr>
        <w:t xml:space="preserve">The different types of learning response </w:t>
      </w:r>
      <w:r w:rsidR="00D63C2A" w:rsidRPr="001566D4">
        <w:rPr>
          <w:rFonts w:ascii="Calibri" w:hAnsi="Calibri" w:cs="Calibri"/>
          <w:w w:val="105"/>
          <w:sz w:val="22"/>
          <w:szCs w:val="22"/>
        </w:rPr>
        <w:t xml:space="preserve">to choose from </w:t>
      </w:r>
      <w:r w:rsidR="00327957" w:rsidRPr="001566D4">
        <w:rPr>
          <w:rFonts w:ascii="Calibri" w:hAnsi="Calibri" w:cs="Calibri"/>
          <w:w w:val="105"/>
          <w:sz w:val="22"/>
          <w:szCs w:val="22"/>
        </w:rPr>
        <w:t>are</w:t>
      </w:r>
      <w:r w:rsidR="00D63C2A" w:rsidRPr="001566D4">
        <w:rPr>
          <w:rFonts w:ascii="Calibri" w:hAnsi="Calibri" w:cs="Calibri"/>
          <w:w w:val="105"/>
          <w:sz w:val="22"/>
          <w:szCs w:val="22"/>
        </w:rPr>
        <w:t xml:space="preserve"> in our PSIRP, however these continue to be developed.  </w:t>
      </w:r>
      <w:r w:rsidRPr="001566D4">
        <w:rPr>
          <w:rFonts w:ascii="Calibri" w:hAnsi="Calibri" w:cs="Calibri"/>
          <w:w w:val="105"/>
          <w:sz w:val="22"/>
          <w:szCs w:val="22"/>
        </w:rPr>
        <w:t xml:space="preserve">The Head of Patient Safety and Improvement will support learning responses wherever possible </w:t>
      </w:r>
      <w:r w:rsidR="00C85BB4" w:rsidRPr="001566D4">
        <w:rPr>
          <w:rFonts w:ascii="Calibri" w:hAnsi="Calibri" w:cs="Calibri"/>
          <w:w w:val="105"/>
          <w:sz w:val="22"/>
          <w:szCs w:val="22"/>
        </w:rPr>
        <w:t>and required and</w:t>
      </w:r>
      <w:r w:rsidRPr="001566D4">
        <w:rPr>
          <w:rFonts w:ascii="Calibri" w:hAnsi="Calibri" w:cs="Calibri"/>
          <w:w w:val="105"/>
          <w:sz w:val="22"/>
          <w:szCs w:val="22"/>
        </w:rPr>
        <w:t xml:space="preserve"> can provide advice on cross-system and cross-site working where this is required.</w:t>
      </w:r>
    </w:p>
    <w:p w14:paraId="6464F670" w14:textId="77777777" w:rsidR="00EB1623" w:rsidRPr="001566D4" w:rsidRDefault="00EB1623" w:rsidP="0027235A">
      <w:pPr>
        <w:pStyle w:val="BodyText"/>
        <w:spacing w:line="276" w:lineRule="auto"/>
        <w:jc w:val="both"/>
        <w:rPr>
          <w:rFonts w:ascii="Calibri" w:hAnsi="Calibri" w:cs="Calibri"/>
          <w:w w:val="105"/>
          <w:sz w:val="22"/>
          <w:szCs w:val="22"/>
        </w:rPr>
      </w:pPr>
    </w:p>
    <w:p w14:paraId="4CD26209" w14:textId="1F9A603D" w:rsidR="0027235A" w:rsidRPr="001566D4" w:rsidRDefault="0027235A" w:rsidP="0027235A">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 xml:space="preserve">Timescales for other forms of learning response e.g. AAR and </w:t>
      </w:r>
      <w:r w:rsidR="009B3A81" w:rsidRPr="001566D4">
        <w:rPr>
          <w:rFonts w:ascii="Calibri" w:hAnsi="Calibri" w:cs="Calibri"/>
          <w:b/>
          <w:bCs/>
          <w:w w:val="105"/>
          <w:sz w:val="22"/>
          <w:szCs w:val="22"/>
        </w:rPr>
        <w:t>Case Review</w:t>
      </w:r>
    </w:p>
    <w:p w14:paraId="3E07E0D1" w14:textId="7503DF20" w:rsidR="0027235A" w:rsidRPr="001566D4" w:rsidRDefault="0027235A" w:rsidP="0027235A">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A learning response must be started as soon as possible after the patient</w:t>
      </w:r>
      <w:r w:rsidR="009B3A81" w:rsidRPr="001566D4">
        <w:rPr>
          <w:rFonts w:ascii="Calibri" w:hAnsi="Calibri" w:cs="Calibri"/>
          <w:w w:val="105"/>
          <w:sz w:val="22"/>
          <w:szCs w:val="22"/>
        </w:rPr>
        <w:t>/resident</w:t>
      </w:r>
      <w:r w:rsidRPr="001566D4">
        <w:rPr>
          <w:rFonts w:ascii="Calibri" w:hAnsi="Calibri" w:cs="Calibri"/>
          <w:w w:val="105"/>
          <w:sz w:val="22"/>
          <w:szCs w:val="22"/>
        </w:rPr>
        <w:t xml:space="preserve"> safety incident is identified and should ordinarily be completed within one month (e.g. Ulysses incident review) to three months (e.g. thematic </w:t>
      </w:r>
      <w:bookmarkStart w:id="15" w:name="Learning_response_options"/>
      <w:bookmarkEnd w:id="15"/>
      <w:r w:rsidRPr="001566D4">
        <w:rPr>
          <w:rFonts w:ascii="Calibri" w:hAnsi="Calibri" w:cs="Calibri"/>
          <w:w w:val="105"/>
          <w:sz w:val="22"/>
          <w:szCs w:val="22"/>
        </w:rPr>
        <w:t xml:space="preserve">review) of their start date. </w:t>
      </w:r>
      <w:r w:rsidR="00C85BB4" w:rsidRPr="001566D4">
        <w:rPr>
          <w:rFonts w:ascii="Calibri" w:hAnsi="Calibri" w:cs="Calibri"/>
          <w:w w:val="105"/>
          <w:sz w:val="22"/>
          <w:szCs w:val="22"/>
        </w:rPr>
        <w:t xml:space="preserve"> </w:t>
      </w:r>
      <w:r w:rsidRPr="001566D4">
        <w:rPr>
          <w:rFonts w:ascii="Calibri" w:hAnsi="Calibri" w:cs="Calibri"/>
          <w:w w:val="105"/>
          <w:sz w:val="22"/>
          <w:szCs w:val="22"/>
        </w:rPr>
        <w:t>No learning response for an incident not meeting PSII criteria should take longer than six months to complete.</w:t>
      </w:r>
    </w:p>
    <w:p w14:paraId="2D24930E" w14:textId="77777777" w:rsidR="002B591B" w:rsidRPr="001566D4" w:rsidRDefault="002B591B" w:rsidP="002B591B">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lastRenderedPageBreak/>
        <w:t>Improvement based on learning</w:t>
      </w:r>
    </w:p>
    <w:p w14:paraId="508F3A40" w14:textId="77777777" w:rsidR="00DD0EDF" w:rsidRDefault="002B591B" w:rsidP="00DD0EDF">
      <w:pPr>
        <w:pStyle w:val="BodyText"/>
        <w:spacing w:line="276" w:lineRule="auto"/>
        <w:jc w:val="both"/>
        <w:rPr>
          <w:rFonts w:ascii="Calibri" w:hAnsi="Calibri" w:cs="Calibri"/>
          <w:w w:val="105"/>
          <w:sz w:val="22"/>
          <w:szCs w:val="22"/>
          <w:lang w:val="en-GB"/>
        </w:rPr>
      </w:pPr>
      <w:r w:rsidRPr="001566D4">
        <w:rPr>
          <w:rFonts w:ascii="Calibri" w:hAnsi="Calibri" w:cs="Calibri"/>
          <w:w w:val="105"/>
          <w:sz w:val="22"/>
          <w:szCs w:val="22"/>
          <w:lang w:val="en-GB"/>
        </w:rPr>
        <w:t>When a safety issue or incident is well understood, usually due to the investigation of similar past incidents resulting in improvement plans having been implemented and monitored, our resources will focus on making improvements instead of investigating the same issue again.  These areas for focused quality improvement are outlined in our PSIRP.  We will only carry our further investigations if there is a chance for new learning to be identified or if the event is significant.</w:t>
      </w:r>
    </w:p>
    <w:p w14:paraId="0D82C12A" w14:textId="77777777" w:rsidR="00DD0EDF" w:rsidRDefault="00DD0EDF" w:rsidP="00DD0EDF">
      <w:pPr>
        <w:pStyle w:val="BodyText"/>
        <w:spacing w:line="276" w:lineRule="auto"/>
        <w:jc w:val="both"/>
        <w:rPr>
          <w:rFonts w:ascii="Calibri" w:hAnsi="Calibri" w:cs="Calibri"/>
          <w:w w:val="105"/>
          <w:sz w:val="22"/>
          <w:szCs w:val="22"/>
          <w:lang w:val="en-GB"/>
        </w:rPr>
      </w:pPr>
    </w:p>
    <w:p w14:paraId="2A8E5815" w14:textId="34595F34" w:rsidR="003058B5" w:rsidRPr="001566D4" w:rsidRDefault="003058B5" w:rsidP="002B591B">
      <w:pPr>
        <w:pStyle w:val="BodyText"/>
        <w:spacing w:line="276" w:lineRule="auto"/>
        <w:jc w:val="both"/>
        <w:rPr>
          <w:rFonts w:ascii="Calibri" w:hAnsi="Calibri" w:cs="Calibri"/>
          <w:b/>
          <w:bCs/>
          <w:w w:val="105"/>
          <w:sz w:val="22"/>
          <w:szCs w:val="22"/>
          <w:lang w:val="en-GB"/>
        </w:rPr>
      </w:pPr>
      <w:r w:rsidRPr="001566D4">
        <w:rPr>
          <w:rFonts w:ascii="Calibri" w:hAnsi="Calibri" w:cs="Calibri"/>
          <w:b/>
          <w:bCs/>
          <w:w w:val="105"/>
          <w:sz w:val="22"/>
          <w:szCs w:val="22"/>
          <w:lang w:val="en-GB"/>
        </w:rPr>
        <w:t>Responding to cross-system incidents/issues</w:t>
      </w:r>
    </w:p>
    <w:p w14:paraId="52AC85C5" w14:textId="15875DAE" w:rsidR="00A83EC4" w:rsidRPr="001566D4" w:rsidRDefault="00A83EC4" w:rsidP="00A83EC4">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HMT will work with partner providers and the relevant ICB to facilitate the free flow of information and </w:t>
      </w:r>
      <w:proofErr w:type="spellStart"/>
      <w:r w:rsidRPr="001566D4">
        <w:rPr>
          <w:rFonts w:ascii="Calibri" w:hAnsi="Calibri" w:cs="Calibri"/>
          <w:w w:val="105"/>
          <w:sz w:val="22"/>
          <w:szCs w:val="22"/>
        </w:rPr>
        <w:t>minimise</w:t>
      </w:r>
      <w:proofErr w:type="spellEnd"/>
      <w:r w:rsidRPr="001566D4">
        <w:rPr>
          <w:rFonts w:ascii="Calibri" w:hAnsi="Calibri" w:cs="Calibri"/>
          <w:w w:val="105"/>
          <w:sz w:val="22"/>
          <w:szCs w:val="22"/>
        </w:rPr>
        <w:t xml:space="preserve"> delays </w:t>
      </w:r>
      <w:r w:rsidR="00C611A6" w:rsidRPr="001566D4">
        <w:rPr>
          <w:rFonts w:ascii="Calibri" w:hAnsi="Calibri" w:cs="Calibri"/>
          <w:w w:val="105"/>
          <w:sz w:val="22"/>
          <w:szCs w:val="22"/>
        </w:rPr>
        <w:t>in</w:t>
      </w:r>
      <w:r w:rsidRPr="001566D4">
        <w:rPr>
          <w:rFonts w:ascii="Calibri" w:hAnsi="Calibri" w:cs="Calibri"/>
          <w:w w:val="105"/>
          <w:sz w:val="22"/>
          <w:szCs w:val="22"/>
        </w:rPr>
        <w:t xml:space="preserve"> joint working on cross-system incidents. </w:t>
      </w:r>
      <w:r w:rsidR="006854E3" w:rsidRPr="001566D4">
        <w:rPr>
          <w:rFonts w:ascii="Calibri" w:hAnsi="Calibri" w:cs="Calibri"/>
          <w:w w:val="105"/>
          <w:sz w:val="22"/>
          <w:szCs w:val="22"/>
        </w:rPr>
        <w:t xml:space="preserve"> </w:t>
      </w:r>
      <w:r w:rsidRPr="001566D4">
        <w:rPr>
          <w:rFonts w:ascii="Calibri" w:hAnsi="Calibri" w:cs="Calibri"/>
          <w:w w:val="105"/>
          <w:sz w:val="22"/>
          <w:szCs w:val="22"/>
        </w:rPr>
        <w:t xml:space="preserve">The Head of Patient Safety and Improvement </w:t>
      </w:r>
      <w:r w:rsidR="006854E3" w:rsidRPr="001566D4">
        <w:rPr>
          <w:rFonts w:ascii="Calibri" w:hAnsi="Calibri" w:cs="Calibri"/>
          <w:w w:val="105"/>
          <w:sz w:val="22"/>
          <w:szCs w:val="22"/>
        </w:rPr>
        <w:t xml:space="preserve">alongside site management </w:t>
      </w:r>
      <w:r w:rsidRPr="001566D4">
        <w:rPr>
          <w:rFonts w:ascii="Calibri" w:hAnsi="Calibri" w:cs="Calibri"/>
          <w:w w:val="105"/>
          <w:sz w:val="22"/>
          <w:szCs w:val="22"/>
        </w:rPr>
        <w:t>will act as the liaison point for such work</w:t>
      </w:r>
      <w:r w:rsidR="00C611A6" w:rsidRPr="001566D4">
        <w:rPr>
          <w:rFonts w:ascii="Calibri" w:hAnsi="Calibri" w:cs="Calibri"/>
          <w:w w:val="105"/>
          <w:sz w:val="22"/>
          <w:szCs w:val="22"/>
        </w:rPr>
        <w:t>.</w:t>
      </w:r>
    </w:p>
    <w:p w14:paraId="1AFF38B5" w14:textId="77777777" w:rsidR="00A83EC4" w:rsidRPr="001566D4" w:rsidRDefault="00A83EC4" w:rsidP="00A83EC4">
      <w:pPr>
        <w:pStyle w:val="BodyText"/>
        <w:spacing w:line="276" w:lineRule="auto"/>
        <w:jc w:val="both"/>
        <w:rPr>
          <w:rFonts w:ascii="Calibri" w:hAnsi="Calibri" w:cs="Calibri"/>
          <w:w w:val="105"/>
          <w:sz w:val="22"/>
          <w:szCs w:val="22"/>
        </w:rPr>
      </w:pPr>
    </w:p>
    <w:p w14:paraId="3F94A757" w14:textId="648E1764" w:rsidR="00A83EC4" w:rsidRPr="001566D4" w:rsidRDefault="00A83EC4" w:rsidP="00A83EC4">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HMT will defer to the ICB for co-ordination where a cross-system</w:t>
      </w:r>
      <w:r w:rsidR="002706FE" w:rsidRPr="001566D4">
        <w:rPr>
          <w:rFonts w:ascii="Calibri" w:hAnsi="Calibri" w:cs="Calibri"/>
          <w:w w:val="105"/>
          <w:sz w:val="22"/>
          <w:szCs w:val="22"/>
        </w:rPr>
        <w:t xml:space="preserve"> (including NHS organisation)</w:t>
      </w:r>
      <w:r w:rsidRPr="001566D4">
        <w:rPr>
          <w:rFonts w:ascii="Calibri" w:hAnsi="Calibri" w:cs="Calibri"/>
          <w:w w:val="105"/>
          <w:sz w:val="22"/>
          <w:szCs w:val="22"/>
        </w:rPr>
        <w:t xml:space="preserve"> incident is felt to be too complex to be managed as a single provider. </w:t>
      </w:r>
      <w:r w:rsidR="00C611A6" w:rsidRPr="001566D4">
        <w:rPr>
          <w:rFonts w:ascii="Calibri" w:hAnsi="Calibri" w:cs="Calibri"/>
          <w:w w:val="105"/>
          <w:sz w:val="22"/>
          <w:szCs w:val="22"/>
        </w:rPr>
        <w:t xml:space="preserve"> </w:t>
      </w:r>
      <w:r w:rsidRPr="001566D4">
        <w:rPr>
          <w:rFonts w:ascii="Calibri" w:hAnsi="Calibri" w:cs="Calibri"/>
          <w:w w:val="105"/>
          <w:sz w:val="22"/>
          <w:szCs w:val="22"/>
        </w:rPr>
        <w:t>We anticipate that the ICB will give support with identifying a suitable reviewer in such circumstances and will agree how the learning response will be led and managed</w:t>
      </w:r>
      <w:r w:rsidR="00C611A6" w:rsidRPr="001566D4">
        <w:rPr>
          <w:rFonts w:ascii="Calibri" w:hAnsi="Calibri" w:cs="Calibri"/>
          <w:w w:val="105"/>
          <w:sz w:val="22"/>
          <w:szCs w:val="22"/>
        </w:rPr>
        <w:t>, h</w:t>
      </w:r>
      <w:r w:rsidRPr="001566D4">
        <w:rPr>
          <w:rFonts w:ascii="Calibri" w:hAnsi="Calibri" w:cs="Calibri"/>
          <w:w w:val="105"/>
          <w:sz w:val="22"/>
          <w:szCs w:val="22"/>
        </w:rPr>
        <w:t xml:space="preserve">ow safety actions </w:t>
      </w:r>
      <w:bookmarkStart w:id="16" w:name="Learning_from_Patient_Safety_Events_(LfP"/>
      <w:bookmarkEnd w:id="16"/>
      <w:r w:rsidRPr="001566D4">
        <w:rPr>
          <w:rFonts w:ascii="Calibri" w:hAnsi="Calibri" w:cs="Calibri"/>
          <w:w w:val="105"/>
          <w:sz w:val="22"/>
          <w:szCs w:val="22"/>
        </w:rPr>
        <w:t>will be developed and how the implemented actions will be monitored for sustainable change and improvement</w:t>
      </w:r>
      <w:r w:rsidR="00C611A6" w:rsidRPr="001566D4">
        <w:rPr>
          <w:rFonts w:ascii="Calibri" w:hAnsi="Calibri" w:cs="Calibri"/>
          <w:w w:val="105"/>
          <w:sz w:val="22"/>
          <w:szCs w:val="22"/>
        </w:rPr>
        <w:t>, as is their responsibility in relation to PSIRF arrangements.</w:t>
      </w:r>
    </w:p>
    <w:p w14:paraId="3499A262" w14:textId="77777777" w:rsidR="00307CCB" w:rsidRPr="001566D4" w:rsidRDefault="00307CCB" w:rsidP="00A83EC4">
      <w:pPr>
        <w:pStyle w:val="BodyText"/>
        <w:spacing w:line="276" w:lineRule="auto"/>
        <w:jc w:val="both"/>
        <w:rPr>
          <w:rFonts w:ascii="Calibri" w:hAnsi="Calibri" w:cs="Calibri"/>
          <w:w w:val="105"/>
          <w:sz w:val="22"/>
          <w:szCs w:val="22"/>
        </w:rPr>
      </w:pPr>
    </w:p>
    <w:p w14:paraId="202AA92F" w14:textId="77126692" w:rsidR="00307CCB" w:rsidRPr="001566D4" w:rsidRDefault="00381CA1" w:rsidP="00A83EC4">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Learning and Sharing</w:t>
      </w:r>
    </w:p>
    <w:p w14:paraId="4E588CC2" w14:textId="1ADFA532" w:rsidR="00381CA1" w:rsidRPr="001566D4" w:rsidRDefault="000C1EB6" w:rsidP="00A83EC4">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Learning responses undertaken will then be shared at the monthly site Quality Governance Meetings</w:t>
      </w:r>
      <w:r w:rsidR="00ED66F3" w:rsidRPr="001566D4">
        <w:rPr>
          <w:rFonts w:ascii="Calibri" w:hAnsi="Calibri" w:cs="Calibri"/>
          <w:w w:val="105"/>
          <w:sz w:val="22"/>
          <w:szCs w:val="22"/>
        </w:rPr>
        <w:t xml:space="preserve">, with some cases </w:t>
      </w:r>
      <w:r w:rsidR="00EA5176" w:rsidRPr="001566D4">
        <w:rPr>
          <w:rFonts w:ascii="Calibri" w:hAnsi="Calibri" w:cs="Calibri"/>
          <w:w w:val="105"/>
          <w:sz w:val="22"/>
          <w:szCs w:val="22"/>
        </w:rPr>
        <w:t>identified to be</w:t>
      </w:r>
      <w:r w:rsidR="00ED66F3" w:rsidRPr="001566D4">
        <w:rPr>
          <w:rFonts w:ascii="Calibri" w:hAnsi="Calibri" w:cs="Calibri"/>
          <w:w w:val="105"/>
          <w:sz w:val="22"/>
          <w:szCs w:val="22"/>
        </w:rPr>
        <w:t xml:space="preserve"> shared at the quarterly HMT Quality Group</w:t>
      </w:r>
      <w:r w:rsidR="00342498" w:rsidRPr="001566D4">
        <w:rPr>
          <w:rFonts w:ascii="Calibri" w:hAnsi="Calibri" w:cs="Calibri"/>
          <w:w w:val="105"/>
          <w:sz w:val="22"/>
          <w:szCs w:val="22"/>
        </w:rPr>
        <w:t xml:space="preserve"> Meetings</w:t>
      </w:r>
      <w:r w:rsidR="00ED66F3" w:rsidRPr="001566D4">
        <w:rPr>
          <w:rFonts w:ascii="Calibri" w:hAnsi="Calibri" w:cs="Calibri"/>
          <w:w w:val="105"/>
          <w:sz w:val="22"/>
          <w:szCs w:val="22"/>
        </w:rPr>
        <w:t xml:space="preserve"> and Quality Governance Committee, whereby </w:t>
      </w:r>
      <w:r w:rsidR="00C81BD8" w:rsidRPr="001566D4">
        <w:rPr>
          <w:rFonts w:ascii="Calibri" w:hAnsi="Calibri" w:cs="Calibri"/>
          <w:w w:val="105"/>
          <w:sz w:val="22"/>
          <w:szCs w:val="22"/>
        </w:rPr>
        <w:t xml:space="preserve">significant </w:t>
      </w:r>
      <w:r w:rsidR="00ED66F3" w:rsidRPr="001566D4">
        <w:rPr>
          <w:rFonts w:ascii="Calibri" w:hAnsi="Calibri" w:cs="Calibri"/>
          <w:w w:val="105"/>
          <w:sz w:val="22"/>
          <w:szCs w:val="22"/>
        </w:rPr>
        <w:t xml:space="preserve">learning is identified </w:t>
      </w:r>
      <w:r w:rsidR="00C81BD8" w:rsidRPr="001566D4">
        <w:rPr>
          <w:rFonts w:ascii="Calibri" w:hAnsi="Calibri" w:cs="Calibri"/>
          <w:w w:val="105"/>
          <w:sz w:val="22"/>
          <w:szCs w:val="22"/>
        </w:rPr>
        <w:t xml:space="preserve">that may be helpful to share with other sites, who may also </w:t>
      </w:r>
      <w:r w:rsidR="00B05B64" w:rsidRPr="001566D4">
        <w:rPr>
          <w:rFonts w:ascii="Calibri" w:hAnsi="Calibri" w:cs="Calibri"/>
          <w:w w:val="105"/>
          <w:sz w:val="22"/>
          <w:szCs w:val="22"/>
        </w:rPr>
        <w:t xml:space="preserve">take part in </w:t>
      </w:r>
      <w:r w:rsidR="00EA5176" w:rsidRPr="001566D4">
        <w:rPr>
          <w:rFonts w:ascii="Calibri" w:hAnsi="Calibri" w:cs="Calibri"/>
          <w:w w:val="105"/>
          <w:sz w:val="22"/>
          <w:szCs w:val="22"/>
        </w:rPr>
        <w:t>the planned quality improvement work</w:t>
      </w:r>
      <w:r w:rsidR="00B05B64" w:rsidRPr="001566D4">
        <w:rPr>
          <w:rFonts w:ascii="Calibri" w:hAnsi="Calibri" w:cs="Calibri"/>
          <w:w w:val="105"/>
          <w:sz w:val="22"/>
          <w:szCs w:val="22"/>
        </w:rPr>
        <w:t xml:space="preserve">.  </w:t>
      </w:r>
      <w:r w:rsidR="00342498" w:rsidRPr="001566D4">
        <w:rPr>
          <w:rFonts w:ascii="Calibri" w:hAnsi="Calibri" w:cs="Calibri"/>
          <w:w w:val="105"/>
          <w:sz w:val="22"/>
          <w:szCs w:val="22"/>
        </w:rPr>
        <w:t>P</w:t>
      </w:r>
      <w:r w:rsidR="00B05B64" w:rsidRPr="001566D4">
        <w:rPr>
          <w:rFonts w:ascii="Calibri" w:hAnsi="Calibri" w:cs="Calibri"/>
          <w:w w:val="105"/>
          <w:sz w:val="22"/>
          <w:szCs w:val="22"/>
        </w:rPr>
        <w:t>lans to develop a quarterly Quality Newsletter to include this learning</w:t>
      </w:r>
      <w:r w:rsidR="007021C3" w:rsidRPr="001566D4">
        <w:rPr>
          <w:rFonts w:ascii="Calibri" w:hAnsi="Calibri" w:cs="Calibri"/>
          <w:w w:val="105"/>
          <w:sz w:val="22"/>
          <w:szCs w:val="22"/>
        </w:rPr>
        <w:t xml:space="preserve"> for wide dissemination</w:t>
      </w:r>
      <w:r w:rsidR="00342498" w:rsidRPr="001566D4">
        <w:rPr>
          <w:rFonts w:ascii="Calibri" w:hAnsi="Calibri" w:cs="Calibri"/>
          <w:w w:val="105"/>
          <w:sz w:val="22"/>
          <w:szCs w:val="22"/>
        </w:rPr>
        <w:t xml:space="preserve"> are also in development</w:t>
      </w:r>
    </w:p>
    <w:p w14:paraId="13D9EE53" w14:textId="77777777" w:rsidR="005045F0" w:rsidRPr="001566D4" w:rsidRDefault="005045F0" w:rsidP="00A83EC4">
      <w:pPr>
        <w:pStyle w:val="BodyText"/>
        <w:spacing w:line="276" w:lineRule="auto"/>
        <w:jc w:val="both"/>
        <w:rPr>
          <w:rFonts w:ascii="Calibri" w:hAnsi="Calibri" w:cs="Calibri"/>
          <w:w w:val="105"/>
          <w:sz w:val="22"/>
          <w:szCs w:val="22"/>
        </w:rPr>
      </w:pPr>
    </w:p>
    <w:p w14:paraId="6EC3E6C3" w14:textId="22C1DB92" w:rsidR="007021C3" w:rsidRPr="001566D4" w:rsidRDefault="007021C3" w:rsidP="00A83EC4">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 xml:space="preserve">Safety action development and monitoring improvement </w:t>
      </w:r>
    </w:p>
    <w:p w14:paraId="51B832B9" w14:textId="23224B27" w:rsidR="00780AA4" w:rsidRPr="001566D4" w:rsidRDefault="005316AD" w:rsidP="00780AA4">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To achieve successful improvement</w:t>
      </w:r>
      <w:r w:rsidR="004D358F" w:rsidRPr="001566D4">
        <w:rPr>
          <w:rFonts w:ascii="Calibri" w:hAnsi="Calibri" w:cs="Calibri"/>
          <w:w w:val="105"/>
          <w:sz w:val="22"/>
          <w:szCs w:val="22"/>
        </w:rPr>
        <w:t>,</w:t>
      </w:r>
      <w:r w:rsidRPr="001566D4">
        <w:rPr>
          <w:rFonts w:ascii="Calibri" w:hAnsi="Calibri" w:cs="Calibri"/>
          <w:w w:val="105"/>
          <w:sz w:val="22"/>
          <w:szCs w:val="22"/>
        </w:rPr>
        <w:t xml:space="preserve"> safety action</w:t>
      </w:r>
      <w:r w:rsidR="004D358F" w:rsidRPr="001566D4">
        <w:rPr>
          <w:rFonts w:ascii="Calibri" w:hAnsi="Calibri" w:cs="Calibri"/>
          <w:w w:val="105"/>
          <w:sz w:val="22"/>
          <w:szCs w:val="22"/>
        </w:rPr>
        <w:t>s</w:t>
      </w:r>
      <w:r w:rsidRPr="001566D4">
        <w:rPr>
          <w:rFonts w:ascii="Calibri" w:hAnsi="Calibri" w:cs="Calibri"/>
          <w:w w:val="105"/>
          <w:sz w:val="22"/>
          <w:szCs w:val="22"/>
        </w:rPr>
        <w:t xml:space="preserve"> and system improvement </w:t>
      </w:r>
      <w:r w:rsidR="004D358F" w:rsidRPr="001566D4">
        <w:rPr>
          <w:rFonts w:ascii="Calibri" w:hAnsi="Calibri" w:cs="Calibri"/>
          <w:w w:val="105"/>
          <w:sz w:val="22"/>
          <w:szCs w:val="22"/>
        </w:rPr>
        <w:t xml:space="preserve">plans </w:t>
      </w:r>
      <w:r w:rsidR="00205E6A" w:rsidRPr="001566D4">
        <w:rPr>
          <w:rFonts w:ascii="Calibri" w:hAnsi="Calibri" w:cs="Calibri"/>
          <w:w w:val="105"/>
          <w:sz w:val="22"/>
          <w:szCs w:val="22"/>
        </w:rPr>
        <w:t xml:space="preserve">will be developed </w:t>
      </w:r>
      <w:r w:rsidRPr="001566D4">
        <w:rPr>
          <w:rFonts w:ascii="Calibri" w:hAnsi="Calibri" w:cs="Calibri"/>
          <w:w w:val="105"/>
          <w:sz w:val="22"/>
          <w:szCs w:val="22"/>
        </w:rPr>
        <w:t xml:space="preserve">in a collaborative way, based on the principles of Work as Done, with a </w:t>
      </w:r>
      <w:bookmarkStart w:id="17" w:name="Safety_Action_development"/>
      <w:bookmarkEnd w:id="17"/>
      <w:r w:rsidRPr="001566D4">
        <w:rPr>
          <w:rFonts w:ascii="Calibri" w:hAnsi="Calibri" w:cs="Calibri"/>
          <w:w w:val="105"/>
          <w:sz w:val="22"/>
          <w:szCs w:val="22"/>
        </w:rPr>
        <w:t>flexible approach from site leadership teams and the support of continuous quality improvement methodology.  Imposed solutions are known to fail to engage staff and lack sustainability.</w:t>
      </w:r>
      <w:r w:rsidR="00205E6A" w:rsidRPr="001566D4">
        <w:rPr>
          <w:rFonts w:ascii="Calibri" w:hAnsi="Calibri" w:cs="Calibri"/>
          <w:w w:val="105"/>
          <w:sz w:val="22"/>
          <w:szCs w:val="22"/>
        </w:rPr>
        <w:t xml:space="preserve">  </w:t>
      </w:r>
      <w:r w:rsidR="005D1E1B" w:rsidRPr="001566D4">
        <w:rPr>
          <w:rFonts w:ascii="Calibri" w:hAnsi="Calibri" w:cs="Calibri"/>
          <w:w w:val="105"/>
          <w:sz w:val="22"/>
          <w:szCs w:val="22"/>
        </w:rPr>
        <w:t>The development of safety actions</w:t>
      </w:r>
      <w:r w:rsidR="005E0C77" w:rsidRPr="001566D4">
        <w:rPr>
          <w:rFonts w:ascii="Calibri" w:hAnsi="Calibri" w:cs="Calibri"/>
          <w:w w:val="105"/>
          <w:sz w:val="22"/>
          <w:szCs w:val="22"/>
        </w:rPr>
        <w:t xml:space="preserve"> and plans</w:t>
      </w:r>
      <w:r w:rsidR="005D1E1B" w:rsidRPr="001566D4">
        <w:rPr>
          <w:rFonts w:ascii="Calibri" w:hAnsi="Calibri" w:cs="Calibri"/>
          <w:w w:val="105"/>
          <w:sz w:val="22"/>
          <w:szCs w:val="22"/>
        </w:rPr>
        <w:t xml:space="preserve"> </w:t>
      </w:r>
      <w:r w:rsidR="00267A8C" w:rsidRPr="001566D4">
        <w:rPr>
          <w:rFonts w:ascii="Calibri" w:hAnsi="Calibri" w:cs="Calibri"/>
          <w:w w:val="105"/>
          <w:sz w:val="22"/>
          <w:szCs w:val="22"/>
        </w:rPr>
        <w:t>is outlined in our PSIRP</w:t>
      </w:r>
      <w:r w:rsidR="00715B20" w:rsidRPr="001566D4">
        <w:rPr>
          <w:rFonts w:ascii="Calibri" w:hAnsi="Calibri" w:cs="Calibri"/>
          <w:w w:val="105"/>
          <w:sz w:val="22"/>
          <w:szCs w:val="22"/>
        </w:rPr>
        <w:t xml:space="preserve">, including </w:t>
      </w:r>
      <w:r w:rsidR="004254A1" w:rsidRPr="001566D4">
        <w:rPr>
          <w:rFonts w:ascii="Calibri" w:hAnsi="Calibri" w:cs="Calibri"/>
          <w:w w:val="105"/>
          <w:sz w:val="22"/>
          <w:szCs w:val="22"/>
        </w:rPr>
        <w:t xml:space="preserve">how we aim to </w:t>
      </w:r>
      <w:proofErr w:type="spellStart"/>
      <w:r w:rsidR="004254A1" w:rsidRPr="001566D4">
        <w:rPr>
          <w:rFonts w:ascii="Calibri" w:hAnsi="Calibri" w:cs="Calibri"/>
          <w:w w:val="105"/>
          <w:sz w:val="22"/>
          <w:szCs w:val="22"/>
        </w:rPr>
        <w:t>prioritise</w:t>
      </w:r>
      <w:proofErr w:type="spellEnd"/>
      <w:r w:rsidR="004254A1" w:rsidRPr="001566D4">
        <w:rPr>
          <w:rFonts w:ascii="Calibri" w:hAnsi="Calibri" w:cs="Calibri"/>
          <w:w w:val="105"/>
          <w:sz w:val="22"/>
          <w:szCs w:val="22"/>
        </w:rPr>
        <w:t>, write and measure</w:t>
      </w:r>
      <w:r w:rsidR="005E0C77" w:rsidRPr="001566D4">
        <w:rPr>
          <w:rFonts w:ascii="Calibri" w:hAnsi="Calibri" w:cs="Calibri"/>
          <w:w w:val="105"/>
          <w:sz w:val="22"/>
          <w:szCs w:val="22"/>
        </w:rPr>
        <w:t xml:space="preserve"> actions</w:t>
      </w:r>
      <w:r w:rsidR="004254A1" w:rsidRPr="001566D4">
        <w:rPr>
          <w:rFonts w:ascii="Calibri" w:hAnsi="Calibri" w:cs="Calibri"/>
          <w:w w:val="105"/>
          <w:sz w:val="22"/>
          <w:szCs w:val="22"/>
        </w:rPr>
        <w:t>.</w:t>
      </w:r>
    </w:p>
    <w:p w14:paraId="24CA637B" w14:textId="77777777" w:rsidR="006C7276" w:rsidRPr="001566D4" w:rsidRDefault="006C7276" w:rsidP="00780AA4">
      <w:pPr>
        <w:pStyle w:val="BodyText"/>
        <w:spacing w:line="276" w:lineRule="auto"/>
        <w:jc w:val="both"/>
        <w:rPr>
          <w:rFonts w:ascii="Calibri" w:hAnsi="Calibri" w:cs="Calibri"/>
          <w:w w:val="105"/>
          <w:sz w:val="22"/>
          <w:szCs w:val="22"/>
        </w:rPr>
      </w:pPr>
    </w:p>
    <w:p w14:paraId="41EB2EDB" w14:textId="10D1415D" w:rsidR="006C7276" w:rsidRPr="001566D4" w:rsidRDefault="0030775B" w:rsidP="00780AA4">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Local priorities </w:t>
      </w:r>
      <w:r w:rsidR="005E0C77" w:rsidRPr="001566D4">
        <w:rPr>
          <w:rFonts w:ascii="Calibri" w:hAnsi="Calibri" w:cs="Calibri"/>
          <w:w w:val="105"/>
          <w:sz w:val="22"/>
          <w:szCs w:val="22"/>
        </w:rPr>
        <w:t xml:space="preserve">outlined in the PSIRP </w:t>
      </w:r>
      <w:r w:rsidRPr="001566D4">
        <w:rPr>
          <w:rFonts w:ascii="Calibri" w:hAnsi="Calibri" w:cs="Calibri"/>
          <w:w w:val="105"/>
          <w:sz w:val="22"/>
          <w:szCs w:val="22"/>
        </w:rPr>
        <w:t xml:space="preserve">will have a </w:t>
      </w:r>
      <w:r w:rsidR="00ED500D" w:rsidRPr="001566D4">
        <w:rPr>
          <w:rFonts w:ascii="Calibri" w:hAnsi="Calibri" w:cs="Calibri"/>
          <w:w w:val="105"/>
          <w:sz w:val="22"/>
          <w:szCs w:val="22"/>
        </w:rPr>
        <w:t xml:space="preserve">System </w:t>
      </w:r>
      <w:r w:rsidRPr="001566D4">
        <w:rPr>
          <w:rFonts w:ascii="Calibri" w:hAnsi="Calibri" w:cs="Calibri"/>
          <w:w w:val="105"/>
          <w:sz w:val="22"/>
          <w:szCs w:val="22"/>
        </w:rPr>
        <w:t xml:space="preserve">Improvement Plan developed where </w:t>
      </w:r>
      <w:r w:rsidR="00190550" w:rsidRPr="001566D4">
        <w:rPr>
          <w:rFonts w:ascii="Calibri" w:hAnsi="Calibri" w:cs="Calibri"/>
          <w:w w:val="105"/>
          <w:sz w:val="22"/>
          <w:szCs w:val="22"/>
        </w:rPr>
        <w:t>there is not already a plan in place</w:t>
      </w:r>
      <w:r w:rsidR="00E16FCC" w:rsidRPr="001566D4">
        <w:rPr>
          <w:rFonts w:ascii="Calibri" w:hAnsi="Calibri" w:cs="Calibri"/>
          <w:w w:val="105"/>
          <w:sz w:val="22"/>
          <w:szCs w:val="22"/>
        </w:rPr>
        <w:t xml:space="preserve">.  </w:t>
      </w:r>
      <w:r w:rsidR="002A3964" w:rsidRPr="001566D4">
        <w:rPr>
          <w:rFonts w:ascii="Calibri" w:hAnsi="Calibri" w:cs="Calibri"/>
          <w:w w:val="105"/>
          <w:sz w:val="22"/>
          <w:szCs w:val="22"/>
        </w:rPr>
        <w:t xml:space="preserve">Where overarching systems issues are identified via learning responses, not already within the scope of an existing improvement plan, a plan will be developed and monitored via the same arrangements.  </w:t>
      </w:r>
      <w:r w:rsidR="00D15FC2" w:rsidRPr="001566D4">
        <w:rPr>
          <w:rFonts w:ascii="Calibri" w:hAnsi="Calibri" w:cs="Calibri"/>
          <w:w w:val="105"/>
          <w:sz w:val="22"/>
          <w:szCs w:val="22"/>
        </w:rPr>
        <w:t xml:space="preserve">The Head of Patient Safety and Improvement will support </w:t>
      </w:r>
      <w:r w:rsidR="00892BC5" w:rsidRPr="001566D4">
        <w:rPr>
          <w:rFonts w:ascii="Calibri" w:hAnsi="Calibri" w:cs="Calibri"/>
          <w:w w:val="105"/>
          <w:sz w:val="22"/>
          <w:szCs w:val="22"/>
        </w:rPr>
        <w:t xml:space="preserve">this activity.  Quality/System Improvement Plans </w:t>
      </w:r>
      <w:r w:rsidR="00E16FCC" w:rsidRPr="001566D4">
        <w:rPr>
          <w:rFonts w:ascii="Calibri" w:hAnsi="Calibri" w:cs="Calibri"/>
          <w:w w:val="105"/>
          <w:sz w:val="22"/>
          <w:szCs w:val="22"/>
        </w:rPr>
        <w:t>will be monitored by the monthly site Quality Governance meetings and Quality Group</w:t>
      </w:r>
      <w:r w:rsidR="007651AA" w:rsidRPr="001566D4">
        <w:rPr>
          <w:rFonts w:ascii="Calibri" w:hAnsi="Calibri" w:cs="Calibri"/>
          <w:w w:val="105"/>
          <w:sz w:val="22"/>
          <w:szCs w:val="22"/>
        </w:rPr>
        <w:t xml:space="preserve"> for oversight and assurance purposes, and to inform the development of the PSIRP.</w:t>
      </w:r>
      <w:r w:rsidR="00892BC5" w:rsidRPr="001566D4">
        <w:rPr>
          <w:rFonts w:ascii="Calibri" w:hAnsi="Calibri" w:cs="Calibri"/>
          <w:w w:val="105"/>
          <w:sz w:val="22"/>
          <w:szCs w:val="22"/>
        </w:rPr>
        <w:t xml:space="preserve">  They will also be triangulated with data and other quality insights at these meetings.</w:t>
      </w:r>
    </w:p>
    <w:p w14:paraId="06783379" w14:textId="77777777" w:rsidR="00892BC5" w:rsidRPr="001566D4" w:rsidRDefault="00892BC5" w:rsidP="00780AA4">
      <w:pPr>
        <w:pStyle w:val="BodyText"/>
        <w:spacing w:line="276" w:lineRule="auto"/>
        <w:jc w:val="both"/>
        <w:rPr>
          <w:rFonts w:ascii="Calibri" w:hAnsi="Calibri" w:cs="Calibri"/>
          <w:w w:val="105"/>
          <w:sz w:val="22"/>
          <w:szCs w:val="22"/>
        </w:rPr>
      </w:pPr>
    </w:p>
    <w:p w14:paraId="2FB1AB82" w14:textId="62FA01A1" w:rsidR="00654294" w:rsidRPr="001566D4" w:rsidRDefault="00654294" w:rsidP="00780AA4">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 xml:space="preserve">Resource and training </w:t>
      </w:r>
    </w:p>
    <w:p w14:paraId="651223EC" w14:textId="0C270513" w:rsidR="00E850B8" w:rsidRPr="001566D4" w:rsidRDefault="00E850B8" w:rsidP="00E850B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HMT has committed to ensuring that we fully embed PSIRF and meet its </w:t>
      </w:r>
      <w:r w:rsidR="0085630E" w:rsidRPr="001566D4">
        <w:rPr>
          <w:rFonts w:ascii="Calibri" w:hAnsi="Calibri" w:cs="Calibri"/>
          <w:w w:val="105"/>
          <w:sz w:val="22"/>
          <w:szCs w:val="22"/>
        </w:rPr>
        <w:t>requirements and</w:t>
      </w:r>
      <w:r w:rsidR="0094695C" w:rsidRPr="001566D4">
        <w:rPr>
          <w:rFonts w:ascii="Calibri" w:hAnsi="Calibri" w:cs="Calibri"/>
          <w:w w:val="105"/>
          <w:sz w:val="22"/>
          <w:szCs w:val="22"/>
        </w:rPr>
        <w:t xml:space="preserve"> have developed a Gap Analysis for assurance and escalation purposes</w:t>
      </w:r>
      <w:r w:rsidRPr="001566D4">
        <w:rPr>
          <w:rFonts w:ascii="Calibri" w:hAnsi="Calibri" w:cs="Calibri"/>
          <w:w w:val="105"/>
          <w:sz w:val="22"/>
          <w:szCs w:val="22"/>
        </w:rPr>
        <w:t xml:space="preserve">.  </w:t>
      </w:r>
      <w:r w:rsidR="00DE0D77" w:rsidRPr="001566D4">
        <w:rPr>
          <w:rFonts w:ascii="Calibri" w:hAnsi="Calibri" w:cs="Calibri"/>
          <w:w w:val="105"/>
          <w:sz w:val="22"/>
          <w:szCs w:val="22"/>
        </w:rPr>
        <w:t>This is based on</w:t>
      </w:r>
      <w:r w:rsidRPr="001566D4">
        <w:rPr>
          <w:rFonts w:ascii="Calibri" w:hAnsi="Calibri" w:cs="Calibri"/>
          <w:w w:val="105"/>
          <w:sz w:val="22"/>
          <w:szCs w:val="22"/>
        </w:rPr>
        <w:t xml:space="preserve"> the NHS England Patient Safety </w:t>
      </w:r>
      <w:r w:rsidR="00DE0D77" w:rsidRPr="001566D4">
        <w:rPr>
          <w:rFonts w:ascii="Calibri" w:hAnsi="Calibri" w:cs="Calibri"/>
          <w:w w:val="105"/>
          <w:sz w:val="22"/>
          <w:szCs w:val="22"/>
        </w:rPr>
        <w:t xml:space="preserve">Incident </w:t>
      </w:r>
      <w:r w:rsidRPr="001566D4">
        <w:rPr>
          <w:rFonts w:ascii="Calibri" w:hAnsi="Calibri" w:cs="Calibri"/>
          <w:w w:val="105"/>
          <w:sz w:val="22"/>
          <w:szCs w:val="22"/>
        </w:rPr>
        <w:t>Response Standards (2022</w:t>
      </w:r>
      <w:r w:rsidR="00DE0D77" w:rsidRPr="001566D4">
        <w:rPr>
          <w:rFonts w:ascii="Calibri" w:hAnsi="Calibri" w:cs="Calibri"/>
          <w:w w:val="105"/>
          <w:sz w:val="22"/>
          <w:szCs w:val="22"/>
        </w:rPr>
        <w:t>).</w:t>
      </w:r>
    </w:p>
    <w:p w14:paraId="423E2A53" w14:textId="77777777" w:rsidR="00E850B8" w:rsidRPr="001566D4" w:rsidRDefault="00E850B8" w:rsidP="00E850B8">
      <w:pPr>
        <w:pStyle w:val="BodyText"/>
        <w:spacing w:line="276" w:lineRule="auto"/>
        <w:jc w:val="both"/>
        <w:rPr>
          <w:rFonts w:ascii="Calibri" w:hAnsi="Calibri" w:cs="Calibri"/>
          <w:w w:val="105"/>
          <w:sz w:val="22"/>
          <w:szCs w:val="22"/>
        </w:rPr>
      </w:pPr>
    </w:p>
    <w:p w14:paraId="18B5A489" w14:textId="77777777" w:rsidR="00DD0EDF" w:rsidRDefault="00DD0EDF" w:rsidP="00E850B8">
      <w:pPr>
        <w:pStyle w:val="BodyText"/>
        <w:spacing w:line="276" w:lineRule="auto"/>
        <w:jc w:val="both"/>
        <w:rPr>
          <w:rFonts w:ascii="Calibri" w:hAnsi="Calibri" w:cs="Calibri"/>
          <w:b/>
          <w:bCs/>
          <w:w w:val="105"/>
          <w:sz w:val="22"/>
          <w:szCs w:val="22"/>
        </w:rPr>
      </w:pPr>
    </w:p>
    <w:p w14:paraId="4411F93C" w14:textId="77777777" w:rsidR="00DD0EDF" w:rsidRDefault="00DD0EDF" w:rsidP="00E850B8">
      <w:pPr>
        <w:pStyle w:val="BodyText"/>
        <w:spacing w:line="276" w:lineRule="auto"/>
        <w:jc w:val="both"/>
        <w:rPr>
          <w:rFonts w:ascii="Calibri" w:hAnsi="Calibri" w:cs="Calibri"/>
          <w:b/>
          <w:bCs/>
          <w:w w:val="105"/>
          <w:sz w:val="22"/>
          <w:szCs w:val="22"/>
        </w:rPr>
      </w:pPr>
    </w:p>
    <w:p w14:paraId="2731B05B" w14:textId="0B75DFA8" w:rsidR="009A57E7" w:rsidRPr="001566D4" w:rsidRDefault="009A57E7" w:rsidP="00E850B8">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lastRenderedPageBreak/>
        <w:t>Training</w:t>
      </w:r>
    </w:p>
    <w:p w14:paraId="0201B6C4" w14:textId="1C16CD29" w:rsidR="00E850B8" w:rsidRPr="001566D4" w:rsidRDefault="00DE0D77" w:rsidP="00E850B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HMT</w:t>
      </w:r>
      <w:r w:rsidR="00E850B8" w:rsidRPr="001566D4">
        <w:rPr>
          <w:rFonts w:ascii="Calibri" w:hAnsi="Calibri" w:cs="Calibri"/>
          <w:w w:val="105"/>
          <w:sz w:val="22"/>
          <w:szCs w:val="22"/>
        </w:rPr>
        <w:t xml:space="preserve"> has implemented a patient</w:t>
      </w:r>
      <w:r w:rsidRPr="001566D4">
        <w:rPr>
          <w:rFonts w:ascii="Calibri" w:hAnsi="Calibri" w:cs="Calibri"/>
          <w:w w:val="105"/>
          <w:sz w:val="22"/>
          <w:szCs w:val="22"/>
        </w:rPr>
        <w:t>/resident</w:t>
      </w:r>
      <w:r w:rsidR="00E850B8" w:rsidRPr="001566D4">
        <w:rPr>
          <w:rFonts w:ascii="Calibri" w:hAnsi="Calibri" w:cs="Calibri"/>
          <w:w w:val="105"/>
          <w:sz w:val="22"/>
          <w:szCs w:val="22"/>
        </w:rPr>
        <w:t xml:space="preserve"> safety training package to ensure that all staff are aware of their responsibilities in reporting and responding to patient safety incidents and to comply with the NHS England Health Education England Patient Safety Training Syllabus as follows.</w:t>
      </w:r>
    </w:p>
    <w:p w14:paraId="2ABACA99" w14:textId="77777777" w:rsidR="00D05273" w:rsidRPr="001566D4" w:rsidRDefault="00D05273" w:rsidP="00E850B8">
      <w:pPr>
        <w:pStyle w:val="BodyText"/>
        <w:spacing w:line="276" w:lineRule="auto"/>
        <w:jc w:val="both"/>
        <w:rPr>
          <w:rFonts w:ascii="Calibri" w:hAnsi="Calibri" w:cs="Calibri"/>
          <w:w w:val="105"/>
          <w:sz w:val="22"/>
          <w:szCs w:val="22"/>
        </w:rPr>
      </w:pPr>
    </w:p>
    <w:p w14:paraId="16CD28BD" w14:textId="77777777" w:rsidR="00E850B8" w:rsidRPr="001566D4" w:rsidRDefault="00E850B8" w:rsidP="00E850B8">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Level one</w:t>
      </w:r>
    </w:p>
    <w:p w14:paraId="57A0A298" w14:textId="17D1D577" w:rsidR="00E850B8" w:rsidRPr="001566D4" w:rsidRDefault="00E850B8" w:rsidP="0085630E">
      <w:pPr>
        <w:pStyle w:val="BodyText"/>
        <w:numPr>
          <w:ilvl w:val="0"/>
          <w:numId w:val="26"/>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Ulysses incident reporting training</w:t>
      </w:r>
      <w:r w:rsidR="00DE0D77" w:rsidRPr="001566D4">
        <w:rPr>
          <w:rFonts w:ascii="Calibri" w:hAnsi="Calibri" w:cs="Calibri"/>
          <w:w w:val="105"/>
          <w:sz w:val="22"/>
          <w:szCs w:val="22"/>
        </w:rPr>
        <w:t xml:space="preserve"> and</w:t>
      </w:r>
      <w:r w:rsidR="00EA4CA2" w:rsidRPr="001566D4">
        <w:rPr>
          <w:rFonts w:ascii="Calibri" w:hAnsi="Calibri" w:cs="Calibri"/>
          <w:w w:val="105"/>
          <w:sz w:val="22"/>
          <w:szCs w:val="22"/>
        </w:rPr>
        <w:t xml:space="preserve"> </w:t>
      </w:r>
      <w:r w:rsidRPr="001566D4">
        <w:rPr>
          <w:rFonts w:ascii="Calibri" w:hAnsi="Calibri" w:cs="Calibri"/>
          <w:w w:val="105"/>
          <w:sz w:val="22"/>
          <w:szCs w:val="22"/>
        </w:rPr>
        <w:t xml:space="preserve">Guide. </w:t>
      </w:r>
      <w:r w:rsidR="00D05273" w:rsidRPr="001566D4">
        <w:rPr>
          <w:rFonts w:ascii="Calibri" w:hAnsi="Calibri" w:cs="Calibri"/>
          <w:w w:val="105"/>
          <w:sz w:val="22"/>
          <w:szCs w:val="22"/>
        </w:rPr>
        <w:t xml:space="preserve"> </w:t>
      </w:r>
      <w:r w:rsidRPr="001566D4">
        <w:rPr>
          <w:rFonts w:ascii="Calibri" w:hAnsi="Calibri" w:cs="Calibri"/>
          <w:w w:val="105"/>
          <w:sz w:val="22"/>
          <w:szCs w:val="22"/>
        </w:rPr>
        <w:t>This comprises a local incident module setting out HMT’s expectations of staff for reporting and responding to incidents, including an outline of staff responsibility for Duty of Candour.</w:t>
      </w:r>
    </w:p>
    <w:p w14:paraId="488A7A15" w14:textId="0A039C1A" w:rsidR="00E850B8" w:rsidRPr="001566D4" w:rsidRDefault="00E850B8" w:rsidP="0085630E">
      <w:pPr>
        <w:pStyle w:val="BodyText"/>
        <w:numPr>
          <w:ilvl w:val="0"/>
          <w:numId w:val="26"/>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 xml:space="preserve">Patient </w:t>
      </w:r>
      <w:r w:rsidR="00EA4CA2" w:rsidRPr="001566D4">
        <w:rPr>
          <w:rFonts w:ascii="Calibri" w:hAnsi="Calibri" w:cs="Calibri"/>
          <w:w w:val="105"/>
          <w:sz w:val="22"/>
          <w:szCs w:val="22"/>
        </w:rPr>
        <w:t>S</w:t>
      </w:r>
      <w:r w:rsidRPr="001566D4">
        <w:rPr>
          <w:rFonts w:ascii="Calibri" w:hAnsi="Calibri" w:cs="Calibri"/>
          <w:w w:val="105"/>
          <w:sz w:val="22"/>
          <w:szCs w:val="22"/>
        </w:rPr>
        <w:t xml:space="preserve">afety </w:t>
      </w:r>
      <w:r w:rsidR="00EA4CA2" w:rsidRPr="001566D4">
        <w:rPr>
          <w:rFonts w:ascii="Calibri" w:hAnsi="Calibri" w:cs="Calibri"/>
          <w:w w:val="105"/>
          <w:sz w:val="22"/>
          <w:szCs w:val="22"/>
        </w:rPr>
        <w:t>S</w:t>
      </w:r>
      <w:r w:rsidRPr="001566D4">
        <w:rPr>
          <w:rFonts w:ascii="Calibri" w:hAnsi="Calibri" w:cs="Calibri"/>
          <w:w w:val="105"/>
          <w:sz w:val="22"/>
          <w:szCs w:val="22"/>
        </w:rPr>
        <w:t xml:space="preserve">yllabus </w:t>
      </w:r>
      <w:r w:rsidR="00EA4CA2" w:rsidRPr="001566D4">
        <w:rPr>
          <w:rFonts w:ascii="Calibri" w:hAnsi="Calibri" w:cs="Calibri"/>
          <w:w w:val="105"/>
          <w:sz w:val="22"/>
          <w:szCs w:val="22"/>
        </w:rPr>
        <w:t>L</w:t>
      </w:r>
      <w:r w:rsidRPr="001566D4">
        <w:rPr>
          <w:rFonts w:ascii="Calibri" w:hAnsi="Calibri" w:cs="Calibri"/>
          <w:w w:val="105"/>
          <w:sz w:val="22"/>
          <w:szCs w:val="22"/>
        </w:rPr>
        <w:t xml:space="preserve">evel 1: Essentials for </w:t>
      </w:r>
      <w:r w:rsidR="004E61EC" w:rsidRPr="001566D4">
        <w:rPr>
          <w:rFonts w:ascii="Calibri" w:hAnsi="Calibri" w:cs="Calibri"/>
          <w:w w:val="105"/>
          <w:sz w:val="22"/>
          <w:szCs w:val="22"/>
        </w:rPr>
        <w:t>P</w:t>
      </w:r>
      <w:r w:rsidRPr="001566D4">
        <w:rPr>
          <w:rFonts w:ascii="Calibri" w:hAnsi="Calibri" w:cs="Calibri"/>
          <w:w w:val="105"/>
          <w:sz w:val="22"/>
          <w:szCs w:val="22"/>
        </w:rPr>
        <w:t xml:space="preserve">atient </w:t>
      </w:r>
      <w:r w:rsidR="004E61EC" w:rsidRPr="001566D4">
        <w:rPr>
          <w:rFonts w:ascii="Calibri" w:hAnsi="Calibri" w:cs="Calibri"/>
          <w:w w:val="105"/>
          <w:sz w:val="22"/>
          <w:szCs w:val="22"/>
        </w:rPr>
        <w:t>S</w:t>
      </w:r>
      <w:r w:rsidRPr="001566D4">
        <w:rPr>
          <w:rFonts w:ascii="Calibri" w:hAnsi="Calibri" w:cs="Calibri"/>
          <w:w w:val="105"/>
          <w:sz w:val="22"/>
          <w:szCs w:val="22"/>
        </w:rPr>
        <w:t>afety</w:t>
      </w:r>
      <w:r w:rsidR="004E61EC" w:rsidRPr="001566D4">
        <w:rPr>
          <w:rFonts w:ascii="Calibri" w:hAnsi="Calibri" w:cs="Calibri"/>
          <w:w w:val="105"/>
          <w:sz w:val="22"/>
          <w:szCs w:val="22"/>
        </w:rPr>
        <w:t xml:space="preserve">: </w:t>
      </w:r>
      <w:r w:rsidRPr="001566D4">
        <w:rPr>
          <w:rFonts w:ascii="Calibri" w:hAnsi="Calibri" w:cs="Calibri"/>
          <w:w w:val="105"/>
          <w:sz w:val="22"/>
          <w:szCs w:val="22"/>
        </w:rPr>
        <w:t>aimed at all staff, clinical and non-clinical.</w:t>
      </w:r>
      <w:r w:rsidR="004E61EC" w:rsidRPr="001566D4">
        <w:rPr>
          <w:rFonts w:ascii="Calibri" w:hAnsi="Calibri" w:cs="Calibri"/>
          <w:w w:val="105"/>
          <w:sz w:val="22"/>
          <w:szCs w:val="22"/>
        </w:rPr>
        <w:t xml:space="preserve"> </w:t>
      </w:r>
      <w:r w:rsidRPr="001566D4">
        <w:rPr>
          <w:rFonts w:ascii="Calibri" w:hAnsi="Calibri" w:cs="Calibri"/>
          <w:w w:val="105"/>
          <w:sz w:val="22"/>
          <w:szCs w:val="22"/>
        </w:rPr>
        <w:t xml:space="preserve"> This module is available via </w:t>
      </w:r>
      <w:r w:rsidR="009A57E7" w:rsidRPr="001566D4">
        <w:rPr>
          <w:rFonts w:ascii="Calibri" w:hAnsi="Calibri" w:cs="Calibri"/>
          <w:w w:val="105"/>
          <w:sz w:val="22"/>
          <w:szCs w:val="22"/>
        </w:rPr>
        <w:t>L</w:t>
      </w:r>
      <w:r w:rsidRPr="001566D4">
        <w:rPr>
          <w:rFonts w:ascii="Calibri" w:hAnsi="Calibri" w:cs="Calibri"/>
          <w:w w:val="105"/>
          <w:sz w:val="22"/>
          <w:szCs w:val="22"/>
        </w:rPr>
        <w:t xml:space="preserve">earning </w:t>
      </w:r>
      <w:r w:rsidR="009A57E7" w:rsidRPr="001566D4">
        <w:rPr>
          <w:rFonts w:ascii="Calibri" w:hAnsi="Calibri" w:cs="Calibri"/>
          <w:w w:val="105"/>
          <w:sz w:val="22"/>
          <w:szCs w:val="22"/>
        </w:rPr>
        <w:t>P</w:t>
      </w:r>
      <w:r w:rsidRPr="001566D4">
        <w:rPr>
          <w:rFonts w:ascii="Calibri" w:hAnsi="Calibri" w:cs="Calibri"/>
          <w:w w:val="105"/>
          <w:sz w:val="22"/>
          <w:szCs w:val="22"/>
        </w:rPr>
        <w:t>ool.</w:t>
      </w:r>
    </w:p>
    <w:p w14:paraId="27BB1E1C" w14:textId="77777777" w:rsidR="009A57E7" w:rsidRPr="001566D4" w:rsidRDefault="009A57E7" w:rsidP="009A57E7">
      <w:pPr>
        <w:pStyle w:val="BodyText"/>
        <w:spacing w:line="276" w:lineRule="auto"/>
        <w:jc w:val="both"/>
        <w:rPr>
          <w:rFonts w:ascii="Calibri" w:hAnsi="Calibri" w:cs="Calibri"/>
          <w:w w:val="105"/>
          <w:sz w:val="22"/>
          <w:szCs w:val="22"/>
        </w:rPr>
      </w:pPr>
    </w:p>
    <w:p w14:paraId="67824841" w14:textId="649EE881" w:rsidR="00E850B8" w:rsidRPr="001566D4" w:rsidRDefault="00E850B8" w:rsidP="00E850B8">
      <w:pPr>
        <w:pStyle w:val="BodyText"/>
        <w:spacing w:line="276" w:lineRule="auto"/>
        <w:jc w:val="both"/>
        <w:rPr>
          <w:rFonts w:ascii="Calibri" w:hAnsi="Calibri" w:cs="Calibri"/>
          <w:w w:val="105"/>
          <w:sz w:val="22"/>
          <w:szCs w:val="22"/>
        </w:rPr>
      </w:pPr>
      <w:r w:rsidRPr="001566D4">
        <w:rPr>
          <w:rFonts w:ascii="Calibri" w:hAnsi="Calibri" w:cs="Calibri"/>
          <w:b/>
          <w:bCs/>
          <w:w w:val="105"/>
          <w:sz w:val="22"/>
          <w:szCs w:val="22"/>
        </w:rPr>
        <w:t>Level two</w:t>
      </w:r>
    </w:p>
    <w:p w14:paraId="0C1ADF27" w14:textId="6CE8AEE1" w:rsidR="00E850B8" w:rsidRPr="001566D4" w:rsidRDefault="00E850B8" w:rsidP="0085630E">
      <w:pPr>
        <w:pStyle w:val="BodyText"/>
        <w:numPr>
          <w:ilvl w:val="0"/>
          <w:numId w:val="25"/>
        </w:numPr>
        <w:spacing w:line="276" w:lineRule="auto"/>
        <w:ind w:left="709" w:hanging="283"/>
        <w:rPr>
          <w:rFonts w:ascii="Calibri" w:hAnsi="Calibri" w:cs="Calibri"/>
          <w:w w:val="105"/>
          <w:sz w:val="22"/>
          <w:szCs w:val="22"/>
        </w:rPr>
      </w:pPr>
      <w:r w:rsidRPr="001566D4">
        <w:rPr>
          <w:rFonts w:ascii="Calibri" w:hAnsi="Calibri" w:cs="Calibri"/>
          <w:w w:val="105"/>
          <w:sz w:val="22"/>
          <w:szCs w:val="22"/>
        </w:rPr>
        <w:t xml:space="preserve">Ulysses reviewer training </w:t>
      </w:r>
      <w:r w:rsidR="009A57E7" w:rsidRPr="001566D4">
        <w:rPr>
          <w:rFonts w:ascii="Calibri" w:hAnsi="Calibri" w:cs="Calibri"/>
          <w:w w:val="105"/>
          <w:sz w:val="22"/>
          <w:szCs w:val="22"/>
        </w:rPr>
        <w:t xml:space="preserve">- </w:t>
      </w:r>
      <w:r w:rsidRPr="001566D4">
        <w:rPr>
          <w:rFonts w:ascii="Calibri" w:hAnsi="Calibri" w:cs="Calibri"/>
          <w:w w:val="105"/>
          <w:sz w:val="22"/>
          <w:szCs w:val="22"/>
        </w:rPr>
        <w:t xml:space="preserve">see Ulysses Guide. </w:t>
      </w:r>
      <w:r w:rsidR="009A57E7" w:rsidRPr="001566D4">
        <w:rPr>
          <w:rFonts w:ascii="Calibri" w:hAnsi="Calibri" w:cs="Calibri"/>
          <w:w w:val="105"/>
          <w:sz w:val="22"/>
          <w:szCs w:val="22"/>
        </w:rPr>
        <w:t xml:space="preserve"> </w:t>
      </w:r>
      <w:r w:rsidRPr="001566D4">
        <w:rPr>
          <w:rFonts w:ascii="Calibri" w:hAnsi="Calibri" w:cs="Calibri"/>
          <w:w w:val="105"/>
          <w:sz w:val="22"/>
          <w:szCs w:val="22"/>
        </w:rPr>
        <w:t>This comprises local training to provide staff with the skills to undertake an investigation into incidents reported onto Ulysses and to identify learning.</w:t>
      </w:r>
    </w:p>
    <w:p w14:paraId="6A619637" w14:textId="77777777" w:rsidR="00913804" w:rsidRPr="001566D4" w:rsidRDefault="00913804" w:rsidP="0085630E">
      <w:pPr>
        <w:pStyle w:val="BodyText"/>
        <w:numPr>
          <w:ilvl w:val="0"/>
          <w:numId w:val="25"/>
        </w:numPr>
        <w:spacing w:line="276" w:lineRule="auto"/>
        <w:ind w:left="709" w:hanging="283"/>
        <w:rPr>
          <w:rFonts w:ascii="Calibri" w:hAnsi="Calibri" w:cs="Calibri"/>
          <w:w w:val="105"/>
          <w:sz w:val="22"/>
          <w:szCs w:val="22"/>
        </w:rPr>
      </w:pPr>
      <w:r w:rsidRPr="001566D4">
        <w:rPr>
          <w:rFonts w:ascii="Calibri" w:hAnsi="Calibri" w:cs="Calibri"/>
          <w:w w:val="105"/>
          <w:sz w:val="22"/>
          <w:szCs w:val="22"/>
        </w:rPr>
        <w:t xml:space="preserve">Patient Safety Syllabus Level 2: Access to Practice: aimed at staff who have potential to support or lead patient/resident safety </w:t>
      </w:r>
      <w:proofErr w:type="gramStart"/>
      <w:r w:rsidRPr="001566D4">
        <w:rPr>
          <w:rFonts w:ascii="Calibri" w:hAnsi="Calibri" w:cs="Calibri"/>
          <w:w w:val="105"/>
          <w:sz w:val="22"/>
          <w:szCs w:val="22"/>
        </w:rPr>
        <w:t>incident</w:t>
      </w:r>
      <w:proofErr w:type="gramEnd"/>
      <w:r w:rsidRPr="001566D4">
        <w:rPr>
          <w:rFonts w:ascii="Calibri" w:hAnsi="Calibri" w:cs="Calibri"/>
          <w:w w:val="105"/>
          <w:sz w:val="22"/>
          <w:szCs w:val="22"/>
        </w:rPr>
        <w:t xml:space="preserve"> learning responses.  This training is available via Learning Pool.</w:t>
      </w:r>
    </w:p>
    <w:p w14:paraId="7DEF801B" w14:textId="49698829" w:rsidR="00E850B8" w:rsidRPr="001566D4" w:rsidRDefault="00E850B8" w:rsidP="0085630E">
      <w:pPr>
        <w:pStyle w:val="BodyText"/>
        <w:numPr>
          <w:ilvl w:val="0"/>
          <w:numId w:val="25"/>
        </w:numPr>
        <w:spacing w:line="276" w:lineRule="auto"/>
        <w:ind w:left="709" w:hanging="283"/>
        <w:rPr>
          <w:rFonts w:ascii="Calibri" w:hAnsi="Calibri" w:cs="Calibri"/>
          <w:w w:val="105"/>
          <w:sz w:val="22"/>
          <w:szCs w:val="22"/>
        </w:rPr>
      </w:pPr>
      <w:r w:rsidRPr="001566D4">
        <w:rPr>
          <w:rFonts w:ascii="Calibri" w:hAnsi="Calibri" w:cs="Calibri"/>
          <w:w w:val="105"/>
          <w:sz w:val="22"/>
          <w:szCs w:val="22"/>
        </w:rPr>
        <w:t xml:space="preserve">How to facilitate an </w:t>
      </w:r>
      <w:r w:rsidR="009A57E7" w:rsidRPr="001566D4">
        <w:rPr>
          <w:rFonts w:ascii="Calibri" w:hAnsi="Calibri" w:cs="Calibri"/>
          <w:w w:val="105"/>
          <w:sz w:val="22"/>
          <w:szCs w:val="22"/>
        </w:rPr>
        <w:t>After-Action</w:t>
      </w:r>
      <w:r w:rsidRPr="001566D4">
        <w:rPr>
          <w:rFonts w:ascii="Calibri" w:hAnsi="Calibri" w:cs="Calibri"/>
          <w:w w:val="105"/>
          <w:sz w:val="22"/>
          <w:szCs w:val="22"/>
        </w:rPr>
        <w:t xml:space="preserve"> Review/SWARM Huddle - </w:t>
      </w:r>
      <w:r w:rsidR="009A57E7" w:rsidRPr="001566D4">
        <w:rPr>
          <w:rFonts w:ascii="Calibri" w:hAnsi="Calibri" w:cs="Calibri"/>
          <w:w w:val="105"/>
          <w:sz w:val="22"/>
          <w:szCs w:val="22"/>
        </w:rPr>
        <w:t>t</w:t>
      </w:r>
      <w:r w:rsidRPr="001566D4">
        <w:rPr>
          <w:rFonts w:ascii="Calibri" w:hAnsi="Calibri" w:cs="Calibri"/>
          <w:w w:val="105"/>
          <w:sz w:val="22"/>
          <w:szCs w:val="22"/>
        </w:rPr>
        <w:t xml:space="preserve">his training </w:t>
      </w:r>
      <w:r w:rsidR="004E61EC" w:rsidRPr="001566D4">
        <w:rPr>
          <w:rFonts w:ascii="Calibri" w:hAnsi="Calibri" w:cs="Calibri"/>
          <w:w w:val="105"/>
          <w:sz w:val="22"/>
          <w:szCs w:val="22"/>
        </w:rPr>
        <w:t>continues to</w:t>
      </w:r>
      <w:r w:rsidRPr="001566D4">
        <w:rPr>
          <w:rFonts w:ascii="Calibri" w:hAnsi="Calibri" w:cs="Calibri"/>
          <w:w w:val="105"/>
          <w:sz w:val="22"/>
          <w:szCs w:val="22"/>
        </w:rPr>
        <w:t xml:space="preserve"> be provided by the Head of Patient Safety and Improvement</w:t>
      </w:r>
      <w:r w:rsidR="009A57E7" w:rsidRPr="001566D4">
        <w:rPr>
          <w:rFonts w:ascii="Calibri" w:hAnsi="Calibri" w:cs="Calibri"/>
          <w:w w:val="105"/>
          <w:sz w:val="22"/>
          <w:szCs w:val="22"/>
        </w:rPr>
        <w:t xml:space="preserve"> as identified by site leads,</w:t>
      </w:r>
      <w:r w:rsidRPr="001566D4">
        <w:rPr>
          <w:rFonts w:ascii="Calibri" w:hAnsi="Calibri" w:cs="Calibri"/>
          <w:w w:val="105"/>
          <w:sz w:val="22"/>
          <w:szCs w:val="22"/>
        </w:rPr>
        <w:t xml:space="preserve"> to provide staff with the skills to facilitate learning responses to </w:t>
      </w:r>
      <w:r w:rsidR="004E61EC" w:rsidRPr="001566D4">
        <w:rPr>
          <w:rFonts w:ascii="Calibri" w:hAnsi="Calibri" w:cs="Calibri"/>
          <w:w w:val="105"/>
          <w:sz w:val="22"/>
          <w:szCs w:val="22"/>
        </w:rPr>
        <w:t>quickly</w:t>
      </w:r>
      <w:r w:rsidRPr="001566D4">
        <w:rPr>
          <w:rFonts w:ascii="Calibri" w:hAnsi="Calibri" w:cs="Calibri"/>
          <w:w w:val="105"/>
          <w:sz w:val="22"/>
          <w:szCs w:val="22"/>
        </w:rPr>
        <w:t xml:space="preserve"> identify learning and improvement from patient</w:t>
      </w:r>
      <w:r w:rsidR="004E61EC" w:rsidRPr="001566D4">
        <w:rPr>
          <w:rFonts w:ascii="Calibri" w:hAnsi="Calibri" w:cs="Calibri"/>
          <w:w w:val="105"/>
          <w:sz w:val="22"/>
          <w:szCs w:val="22"/>
        </w:rPr>
        <w:t>/resident</w:t>
      </w:r>
      <w:r w:rsidRPr="001566D4">
        <w:rPr>
          <w:rFonts w:ascii="Calibri" w:hAnsi="Calibri" w:cs="Calibri"/>
          <w:w w:val="105"/>
          <w:sz w:val="22"/>
          <w:szCs w:val="22"/>
        </w:rPr>
        <w:t xml:space="preserve"> safety incidents.</w:t>
      </w:r>
    </w:p>
    <w:p w14:paraId="2A0C232A" w14:textId="31EFFA31" w:rsidR="00913804" w:rsidRPr="001566D4" w:rsidRDefault="00913804" w:rsidP="0085630E">
      <w:pPr>
        <w:pStyle w:val="BodyText"/>
        <w:numPr>
          <w:ilvl w:val="0"/>
          <w:numId w:val="25"/>
        </w:numPr>
        <w:spacing w:line="276" w:lineRule="auto"/>
        <w:ind w:left="709" w:hanging="283"/>
        <w:rPr>
          <w:rFonts w:ascii="Calibri" w:hAnsi="Calibri" w:cs="Calibri"/>
          <w:w w:val="105"/>
          <w:sz w:val="22"/>
          <w:szCs w:val="22"/>
        </w:rPr>
      </w:pPr>
      <w:r w:rsidRPr="001566D4">
        <w:rPr>
          <w:rFonts w:ascii="Calibri" w:hAnsi="Calibri" w:cs="Calibri"/>
          <w:w w:val="105"/>
          <w:sz w:val="22"/>
          <w:szCs w:val="22"/>
        </w:rPr>
        <w:t xml:space="preserve"> ‘</w:t>
      </w:r>
      <w:r w:rsidR="00EE6161" w:rsidRPr="001566D4">
        <w:rPr>
          <w:rFonts w:ascii="Calibri" w:hAnsi="Calibri" w:cs="Calibri"/>
          <w:w w:val="105"/>
          <w:sz w:val="22"/>
          <w:szCs w:val="22"/>
        </w:rPr>
        <w:t xml:space="preserve">Systems Investigation </w:t>
      </w:r>
      <w:r w:rsidR="00BF1F8D" w:rsidRPr="001566D4">
        <w:rPr>
          <w:rFonts w:ascii="Calibri" w:hAnsi="Calibri" w:cs="Calibri"/>
          <w:w w:val="105"/>
          <w:sz w:val="22"/>
          <w:szCs w:val="22"/>
        </w:rPr>
        <w:t xml:space="preserve">and Involvement </w:t>
      </w:r>
      <w:r w:rsidR="00EE6161" w:rsidRPr="001566D4">
        <w:rPr>
          <w:rFonts w:ascii="Calibri" w:hAnsi="Calibri" w:cs="Calibri"/>
          <w:w w:val="105"/>
          <w:sz w:val="22"/>
          <w:szCs w:val="22"/>
        </w:rPr>
        <w:t>Training’</w:t>
      </w:r>
      <w:r w:rsidR="00BF1F8D" w:rsidRPr="001566D4">
        <w:rPr>
          <w:rFonts w:ascii="Calibri" w:hAnsi="Calibri" w:cs="Calibri"/>
          <w:w w:val="105"/>
          <w:sz w:val="22"/>
          <w:szCs w:val="22"/>
        </w:rPr>
        <w:t>, provided by HMT’s Qualified Patient Safety Specialist</w:t>
      </w:r>
    </w:p>
    <w:p w14:paraId="2C850E55" w14:textId="77777777" w:rsidR="009A57E7" w:rsidRPr="001566D4" w:rsidRDefault="009A57E7" w:rsidP="0015229C">
      <w:pPr>
        <w:pStyle w:val="BodyText"/>
        <w:spacing w:line="276" w:lineRule="auto"/>
        <w:rPr>
          <w:rFonts w:ascii="Calibri" w:hAnsi="Calibri" w:cs="Calibri"/>
          <w:w w:val="105"/>
          <w:sz w:val="22"/>
          <w:szCs w:val="22"/>
        </w:rPr>
      </w:pPr>
    </w:p>
    <w:p w14:paraId="27FA1EA3" w14:textId="6E370E42" w:rsidR="00E850B8" w:rsidRPr="001566D4" w:rsidRDefault="00E850B8" w:rsidP="00E850B8">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Level three</w:t>
      </w:r>
      <w:r w:rsidR="00913804" w:rsidRPr="001566D4">
        <w:rPr>
          <w:rFonts w:ascii="Calibri" w:hAnsi="Calibri" w:cs="Calibri"/>
          <w:b/>
          <w:bCs/>
          <w:w w:val="105"/>
          <w:sz w:val="22"/>
          <w:szCs w:val="22"/>
        </w:rPr>
        <w:t>/four for Patient Safety Specialists</w:t>
      </w:r>
    </w:p>
    <w:p w14:paraId="5C8B7BE8" w14:textId="622536B9" w:rsidR="00E850B8" w:rsidRPr="001566D4" w:rsidRDefault="00913804" w:rsidP="00E850B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T</w:t>
      </w:r>
      <w:r w:rsidR="00E850B8" w:rsidRPr="001566D4">
        <w:rPr>
          <w:rFonts w:ascii="Calibri" w:hAnsi="Calibri" w:cs="Calibri"/>
          <w:w w:val="105"/>
          <w:sz w:val="22"/>
          <w:szCs w:val="22"/>
        </w:rPr>
        <w:t>his will apply to the Head of Patient Safety and Improvement in the first instance</w:t>
      </w:r>
      <w:r w:rsidRPr="001566D4">
        <w:rPr>
          <w:rFonts w:ascii="Calibri" w:hAnsi="Calibri" w:cs="Calibri"/>
          <w:w w:val="105"/>
          <w:sz w:val="22"/>
          <w:szCs w:val="22"/>
        </w:rPr>
        <w:t xml:space="preserve">, as HMT’s registered Patient Safety Specialist, until such a time further Patient Safety Specialists </w:t>
      </w:r>
      <w:r w:rsidR="00BF1F8D" w:rsidRPr="001566D4">
        <w:rPr>
          <w:rFonts w:ascii="Calibri" w:hAnsi="Calibri" w:cs="Calibri"/>
          <w:w w:val="105"/>
          <w:sz w:val="22"/>
          <w:szCs w:val="22"/>
        </w:rPr>
        <w:t xml:space="preserve">may be </w:t>
      </w:r>
      <w:r w:rsidRPr="001566D4">
        <w:rPr>
          <w:rFonts w:ascii="Calibri" w:hAnsi="Calibri" w:cs="Calibri"/>
          <w:w w:val="105"/>
          <w:sz w:val="22"/>
          <w:szCs w:val="22"/>
        </w:rPr>
        <w:t>identified in the organisation</w:t>
      </w:r>
      <w:r w:rsidR="00BF1F8D" w:rsidRPr="001566D4">
        <w:rPr>
          <w:rFonts w:ascii="Calibri" w:hAnsi="Calibri" w:cs="Calibri"/>
          <w:w w:val="105"/>
          <w:sz w:val="22"/>
          <w:szCs w:val="22"/>
        </w:rPr>
        <w:t>, should it grow</w:t>
      </w:r>
      <w:r w:rsidRPr="001566D4">
        <w:rPr>
          <w:rFonts w:ascii="Calibri" w:hAnsi="Calibri" w:cs="Calibri"/>
          <w:w w:val="105"/>
          <w:sz w:val="22"/>
          <w:szCs w:val="22"/>
        </w:rPr>
        <w:t>.</w:t>
      </w:r>
    </w:p>
    <w:p w14:paraId="136E4A22" w14:textId="77777777" w:rsidR="009A57E7" w:rsidRPr="001566D4" w:rsidRDefault="009A57E7" w:rsidP="00E850B8">
      <w:pPr>
        <w:pStyle w:val="BodyText"/>
        <w:spacing w:line="276" w:lineRule="auto"/>
        <w:jc w:val="both"/>
        <w:rPr>
          <w:rFonts w:ascii="Calibri" w:hAnsi="Calibri" w:cs="Calibri"/>
          <w:w w:val="105"/>
          <w:sz w:val="22"/>
          <w:szCs w:val="22"/>
        </w:rPr>
      </w:pPr>
    </w:p>
    <w:p w14:paraId="7E18266C" w14:textId="1D83A76E" w:rsidR="009A57E7" w:rsidRPr="001566D4" w:rsidRDefault="0085630E" w:rsidP="00E850B8">
      <w:pPr>
        <w:pStyle w:val="BodyText"/>
        <w:spacing w:line="276" w:lineRule="auto"/>
        <w:jc w:val="both"/>
        <w:rPr>
          <w:rFonts w:ascii="Calibri" w:hAnsi="Calibri" w:cs="Calibri"/>
          <w:b/>
          <w:bCs/>
          <w:w w:val="105"/>
          <w:sz w:val="22"/>
          <w:szCs w:val="22"/>
        </w:rPr>
      </w:pPr>
      <w:r w:rsidRPr="001566D4">
        <w:rPr>
          <w:rFonts w:ascii="Calibri" w:hAnsi="Calibri" w:cs="Calibri"/>
          <w:b/>
          <w:bCs/>
          <w:w w:val="105"/>
          <w:sz w:val="22"/>
          <w:szCs w:val="22"/>
        </w:rPr>
        <w:t>Competency</w:t>
      </w:r>
    </w:p>
    <w:p w14:paraId="3A361910" w14:textId="42D9F804" w:rsidR="009A57E7" w:rsidRPr="001566D4" w:rsidRDefault="00E850B8" w:rsidP="00E850B8">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 xml:space="preserve">HMT expects that those staff leading learning responses </w:t>
      </w:r>
      <w:r w:rsidR="009A57E7" w:rsidRPr="001566D4">
        <w:rPr>
          <w:rFonts w:ascii="Calibri" w:hAnsi="Calibri" w:cs="Calibri"/>
          <w:w w:val="105"/>
          <w:sz w:val="22"/>
          <w:szCs w:val="22"/>
        </w:rPr>
        <w:t>can do the following.</w:t>
      </w:r>
    </w:p>
    <w:p w14:paraId="1614BED5" w14:textId="781BF4A3"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r w:rsidRPr="001566D4">
        <w:rPr>
          <w:rFonts w:ascii="Calibri" w:hAnsi="Calibri" w:cs="Calibri"/>
          <w:w w:val="105"/>
          <w:sz w:val="22"/>
          <w:szCs w:val="22"/>
        </w:rPr>
        <w:t>Communicate and engage with patients</w:t>
      </w:r>
      <w:r w:rsidR="009A57E7" w:rsidRPr="001566D4">
        <w:rPr>
          <w:rFonts w:ascii="Calibri" w:hAnsi="Calibri" w:cs="Calibri"/>
          <w:w w:val="105"/>
          <w:sz w:val="22"/>
          <w:szCs w:val="22"/>
        </w:rPr>
        <w:t>/residents</w:t>
      </w:r>
      <w:r w:rsidRPr="001566D4">
        <w:rPr>
          <w:rFonts w:ascii="Calibri" w:hAnsi="Calibri" w:cs="Calibri"/>
          <w:w w:val="105"/>
          <w:sz w:val="22"/>
          <w:szCs w:val="22"/>
        </w:rPr>
        <w:t>, families, staff, and external agencies in a positive and compassionate way</w:t>
      </w:r>
    </w:p>
    <w:p w14:paraId="34E9ABF9" w14:textId="77777777"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r w:rsidRPr="001566D4">
        <w:rPr>
          <w:rFonts w:ascii="Calibri" w:hAnsi="Calibri" w:cs="Calibri"/>
          <w:w w:val="105"/>
          <w:sz w:val="22"/>
          <w:szCs w:val="22"/>
        </w:rPr>
        <w:t>Listen to others in a measured and supportive way</w:t>
      </w:r>
    </w:p>
    <w:p w14:paraId="03774AF3" w14:textId="77777777"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r w:rsidRPr="001566D4">
        <w:rPr>
          <w:rFonts w:ascii="Calibri" w:hAnsi="Calibri" w:cs="Calibri"/>
          <w:w w:val="105"/>
          <w:sz w:val="22"/>
          <w:szCs w:val="22"/>
        </w:rPr>
        <w:t>Maintain clear records of information gathered and contact those affected</w:t>
      </w:r>
    </w:p>
    <w:p w14:paraId="1282F770" w14:textId="77777777"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r w:rsidRPr="001566D4">
        <w:rPr>
          <w:rFonts w:ascii="Calibri" w:hAnsi="Calibri" w:cs="Calibri"/>
          <w:w w:val="105"/>
          <w:sz w:val="22"/>
          <w:szCs w:val="22"/>
        </w:rPr>
        <w:t>Facilitate AARs, SWARM huddles and other learning responses in their area</w:t>
      </w:r>
    </w:p>
    <w:p w14:paraId="455B4F24" w14:textId="77777777"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r w:rsidRPr="001566D4">
        <w:rPr>
          <w:rFonts w:ascii="Calibri" w:hAnsi="Calibri" w:cs="Calibri"/>
          <w:w w:val="105"/>
          <w:sz w:val="22"/>
          <w:szCs w:val="22"/>
        </w:rPr>
        <w:t>Identify key risks and issues that may affect the involvement of patients, staff, and families, including any measures needed to reduce inequalities of access to participation.</w:t>
      </w:r>
    </w:p>
    <w:p w14:paraId="5AF7EE8B" w14:textId="77777777"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r w:rsidRPr="001566D4">
        <w:rPr>
          <w:rFonts w:ascii="Calibri" w:hAnsi="Calibri" w:cs="Calibri"/>
          <w:w w:val="105"/>
          <w:sz w:val="22"/>
          <w:szCs w:val="22"/>
        </w:rPr>
        <w:t>Identify and implement patient safety improvement actions in their area</w:t>
      </w:r>
    </w:p>
    <w:p w14:paraId="74873BDC" w14:textId="77777777" w:rsidR="00E850B8" w:rsidRPr="001566D4" w:rsidRDefault="00E850B8" w:rsidP="0085630E">
      <w:pPr>
        <w:pStyle w:val="BodyText"/>
        <w:numPr>
          <w:ilvl w:val="0"/>
          <w:numId w:val="22"/>
        </w:numPr>
        <w:spacing w:line="276" w:lineRule="auto"/>
        <w:ind w:left="709" w:hanging="425"/>
        <w:jc w:val="both"/>
        <w:rPr>
          <w:rFonts w:ascii="Calibri" w:hAnsi="Calibri" w:cs="Calibri"/>
          <w:w w:val="105"/>
          <w:sz w:val="22"/>
          <w:szCs w:val="22"/>
        </w:rPr>
      </w:pPr>
      <w:proofErr w:type="spellStart"/>
      <w:r w:rsidRPr="001566D4">
        <w:rPr>
          <w:rFonts w:ascii="Calibri" w:hAnsi="Calibri" w:cs="Calibri"/>
          <w:w w:val="105"/>
          <w:sz w:val="22"/>
          <w:szCs w:val="22"/>
        </w:rPr>
        <w:t>Recognise</w:t>
      </w:r>
      <w:proofErr w:type="spellEnd"/>
      <w:r w:rsidRPr="001566D4">
        <w:rPr>
          <w:rFonts w:ascii="Calibri" w:hAnsi="Calibri" w:cs="Calibri"/>
          <w:w w:val="105"/>
          <w:sz w:val="22"/>
          <w:szCs w:val="22"/>
        </w:rPr>
        <w:t xml:space="preserve"> when those affected by patient safety incidents require onward signposting or referral to support services</w:t>
      </w:r>
    </w:p>
    <w:p w14:paraId="696E7D04" w14:textId="77777777" w:rsidR="009A57E7" w:rsidRPr="001566D4" w:rsidRDefault="009A57E7" w:rsidP="009A57E7">
      <w:pPr>
        <w:pStyle w:val="BodyText"/>
        <w:spacing w:line="276" w:lineRule="auto"/>
        <w:jc w:val="both"/>
        <w:rPr>
          <w:rFonts w:ascii="Calibri" w:hAnsi="Calibri" w:cs="Calibri"/>
          <w:w w:val="105"/>
          <w:sz w:val="22"/>
          <w:szCs w:val="22"/>
        </w:rPr>
      </w:pPr>
    </w:p>
    <w:p w14:paraId="30991C3D" w14:textId="77777777" w:rsidR="00DD0EDF" w:rsidRDefault="00DD0EDF" w:rsidP="00C85343">
      <w:pPr>
        <w:pStyle w:val="BodyText"/>
        <w:spacing w:line="276" w:lineRule="auto"/>
        <w:jc w:val="both"/>
        <w:rPr>
          <w:rFonts w:ascii="Calibri" w:hAnsi="Calibri" w:cs="Calibri"/>
          <w:w w:val="105"/>
          <w:sz w:val="22"/>
          <w:szCs w:val="22"/>
        </w:rPr>
      </w:pPr>
    </w:p>
    <w:p w14:paraId="48EC5E57" w14:textId="77777777" w:rsidR="00DD0EDF" w:rsidRDefault="00DD0EDF" w:rsidP="00C85343">
      <w:pPr>
        <w:pStyle w:val="BodyText"/>
        <w:spacing w:line="276" w:lineRule="auto"/>
        <w:jc w:val="both"/>
        <w:rPr>
          <w:rFonts w:ascii="Calibri" w:hAnsi="Calibri" w:cs="Calibri"/>
          <w:w w:val="105"/>
          <w:sz w:val="22"/>
          <w:szCs w:val="22"/>
        </w:rPr>
      </w:pPr>
    </w:p>
    <w:p w14:paraId="31B45AC2" w14:textId="77777777" w:rsidR="00DD0EDF" w:rsidRDefault="00DD0EDF" w:rsidP="00C85343">
      <w:pPr>
        <w:pStyle w:val="BodyText"/>
        <w:spacing w:line="276" w:lineRule="auto"/>
        <w:jc w:val="both"/>
        <w:rPr>
          <w:rFonts w:ascii="Calibri" w:hAnsi="Calibri" w:cs="Calibri"/>
          <w:w w:val="105"/>
          <w:sz w:val="22"/>
          <w:szCs w:val="22"/>
        </w:rPr>
      </w:pPr>
    </w:p>
    <w:p w14:paraId="03127600" w14:textId="77777777" w:rsidR="00DD0EDF" w:rsidRDefault="00DD0EDF" w:rsidP="00C85343">
      <w:pPr>
        <w:pStyle w:val="BodyText"/>
        <w:spacing w:line="276" w:lineRule="auto"/>
        <w:jc w:val="both"/>
        <w:rPr>
          <w:rFonts w:ascii="Calibri" w:hAnsi="Calibri" w:cs="Calibri"/>
          <w:w w:val="105"/>
          <w:sz w:val="22"/>
          <w:szCs w:val="22"/>
        </w:rPr>
      </w:pPr>
    </w:p>
    <w:p w14:paraId="67D930C0" w14:textId="77777777" w:rsidR="00DD0EDF" w:rsidRDefault="00DD0EDF" w:rsidP="00C85343">
      <w:pPr>
        <w:pStyle w:val="BodyText"/>
        <w:spacing w:line="276" w:lineRule="auto"/>
        <w:jc w:val="both"/>
        <w:rPr>
          <w:rFonts w:ascii="Calibri" w:hAnsi="Calibri" w:cs="Calibri"/>
          <w:w w:val="105"/>
          <w:sz w:val="22"/>
          <w:szCs w:val="22"/>
        </w:rPr>
      </w:pPr>
    </w:p>
    <w:p w14:paraId="59799E06" w14:textId="77777777" w:rsidR="00DD0EDF" w:rsidRDefault="00DD0EDF" w:rsidP="00C85343">
      <w:pPr>
        <w:pStyle w:val="BodyText"/>
        <w:spacing w:line="276" w:lineRule="auto"/>
        <w:jc w:val="both"/>
        <w:rPr>
          <w:rFonts w:ascii="Calibri" w:hAnsi="Calibri" w:cs="Calibri"/>
          <w:w w:val="105"/>
          <w:sz w:val="22"/>
          <w:szCs w:val="22"/>
        </w:rPr>
      </w:pPr>
    </w:p>
    <w:p w14:paraId="5FAB0C55" w14:textId="123013F0" w:rsidR="0085630E" w:rsidRPr="001566D4" w:rsidRDefault="00C85343" w:rsidP="00C85343">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lastRenderedPageBreak/>
        <w:t>Expectations of</w:t>
      </w:r>
      <w:r w:rsidR="00E850B8" w:rsidRPr="001566D4">
        <w:rPr>
          <w:rFonts w:ascii="Calibri" w:hAnsi="Calibri" w:cs="Calibri"/>
          <w:w w:val="105"/>
          <w:sz w:val="22"/>
          <w:szCs w:val="22"/>
        </w:rPr>
        <w:t xml:space="preserve"> PSII learning response leads </w:t>
      </w:r>
      <w:r w:rsidRPr="001566D4">
        <w:rPr>
          <w:rFonts w:ascii="Calibri" w:hAnsi="Calibri" w:cs="Calibri"/>
          <w:w w:val="105"/>
          <w:sz w:val="22"/>
          <w:szCs w:val="22"/>
        </w:rPr>
        <w:t>are as follows.</w:t>
      </w:r>
    </w:p>
    <w:p w14:paraId="264B7411" w14:textId="1D442B8B" w:rsidR="00E850B8" w:rsidRPr="001566D4" w:rsidRDefault="00E850B8" w:rsidP="0085630E">
      <w:pPr>
        <w:pStyle w:val="BodyText"/>
        <w:numPr>
          <w:ilvl w:val="0"/>
          <w:numId w:val="21"/>
        </w:numPr>
        <w:spacing w:line="276" w:lineRule="auto"/>
        <w:jc w:val="both"/>
        <w:rPr>
          <w:rFonts w:ascii="Calibri" w:hAnsi="Calibri" w:cs="Calibri"/>
          <w:w w:val="105"/>
          <w:sz w:val="22"/>
          <w:szCs w:val="22"/>
        </w:rPr>
      </w:pPr>
      <w:r w:rsidRPr="001566D4">
        <w:rPr>
          <w:rFonts w:ascii="Calibri" w:hAnsi="Calibri" w:cs="Calibri"/>
          <w:w w:val="105"/>
          <w:sz w:val="22"/>
          <w:szCs w:val="22"/>
        </w:rPr>
        <w:t xml:space="preserve">Undertake </w:t>
      </w:r>
      <w:r w:rsidR="0085630E" w:rsidRPr="001566D4">
        <w:rPr>
          <w:rFonts w:ascii="Calibri" w:hAnsi="Calibri" w:cs="Calibri"/>
          <w:w w:val="105"/>
          <w:sz w:val="22"/>
          <w:szCs w:val="22"/>
        </w:rPr>
        <w:t>Systems Investigation</w:t>
      </w:r>
      <w:r w:rsidRPr="001566D4">
        <w:rPr>
          <w:rFonts w:ascii="Calibri" w:hAnsi="Calibri" w:cs="Calibri"/>
          <w:w w:val="105"/>
          <w:sz w:val="22"/>
          <w:szCs w:val="22"/>
        </w:rPr>
        <w:t xml:space="preserve"> </w:t>
      </w:r>
      <w:r w:rsidR="0085630E" w:rsidRPr="001566D4">
        <w:rPr>
          <w:rFonts w:ascii="Calibri" w:hAnsi="Calibri" w:cs="Calibri"/>
          <w:w w:val="105"/>
          <w:sz w:val="22"/>
          <w:szCs w:val="22"/>
        </w:rPr>
        <w:t>t</w:t>
      </w:r>
      <w:r w:rsidRPr="001566D4">
        <w:rPr>
          <w:rFonts w:ascii="Calibri" w:hAnsi="Calibri" w:cs="Calibri"/>
          <w:w w:val="105"/>
          <w:sz w:val="22"/>
          <w:szCs w:val="22"/>
        </w:rPr>
        <w:t xml:space="preserve">raining </w:t>
      </w:r>
      <w:r w:rsidR="009A57E7" w:rsidRPr="001566D4">
        <w:rPr>
          <w:rFonts w:ascii="Calibri" w:hAnsi="Calibri" w:cs="Calibri"/>
          <w:w w:val="105"/>
          <w:sz w:val="22"/>
          <w:szCs w:val="22"/>
        </w:rPr>
        <w:t>(</w:t>
      </w:r>
      <w:r w:rsidRPr="001566D4">
        <w:rPr>
          <w:rFonts w:ascii="Calibri" w:hAnsi="Calibri" w:cs="Calibri"/>
          <w:w w:val="105"/>
          <w:sz w:val="22"/>
          <w:szCs w:val="22"/>
        </w:rPr>
        <w:t>accredited training provider</w:t>
      </w:r>
      <w:r w:rsidR="009A57E7" w:rsidRPr="001566D4">
        <w:rPr>
          <w:rFonts w:ascii="Calibri" w:hAnsi="Calibri" w:cs="Calibri"/>
          <w:w w:val="105"/>
          <w:sz w:val="22"/>
          <w:szCs w:val="22"/>
        </w:rPr>
        <w:t xml:space="preserve"> where available)</w:t>
      </w:r>
    </w:p>
    <w:p w14:paraId="37B080F4" w14:textId="152B8714" w:rsidR="00E850B8" w:rsidRPr="001566D4" w:rsidRDefault="00E850B8" w:rsidP="0085630E">
      <w:pPr>
        <w:pStyle w:val="BodyText"/>
        <w:numPr>
          <w:ilvl w:val="0"/>
          <w:numId w:val="21"/>
        </w:numPr>
        <w:spacing w:line="276" w:lineRule="auto"/>
        <w:jc w:val="both"/>
        <w:rPr>
          <w:rFonts w:ascii="Calibri" w:hAnsi="Calibri" w:cs="Calibri"/>
          <w:w w:val="105"/>
          <w:sz w:val="22"/>
          <w:szCs w:val="22"/>
        </w:rPr>
      </w:pPr>
      <w:r w:rsidRPr="001566D4">
        <w:rPr>
          <w:rFonts w:ascii="Calibri" w:hAnsi="Calibri" w:cs="Calibri"/>
          <w:w w:val="105"/>
          <w:sz w:val="22"/>
          <w:szCs w:val="22"/>
        </w:rPr>
        <w:t xml:space="preserve">Contribute to a minimum of two </w:t>
      </w:r>
      <w:r w:rsidR="009A57E7" w:rsidRPr="001566D4">
        <w:rPr>
          <w:rFonts w:ascii="Calibri" w:hAnsi="Calibri" w:cs="Calibri"/>
          <w:w w:val="105"/>
          <w:sz w:val="22"/>
          <w:szCs w:val="22"/>
        </w:rPr>
        <w:t>learning responses</w:t>
      </w:r>
      <w:r w:rsidRPr="001566D4">
        <w:rPr>
          <w:rFonts w:ascii="Calibri" w:hAnsi="Calibri" w:cs="Calibri"/>
          <w:w w:val="105"/>
          <w:sz w:val="22"/>
          <w:szCs w:val="22"/>
        </w:rPr>
        <w:t xml:space="preserve"> per year </w:t>
      </w:r>
    </w:p>
    <w:p w14:paraId="094FD3C8" w14:textId="77777777" w:rsidR="00E850B8" w:rsidRPr="001566D4" w:rsidRDefault="00E850B8" w:rsidP="0085630E">
      <w:pPr>
        <w:pStyle w:val="BodyText"/>
        <w:numPr>
          <w:ilvl w:val="0"/>
          <w:numId w:val="21"/>
        </w:numPr>
        <w:spacing w:line="276" w:lineRule="auto"/>
        <w:jc w:val="both"/>
        <w:rPr>
          <w:rFonts w:ascii="Calibri" w:hAnsi="Calibri" w:cs="Calibri"/>
          <w:w w:val="105"/>
          <w:sz w:val="22"/>
          <w:szCs w:val="22"/>
        </w:rPr>
      </w:pPr>
      <w:r w:rsidRPr="001566D4">
        <w:rPr>
          <w:rFonts w:ascii="Calibri" w:hAnsi="Calibri" w:cs="Calibri"/>
          <w:w w:val="105"/>
          <w:sz w:val="22"/>
          <w:szCs w:val="22"/>
        </w:rPr>
        <w:t>Apply human factors and systems thinking principles to collate qualitative and quantitative information from a wide range of sources</w:t>
      </w:r>
    </w:p>
    <w:p w14:paraId="567C498A" w14:textId="41E9C8AE" w:rsidR="00E850B8" w:rsidRPr="001566D4" w:rsidRDefault="00E850B8" w:rsidP="0085630E">
      <w:pPr>
        <w:pStyle w:val="BodyText"/>
        <w:numPr>
          <w:ilvl w:val="0"/>
          <w:numId w:val="21"/>
        </w:numPr>
        <w:spacing w:line="276" w:lineRule="auto"/>
        <w:jc w:val="both"/>
        <w:rPr>
          <w:rFonts w:ascii="Calibri" w:hAnsi="Calibri" w:cs="Calibri"/>
          <w:w w:val="105"/>
          <w:sz w:val="22"/>
          <w:szCs w:val="22"/>
        </w:rPr>
      </w:pPr>
      <w:proofErr w:type="spellStart"/>
      <w:r w:rsidRPr="001566D4">
        <w:rPr>
          <w:rFonts w:ascii="Calibri" w:hAnsi="Calibri" w:cs="Calibri"/>
          <w:w w:val="105"/>
          <w:sz w:val="22"/>
          <w:szCs w:val="22"/>
        </w:rPr>
        <w:t>Summarise</w:t>
      </w:r>
      <w:proofErr w:type="spellEnd"/>
      <w:r w:rsidRPr="001566D4">
        <w:rPr>
          <w:rFonts w:ascii="Calibri" w:hAnsi="Calibri" w:cs="Calibri"/>
          <w:w w:val="105"/>
          <w:sz w:val="22"/>
          <w:szCs w:val="22"/>
        </w:rPr>
        <w:t xml:space="preserve"> and present complex information in a clear report </w:t>
      </w:r>
    </w:p>
    <w:p w14:paraId="525A3117" w14:textId="77777777" w:rsidR="009A57E7" w:rsidRPr="001566D4" w:rsidRDefault="00E850B8" w:rsidP="0085630E">
      <w:pPr>
        <w:pStyle w:val="BodyText"/>
        <w:numPr>
          <w:ilvl w:val="0"/>
          <w:numId w:val="21"/>
        </w:numPr>
        <w:spacing w:line="276" w:lineRule="auto"/>
        <w:jc w:val="both"/>
        <w:rPr>
          <w:rFonts w:ascii="Calibri" w:hAnsi="Calibri" w:cs="Calibri"/>
          <w:w w:val="105"/>
          <w:sz w:val="22"/>
          <w:szCs w:val="22"/>
        </w:rPr>
      </w:pPr>
      <w:proofErr w:type="gramStart"/>
      <w:r w:rsidRPr="001566D4">
        <w:rPr>
          <w:rFonts w:ascii="Calibri" w:hAnsi="Calibri" w:cs="Calibri"/>
          <w:w w:val="105"/>
          <w:sz w:val="22"/>
          <w:szCs w:val="22"/>
        </w:rPr>
        <w:t>Communicate</w:t>
      </w:r>
      <w:proofErr w:type="gramEnd"/>
      <w:r w:rsidRPr="001566D4">
        <w:rPr>
          <w:rFonts w:ascii="Calibri" w:hAnsi="Calibri" w:cs="Calibri"/>
          <w:w w:val="105"/>
          <w:sz w:val="22"/>
          <w:szCs w:val="22"/>
        </w:rPr>
        <w:t xml:space="preserve"> highly complex matters and in difficult or challenging situations </w:t>
      </w:r>
    </w:p>
    <w:p w14:paraId="29FA7CB1" w14:textId="77777777" w:rsidR="009A57E7" w:rsidRPr="001566D4" w:rsidRDefault="009A57E7" w:rsidP="009A57E7">
      <w:pPr>
        <w:pStyle w:val="BodyText"/>
        <w:spacing w:line="276" w:lineRule="auto"/>
        <w:jc w:val="both"/>
        <w:rPr>
          <w:rFonts w:ascii="Calibri" w:hAnsi="Calibri" w:cs="Calibri"/>
          <w:w w:val="105"/>
          <w:sz w:val="22"/>
          <w:szCs w:val="22"/>
        </w:rPr>
      </w:pPr>
    </w:p>
    <w:p w14:paraId="712E3EAD" w14:textId="46EA9FBB" w:rsidR="009A57E7" w:rsidRPr="001566D4" w:rsidRDefault="0085630E" w:rsidP="009A57E7">
      <w:pPr>
        <w:pStyle w:val="BodyText"/>
        <w:spacing w:line="276" w:lineRule="auto"/>
        <w:jc w:val="both"/>
        <w:rPr>
          <w:rFonts w:ascii="Calibri" w:hAnsi="Calibri" w:cs="Calibri"/>
          <w:w w:val="105"/>
          <w:sz w:val="22"/>
          <w:szCs w:val="22"/>
        </w:rPr>
      </w:pPr>
      <w:r w:rsidRPr="001566D4">
        <w:rPr>
          <w:rFonts w:ascii="Calibri" w:hAnsi="Calibri" w:cs="Calibri"/>
          <w:w w:val="105"/>
          <w:sz w:val="22"/>
          <w:szCs w:val="22"/>
        </w:rPr>
        <w:t>Expectations of those in oversight roles are as follows.</w:t>
      </w:r>
    </w:p>
    <w:p w14:paraId="13FAFA91" w14:textId="77777777" w:rsidR="00E850B8" w:rsidRPr="001566D4" w:rsidRDefault="00E850B8" w:rsidP="0085630E">
      <w:pPr>
        <w:pStyle w:val="BodyText"/>
        <w:numPr>
          <w:ilvl w:val="0"/>
          <w:numId w:val="23"/>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 xml:space="preserve">Be inquisitive with sensitivity (that is, know how and when to ask the right questions to gain insight </w:t>
      </w:r>
      <w:proofErr w:type="gramStart"/>
      <w:r w:rsidRPr="001566D4">
        <w:rPr>
          <w:rFonts w:ascii="Calibri" w:hAnsi="Calibri" w:cs="Calibri"/>
          <w:w w:val="105"/>
          <w:sz w:val="22"/>
          <w:szCs w:val="22"/>
        </w:rPr>
        <w:t>about</w:t>
      </w:r>
      <w:proofErr w:type="gramEnd"/>
      <w:r w:rsidRPr="001566D4">
        <w:rPr>
          <w:rFonts w:ascii="Calibri" w:hAnsi="Calibri" w:cs="Calibri"/>
          <w:w w:val="105"/>
          <w:sz w:val="22"/>
          <w:szCs w:val="22"/>
        </w:rPr>
        <w:t xml:space="preserve"> patient safety improvement)</w:t>
      </w:r>
    </w:p>
    <w:p w14:paraId="1E6B5163" w14:textId="541D43B7" w:rsidR="00E850B8" w:rsidRPr="001566D4" w:rsidRDefault="00E850B8" w:rsidP="0085630E">
      <w:pPr>
        <w:pStyle w:val="BodyText"/>
        <w:numPr>
          <w:ilvl w:val="0"/>
          <w:numId w:val="23"/>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 xml:space="preserve">Apply </w:t>
      </w:r>
      <w:r w:rsidR="00BF1F8D" w:rsidRPr="001566D4">
        <w:rPr>
          <w:rFonts w:ascii="Calibri" w:hAnsi="Calibri" w:cs="Calibri"/>
          <w:w w:val="105"/>
          <w:sz w:val="22"/>
          <w:szCs w:val="22"/>
        </w:rPr>
        <w:t>H</w:t>
      </w:r>
      <w:r w:rsidRPr="001566D4">
        <w:rPr>
          <w:rFonts w:ascii="Calibri" w:hAnsi="Calibri" w:cs="Calibri"/>
          <w:w w:val="105"/>
          <w:sz w:val="22"/>
          <w:szCs w:val="22"/>
        </w:rPr>
        <w:t xml:space="preserve">uman </w:t>
      </w:r>
      <w:r w:rsidR="00BF1F8D" w:rsidRPr="001566D4">
        <w:rPr>
          <w:rFonts w:ascii="Calibri" w:hAnsi="Calibri" w:cs="Calibri"/>
          <w:w w:val="105"/>
          <w:sz w:val="22"/>
          <w:szCs w:val="22"/>
        </w:rPr>
        <w:t>F</w:t>
      </w:r>
      <w:r w:rsidRPr="001566D4">
        <w:rPr>
          <w:rFonts w:ascii="Calibri" w:hAnsi="Calibri" w:cs="Calibri"/>
          <w:w w:val="105"/>
          <w:sz w:val="22"/>
          <w:szCs w:val="22"/>
        </w:rPr>
        <w:t>actors and systems thinking principles</w:t>
      </w:r>
    </w:p>
    <w:p w14:paraId="161E0C19" w14:textId="77777777" w:rsidR="00E850B8" w:rsidRPr="001566D4" w:rsidRDefault="00E850B8" w:rsidP="0085630E">
      <w:pPr>
        <w:pStyle w:val="BodyText"/>
        <w:numPr>
          <w:ilvl w:val="0"/>
          <w:numId w:val="23"/>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 xml:space="preserve">Constructively </w:t>
      </w:r>
      <w:proofErr w:type="gramStart"/>
      <w:r w:rsidRPr="001566D4">
        <w:rPr>
          <w:rFonts w:ascii="Calibri" w:hAnsi="Calibri" w:cs="Calibri"/>
          <w:w w:val="105"/>
          <w:sz w:val="22"/>
          <w:szCs w:val="22"/>
        </w:rPr>
        <w:t>challenge</w:t>
      </w:r>
      <w:proofErr w:type="gramEnd"/>
      <w:r w:rsidRPr="001566D4">
        <w:rPr>
          <w:rFonts w:ascii="Calibri" w:hAnsi="Calibri" w:cs="Calibri"/>
          <w:w w:val="105"/>
          <w:sz w:val="22"/>
          <w:szCs w:val="22"/>
        </w:rPr>
        <w:t xml:space="preserve"> the strength and feasibility of safety actions to improve underlying systems issues</w:t>
      </w:r>
    </w:p>
    <w:p w14:paraId="19C2D95A" w14:textId="77777777" w:rsidR="00E850B8" w:rsidRPr="001566D4" w:rsidRDefault="00E850B8" w:rsidP="0085630E">
      <w:pPr>
        <w:pStyle w:val="BodyText"/>
        <w:numPr>
          <w:ilvl w:val="0"/>
          <w:numId w:val="23"/>
        </w:numPr>
        <w:spacing w:line="276" w:lineRule="auto"/>
        <w:ind w:left="709" w:hanging="283"/>
        <w:jc w:val="both"/>
        <w:rPr>
          <w:rFonts w:ascii="Calibri" w:hAnsi="Calibri" w:cs="Calibri"/>
          <w:w w:val="105"/>
          <w:sz w:val="22"/>
          <w:szCs w:val="22"/>
        </w:rPr>
      </w:pPr>
      <w:proofErr w:type="spellStart"/>
      <w:r w:rsidRPr="001566D4">
        <w:rPr>
          <w:rFonts w:ascii="Calibri" w:hAnsi="Calibri" w:cs="Calibri"/>
          <w:w w:val="105"/>
          <w:sz w:val="22"/>
          <w:szCs w:val="22"/>
        </w:rPr>
        <w:t>Recognise</w:t>
      </w:r>
      <w:proofErr w:type="spellEnd"/>
      <w:r w:rsidRPr="001566D4">
        <w:rPr>
          <w:rFonts w:ascii="Calibri" w:hAnsi="Calibri" w:cs="Calibri"/>
          <w:w w:val="105"/>
          <w:sz w:val="22"/>
          <w:szCs w:val="22"/>
        </w:rPr>
        <w:t xml:space="preserve"> when safety actions following a patient safety incident response do not take a system-based approach (e.g., inappropriate focus on revising policies without understanding ’work as done’ or self- reflection instead of reviewing wider system influences)</w:t>
      </w:r>
    </w:p>
    <w:p w14:paraId="7515B0C9" w14:textId="77777777" w:rsidR="00780AA4" w:rsidRPr="001566D4" w:rsidRDefault="00780AA4" w:rsidP="00780AA4">
      <w:pPr>
        <w:pStyle w:val="BodyText"/>
        <w:spacing w:line="276" w:lineRule="auto"/>
        <w:jc w:val="both"/>
        <w:rPr>
          <w:rFonts w:ascii="Calibri" w:hAnsi="Calibri" w:cs="Calibri"/>
          <w:w w:val="105"/>
          <w:sz w:val="22"/>
          <w:szCs w:val="22"/>
        </w:rPr>
      </w:pPr>
    </w:p>
    <w:p w14:paraId="532E9E38" w14:textId="1901F2FB" w:rsidR="00222085" w:rsidRPr="001566D4" w:rsidRDefault="00222085" w:rsidP="004725EB">
      <w:pPr>
        <w:shd w:val="clear" w:color="auto" w:fill="3A6F8F"/>
        <w:tabs>
          <w:tab w:val="right" w:pos="10765"/>
        </w:tabs>
        <w:spacing w:line="276" w:lineRule="auto"/>
        <w:jc w:val="both"/>
        <w:rPr>
          <w:rFonts w:ascii="Calibri" w:hAnsi="Calibri" w:cs="Calibri"/>
          <w:b/>
          <w:sz w:val="22"/>
          <w:szCs w:val="22"/>
        </w:rPr>
      </w:pPr>
      <w:bookmarkStart w:id="18" w:name="monitoring6"/>
      <w:bookmarkEnd w:id="18"/>
      <w:r w:rsidRPr="001566D4">
        <w:rPr>
          <w:rFonts w:ascii="Calibri" w:hAnsi="Calibri" w:cs="Calibri"/>
          <w:b/>
          <w:sz w:val="22"/>
          <w:szCs w:val="22"/>
        </w:rPr>
        <w:t xml:space="preserve">6. </w:t>
      </w:r>
      <w:r w:rsidR="000E7D80" w:rsidRPr="001566D4">
        <w:rPr>
          <w:rFonts w:ascii="Calibri" w:hAnsi="Calibri" w:cs="Calibri"/>
          <w:b/>
          <w:sz w:val="22"/>
          <w:szCs w:val="22"/>
        </w:rPr>
        <w:t xml:space="preserve">Document control and Archiving </w:t>
      </w:r>
      <w:r w:rsidRPr="001566D4">
        <w:rPr>
          <w:rFonts w:ascii="Calibri" w:hAnsi="Calibri" w:cs="Calibri"/>
          <w:b/>
          <w:sz w:val="22"/>
          <w:szCs w:val="22"/>
        </w:rPr>
        <w:tab/>
      </w:r>
    </w:p>
    <w:p w14:paraId="3E78AEE6" w14:textId="77777777" w:rsidR="00222085" w:rsidRPr="001566D4" w:rsidRDefault="00222085" w:rsidP="004725EB">
      <w:pPr>
        <w:spacing w:line="276" w:lineRule="auto"/>
        <w:jc w:val="both"/>
        <w:rPr>
          <w:rFonts w:ascii="Calibri" w:hAnsi="Calibri" w:cs="Calibri"/>
          <w:b/>
          <w:kern w:val="2"/>
          <w:sz w:val="22"/>
          <w:szCs w:val="22"/>
        </w:rPr>
      </w:pPr>
    </w:p>
    <w:tbl>
      <w:tblPr>
        <w:tblStyle w:val="TableGrid"/>
        <w:tblW w:w="0" w:type="auto"/>
        <w:tblLayout w:type="fixed"/>
        <w:tblLook w:val="04A0" w:firstRow="1" w:lastRow="0" w:firstColumn="1" w:lastColumn="0" w:noHBand="0" w:noVBand="1"/>
      </w:tblPr>
      <w:tblGrid>
        <w:gridCol w:w="1510"/>
        <w:gridCol w:w="1684"/>
        <w:gridCol w:w="2188"/>
        <w:gridCol w:w="5373"/>
      </w:tblGrid>
      <w:tr w:rsidR="006A2DB2" w:rsidRPr="001566D4" w14:paraId="24C4CC36" w14:textId="77777777" w:rsidTr="005E389A">
        <w:trPr>
          <w:trHeight w:val="896"/>
        </w:trPr>
        <w:tc>
          <w:tcPr>
            <w:tcW w:w="1510" w:type="dxa"/>
            <w:shd w:val="clear" w:color="auto" w:fill="C2D2D5"/>
          </w:tcPr>
          <w:p w14:paraId="164D0B52" w14:textId="77777777" w:rsidR="006A2DB2" w:rsidRPr="001566D4" w:rsidRDefault="006A2DB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Version Number</w:t>
            </w:r>
          </w:p>
        </w:tc>
        <w:tc>
          <w:tcPr>
            <w:tcW w:w="1684" w:type="dxa"/>
            <w:shd w:val="clear" w:color="auto" w:fill="C2D2D5"/>
          </w:tcPr>
          <w:p w14:paraId="24B8094E" w14:textId="77777777" w:rsidR="006A2DB2" w:rsidRPr="001566D4" w:rsidRDefault="006A2DB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Effective Date</w:t>
            </w:r>
          </w:p>
        </w:tc>
        <w:tc>
          <w:tcPr>
            <w:tcW w:w="2188" w:type="dxa"/>
            <w:shd w:val="clear" w:color="auto" w:fill="C2D2D5"/>
          </w:tcPr>
          <w:p w14:paraId="4349B7DF" w14:textId="77777777" w:rsidR="006A2DB2" w:rsidRPr="001566D4" w:rsidRDefault="006A2DB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Amendment made by (name &amp; job title)</w:t>
            </w:r>
          </w:p>
        </w:tc>
        <w:tc>
          <w:tcPr>
            <w:tcW w:w="5373" w:type="dxa"/>
            <w:shd w:val="clear" w:color="auto" w:fill="C2D2D5"/>
          </w:tcPr>
          <w:p w14:paraId="7E1FCB3D" w14:textId="77777777" w:rsidR="006A2DB2" w:rsidRPr="001566D4" w:rsidRDefault="006A2DB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Description of Changes</w:t>
            </w:r>
          </w:p>
        </w:tc>
      </w:tr>
      <w:tr w:rsidR="006A2DB2" w:rsidRPr="001566D4" w14:paraId="4EA3AAC0" w14:textId="77777777" w:rsidTr="007403B1">
        <w:trPr>
          <w:trHeight w:val="281"/>
        </w:trPr>
        <w:tc>
          <w:tcPr>
            <w:tcW w:w="1510" w:type="dxa"/>
          </w:tcPr>
          <w:p w14:paraId="2CDB0092" w14:textId="47ACD6D1" w:rsidR="006A2DB2" w:rsidRPr="001566D4" w:rsidRDefault="00BE6EC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1</w:t>
            </w:r>
            <w:r w:rsidR="00556E17" w:rsidRPr="001566D4">
              <w:rPr>
                <w:rFonts w:ascii="Calibri" w:hAnsi="Calibri" w:cs="Calibri"/>
                <w:kern w:val="2"/>
                <w:sz w:val="22"/>
                <w:szCs w:val="22"/>
              </w:rPr>
              <w:t>.0</w:t>
            </w:r>
          </w:p>
        </w:tc>
        <w:tc>
          <w:tcPr>
            <w:tcW w:w="1684" w:type="dxa"/>
          </w:tcPr>
          <w:p w14:paraId="68B1A96B" w14:textId="0E396535" w:rsidR="006A2DB2" w:rsidRPr="001566D4" w:rsidRDefault="00A06785" w:rsidP="004725EB">
            <w:pPr>
              <w:spacing w:line="276" w:lineRule="auto"/>
              <w:jc w:val="both"/>
              <w:rPr>
                <w:rFonts w:ascii="Calibri" w:hAnsi="Calibri" w:cs="Calibri"/>
                <w:kern w:val="2"/>
                <w:sz w:val="22"/>
                <w:szCs w:val="22"/>
              </w:rPr>
            </w:pPr>
            <w:r w:rsidRPr="001566D4">
              <w:rPr>
                <w:rFonts w:ascii="Calibri" w:hAnsi="Calibri" w:cs="Calibri"/>
                <w:kern w:val="2"/>
                <w:sz w:val="22"/>
                <w:szCs w:val="22"/>
              </w:rPr>
              <w:t>March 2024</w:t>
            </w:r>
          </w:p>
        </w:tc>
        <w:tc>
          <w:tcPr>
            <w:tcW w:w="2188" w:type="dxa"/>
          </w:tcPr>
          <w:p w14:paraId="02BD598C" w14:textId="64A9739A" w:rsidR="006A2DB2" w:rsidRPr="001566D4" w:rsidRDefault="00E402C5" w:rsidP="004725EB">
            <w:pPr>
              <w:spacing w:line="276" w:lineRule="auto"/>
              <w:jc w:val="both"/>
              <w:rPr>
                <w:rFonts w:ascii="Calibri" w:hAnsi="Calibri" w:cs="Calibri"/>
                <w:kern w:val="2"/>
                <w:sz w:val="22"/>
                <w:szCs w:val="22"/>
              </w:rPr>
            </w:pPr>
            <w:r w:rsidRPr="001566D4">
              <w:rPr>
                <w:rFonts w:ascii="Calibri" w:hAnsi="Calibri" w:cs="Calibri"/>
                <w:kern w:val="2"/>
                <w:sz w:val="22"/>
                <w:szCs w:val="22"/>
              </w:rPr>
              <w:t>Suzanne Rostron – Director of Quality</w:t>
            </w:r>
          </w:p>
        </w:tc>
        <w:tc>
          <w:tcPr>
            <w:tcW w:w="5373" w:type="dxa"/>
          </w:tcPr>
          <w:p w14:paraId="35210403" w14:textId="53408933" w:rsidR="006A2DB2" w:rsidRPr="001566D4" w:rsidRDefault="005B4DC6" w:rsidP="004725EB">
            <w:pPr>
              <w:spacing w:line="276" w:lineRule="auto"/>
              <w:jc w:val="both"/>
              <w:rPr>
                <w:rFonts w:ascii="Calibri" w:hAnsi="Calibri" w:cs="Calibri"/>
                <w:kern w:val="2"/>
                <w:sz w:val="22"/>
                <w:szCs w:val="22"/>
              </w:rPr>
            </w:pPr>
            <w:r w:rsidRPr="001566D4">
              <w:rPr>
                <w:rFonts w:ascii="Calibri" w:hAnsi="Calibri" w:cs="Calibri"/>
                <w:kern w:val="2"/>
                <w:sz w:val="22"/>
                <w:szCs w:val="22"/>
              </w:rPr>
              <w:t>First version</w:t>
            </w:r>
          </w:p>
        </w:tc>
      </w:tr>
      <w:tr w:rsidR="006A2DB2" w:rsidRPr="001566D4" w14:paraId="390D4351" w14:textId="77777777" w:rsidTr="007403B1">
        <w:trPr>
          <w:trHeight w:val="294"/>
        </w:trPr>
        <w:tc>
          <w:tcPr>
            <w:tcW w:w="1510" w:type="dxa"/>
          </w:tcPr>
          <w:p w14:paraId="77DA796A" w14:textId="111F0ED7" w:rsidR="006A2DB2" w:rsidRPr="001566D4" w:rsidRDefault="00C4755D" w:rsidP="004725EB">
            <w:pPr>
              <w:spacing w:line="276" w:lineRule="auto"/>
              <w:jc w:val="both"/>
              <w:rPr>
                <w:rFonts w:ascii="Calibri" w:hAnsi="Calibri" w:cs="Calibri"/>
                <w:kern w:val="2"/>
                <w:sz w:val="22"/>
                <w:szCs w:val="22"/>
              </w:rPr>
            </w:pPr>
            <w:r w:rsidRPr="001566D4">
              <w:rPr>
                <w:rFonts w:ascii="Calibri" w:hAnsi="Calibri" w:cs="Calibri"/>
                <w:kern w:val="2"/>
                <w:sz w:val="22"/>
                <w:szCs w:val="22"/>
              </w:rPr>
              <w:t>2</w:t>
            </w:r>
            <w:r w:rsidR="00556E17" w:rsidRPr="001566D4">
              <w:rPr>
                <w:rFonts w:ascii="Calibri" w:hAnsi="Calibri" w:cs="Calibri"/>
                <w:kern w:val="2"/>
                <w:sz w:val="22"/>
                <w:szCs w:val="22"/>
              </w:rPr>
              <w:t>.0</w:t>
            </w:r>
          </w:p>
        </w:tc>
        <w:tc>
          <w:tcPr>
            <w:tcW w:w="1684" w:type="dxa"/>
          </w:tcPr>
          <w:p w14:paraId="1370C668" w14:textId="14057DB3" w:rsidR="006A2DB2" w:rsidRPr="001566D4" w:rsidRDefault="00C4755D" w:rsidP="004725EB">
            <w:pPr>
              <w:spacing w:line="276" w:lineRule="auto"/>
              <w:jc w:val="both"/>
              <w:rPr>
                <w:rFonts w:ascii="Calibri" w:hAnsi="Calibri" w:cs="Calibri"/>
                <w:kern w:val="2"/>
                <w:sz w:val="22"/>
                <w:szCs w:val="22"/>
              </w:rPr>
            </w:pPr>
            <w:r w:rsidRPr="001566D4">
              <w:rPr>
                <w:rFonts w:ascii="Calibri" w:hAnsi="Calibri" w:cs="Calibri"/>
                <w:kern w:val="2"/>
                <w:sz w:val="22"/>
                <w:szCs w:val="22"/>
              </w:rPr>
              <w:t>May 2025</w:t>
            </w:r>
          </w:p>
        </w:tc>
        <w:tc>
          <w:tcPr>
            <w:tcW w:w="2188" w:type="dxa"/>
          </w:tcPr>
          <w:p w14:paraId="687830A9" w14:textId="6EBC6BAE" w:rsidR="006A2DB2" w:rsidRPr="001566D4" w:rsidRDefault="00C4755D" w:rsidP="004725EB">
            <w:pPr>
              <w:spacing w:line="276" w:lineRule="auto"/>
              <w:jc w:val="both"/>
              <w:rPr>
                <w:rFonts w:ascii="Calibri" w:hAnsi="Calibri" w:cs="Calibri"/>
                <w:kern w:val="2"/>
                <w:sz w:val="22"/>
                <w:szCs w:val="22"/>
              </w:rPr>
            </w:pPr>
            <w:r w:rsidRPr="001566D4">
              <w:rPr>
                <w:rFonts w:ascii="Calibri" w:hAnsi="Calibri" w:cs="Calibri"/>
                <w:kern w:val="2"/>
                <w:sz w:val="22"/>
                <w:szCs w:val="22"/>
              </w:rPr>
              <w:t>Ashleigh Jack – Head of Patient Safety &amp; Improvement</w:t>
            </w:r>
          </w:p>
        </w:tc>
        <w:tc>
          <w:tcPr>
            <w:tcW w:w="5373" w:type="dxa"/>
          </w:tcPr>
          <w:p w14:paraId="65EFBC07" w14:textId="52569F97" w:rsidR="006A2DB2" w:rsidRPr="001566D4" w:rsidRDefault="00114E55" w:rsidP="004725EB">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Changes </w:t>
            </w:r>
            <w:r w:rsidR="00FB4AE4" w:rsidRPr="001566D4">
              <w:rPr>
                <w:rFonts w:ascii="Calibri" w:hAnsi="Calibri" w:cs="Calibri"/>
                <w:kern w:val="2"/>
                <w:sz w:val="22"/>
                <w:szCs w:val="22"/>
              </w:rPr>
              <w:t xml:space="preserve">in line with PSIRP revision, as well as </w:t>
            </w:r>
            <w:r w:rsidRPr="001566D4">
              <w:rPr>
                <w:rFonts w:ascii="Calibri" w:hAnsi="Calibri" w:cs="Calibri"/>
                <w:kern w:val="2"/>
                <w:sz w:val="22"/>
                <w:szCs w:val="22"/>
              </w:rPr>
              <w:t>to reporting structures in line with review of Quality Governance Meetings</w:t>
            </w:r>
            <w:r w:rsidR="00E402C5" w:rsidRPr="001566D4">
              <w:rPr>
                <w:rFonts w:ascii="Calibri" w:hAnsi="Calibri" w:cs="Calibri"/>
                <w:kern w:val="2"/>
                <w:sz w:val="22"/>
                <w:szCs w:val="22"/>
              </w:rPr>
              <w:t xml:space="preserve"> structure </w:t>
            </w:r>
          </w:p>
        </w:tc>
      </w:tr>
      <w:tr w:rsidR="003B1846" w:rsidRPr="001566D4" w14:paraId="35DE4ACC" w14:textId="77777777" w:rsidTr="007403B1">
        <w:trPr>
          <w:trHeight w:val="294"/>
        </w:trPr>
        <w:tc>
          <w:tcPr>
            <w:tcW w:w="1510" w:type="dxa"/>
          </w:tcPr>
          <w:p w14:paraId="032DADBD" w14:textId="426F67BC" w:rsidR="003B1846" w:rsidRPr="001566D4" w:rsidRDefault="003B1846" w:rsidP="003B1846">
            <w:pPr>
              <w:spacing w:line="276" w:lineRule="auto"/>
              <w:jc w:val="both"/>
              <w:rPr>
                <w:rFonts w:ascii="Calibri" w:hAnsi="Calibri" w:cs="Calibri"/>
                <w:kern w:val="2"/>
                <w:sz w:val="22"/>
                <w:szCs w:val="22"/>
              </w:rPr>
            </w:pPr>
            <w:r w:rsidRPr="001566D4">
              <w:rPr>
                <w:rFonts w:ascii="Calibri" w:hAnsi="Calibri" w:cs="Calibri"/>
                <w:kern w:val="2"/>
                <w:sz w:val="22"/>
                <w:szCs w:val="22"/>
              </w:rPr>
              <w:t>2.1</w:t>
            </w:r>
          </w:p>
        </w:tc>
        <w:tc>
          <w:tcPr>
            <w:tcW w:w="1684" w:type="dxa"/>
          </w:tcPr>
          <w:p w14:paraId="0A6EEAAE" w14:textId="53EAD65F" w:rsidR="003B1846" w:rsidRPr="001566D4" w:rsidRDefault="003B1846" w:rsidP="003B1846">
            <w:pPr>
              <w:spacing w:line="276" w:lineRule="auto"/>
              <w:jc w:val="both"/>
              <w:rPr>
                <w:rFonts w:ascii="Calibri" w:hAnsi="Calibri" w:cs="Calibri"/>
                <w:kern w:val="2"/>
                <w:sz w:val="22"/>
                <w:szCs w:val="22"/>
              </w:rPr>
            </w:pPr>
            <w:r w:rsidRPr="001566D4">
              <w:rPr>
                <w:rFonts w:ascii="Calibri" w:hAnsi="Calibri" w:cs="Calibri"/>
                <w:kern w:val="2"/>
                <w:sz w:val="22"/>
                <w:szCs w:val="22"/>
              </w:rPr>
              <w:t>July 2025</w:t>
            </w:r>
          </w:p>
        </w:tc>
        <w:tc>
          <w:tcPr>
            <w:tcW w:w="2188" w:type="dxa"/>
          </w:tcPr>
          <w:p w14:paraId="5C2DBF79" w14:textId="4170BFAB" w:rsidR="003B1846" w:rsidRPr="001566D4" w:rsidRDefault="003B1846" w:rsidP="003B1846">
            <w:pPr>
              <w:spacing w:line="276" w:lineRule="auto"/>
              <w:jc w:val="both"/>
              <w:rPr>
                <w:rFonts w:ascii="Calibri" w:hAnsi="Calibri" w:cs="Calibri"/>
                <w:kern w:val="2"/>
                <w:sz w:val="22"/>
                <w:szCs w:val="22"/>
              </w:rPr>
            </w:pPr>
            <w:r w:rsidRPr="001566D4">
              <w:rPr>
                <w:rFonts w:ascii="Calibri" w:hAnsi="Calibri" w:cs="Calibri"/>
                <w:kern w:val="2"/>
                <w:sz w:val="22"/>
                <w:szCs w:val="22"/>
              </w:rPr>
              <w:t>Ashleigh Jack – Head of Patient Safety &amp; Improvement</w:t>
            </w:r>
          </w:p>
        </w:tc>
        <w:tc>
          <w:tcPr>
            <w:tcW w:w="5373" w:type="dxa"/>
          </w:tcPr>
          <w:p w14:paraId="62176082" w14:textId="1D9C1477" w:rsidR="003B1846" w:rsidRPr="001566D4" w:rsidRDefault="003B1846" w:rsidP="003B1846">
            <w:pPr>
              <w:spacing w:line="276" w:lineRule="auto"/>
              <w:jc w:val="both"/>
              <w:rPr>
                <w:rFonts w:ascii="Calibri" w:hAnsi="Calibri" w:cs="Calibri"/>
                <w:kern w:val="2"/>
                <w:sz w:val="22"/>
                <w:szCs w:val="22"/>
              </w:rPr>
            </w:pPr>
            <w:r w:rsidRPr="001566D4">
              <w:rPr>
                <w:rFonts w:ascii="Calibri" w:hAnsi="Calibri" w:cs="Calibri"/>
                <w:kern w:val="2"/>
                <w:sz w:val="22"/>
                <w:szCs w:val="22"/>
              </w:rPr>
              <w:t>Updated to reflect the NHSE Being Fair Tool replacing the Just Culture Guide, and the Memorandum of Understanding in relation to suspected criminal activity</w:t>
            </w:r>
          </w:p>
        </w:tc>
      </w:tr>
      <w:tr w:rsidR="00BF1F8D" w:rsidRPr="001566D4" w14:paraId="70E8C156" w14:textId="77777777" w:rsidTr="007403B1">
        <w:trPr>
          <w:trHeight w:val="294"/>
        </w:trPr>
        <w:tc>
          <w:tcPr>
            <w:tcW w:w="1510" w:type="dxa"/>
          </w:tcPr>
          <w:p w14:paraId="31946194" w14:textId="3AD1A354" w:rsidR="00BF1F8D" w:rsidRPr="001566D4" w:rsidRDefault="00BF1F8D" w:rsidP="003B1846">
            <w:pPr>
              <w:spacing w:line="276" w:lineRule="auto"/>
              <w:jc w:val="both"/>
              <w:rPr>
                <w:rFonts w:ascii="Calibri" w:hAnsi="Calibri" w:cs="Calibri"/>
                <w:kern w:val="2"/>
                <w:sz w:val="22"/>
                <w:szCs w:val="22"/>
              </w:rPr>
            </w:pPr>
            <w:r w:rsidRPr="001566D4">
              <w:rPr>
                <w:rFonts w:ascii="Calibri" w:hAnsi="Calibri" w:cs="Calibri"/>
                <w:kern w:val="2"/>
                <w:sz w:val="22"/>
                <w:szCs w:val="22"/>
              </w:rPr>
              <w:t>2.2</w:t>
            </w:r>
          </w:p>
        </w:tc>
        <w:tc>
          <w:tcPr>
            <w:tcW w:w="1684" w:type="dxa"/>
          </w:tcPr>
          <w:p w14:paraId="24703552" w14:textId="13A8E201" w:rsidR="00BF1F8D" w:rsidRPr="001566D4" w:rsidRDefault="00723BC4" w:rsidP="003B1846">
            <w:pPr>
              <w:spacing w:line="276" w:lineRule="auto"/>
              <w:jc w:val="both"/>
              <w:rPr>
                <w:rFonts w:ascii="Calibri" w:hAnsi="Calibri" w:cs="Calibri"/>
                <w:kern w:val="2"/>
                <w:sz w:val="22"/>
                <w:szCs w:val="22"/>
              </w:rPr>
            </w:pPr>
            <w:r w:rsidRPr="001566D4">
              <w:rPr>
                <w:rFonts w:ascii="Calibri" w:hAnsi="Calibri" w:cs="Calibri"/>
                <w:kern w:val="2"/>
                <w:sz w:val="22"/>
                <w:szCs w:val="22"/>
              </w:rPr>
              <w:t>March 2026</w:t>
            </w:r>
          </w:p>
        </w:tc>
        <w:tc>
          <w:tcPr>
            <w:tcW w:w="2188" w:type="dxa"/>
          </w:tcPr>
          <w:p w14:paraId="7FBA5A5C" w14:textId="5D0BB4CC" w:rsidR="00BF1F8D" w:rsidRPr="001566D4" w:rsidRDefault="00723BC4" w:rsidP="003B1846">
            <w:pPr>
              <w:spacing w:line="276" w:lineRule="auto"/>
              <w:jc w:val="both"/>
              <w:rPr>
                <w:rFonts w:ascii="Calibri" w:hAnsi="Calibri" w:cs="Calibri"/>
                <w:kern w:val="2"/>
                <w:sz w:val="22"/>
                <w:szCs w:val="22"/>
              </w:rPr>
            </w:pPr>
            <w:r w:rsidRPr="001566D4">
              <w:rPr>
                <w:rFonts w:ascii="Calibri" w:hAnsi="Calibri" w:cs="Calibri"/>
                <w:kern w:val="2"/>
                <w:sz w:val="22"/>
                <w:szCs w:val="22"/>
              </w:rPr>
              <w:t>Ashleigh Jack – Head of Patient Safety &amp; Improvement</w:t>
            </w:r>
          </w:p>
        </w:tc>
        <w:tc>
          <w:tcPr>
            <w:tcW w:w="5373" w:type="dxa"/>
          </w:tcPr>
          <w:p w14:paraId="2B2977E1" w14:textId="704A2698" w:rsidR="00BF1F8D" w:rsidRPr="001566D4" w:rsidRDefault="00723BC4" w:rsidP="003B1846">
            <w:pPr>
              <w:spacing w:line="276" w:lineRule="auto"/>
              <w:jc w:val="both"/>
              <w:rPr>
                <w:rFonts w:ascii="Calibri" w:hAnsi="Calibri" w:cs="Calibri"/>
                <w:kern w:val="2"/>
                <w:sz w:val="22"/>
                <w:szCs w:val="22"/>
              </w:rPr>
            </w:pPr>
            <w:r w:rsidRPr="001566D4">
              <w:rPr>
                <w:rFonts w:ascii="Calibri" w:hAnsi="Calibri" w:cs="Calibri"/>
                <w:kern w:val="2"/>
                <w:sz w:val="22"/>
                <w:szCs w:val="22"/>
              </w:rPr>
              <w:t xml:space="preserve">Review and refresh, almost one year from </w:t>
            </w:r>
            <w:r w:rsidR="003101F9" w:rsidRPr="001566D4">
              <w:rPr>
                <w:rFonts w:ascii="Calibri" w:hAnsi="Calibri" w:cs="Calibri"/>
                <w:kern w:val="2"/>
                <w:sz w:val="22"/>
                <w:szCs w:val="22"/>
              </w:rPr>
              <w:t>implementation</w:t>
            </w:r>
            <w:r w:rsidR="00FD7B5A" w:rsidRPr="001566D4">
              <w:rPr>
                <w:rFonts w:ascii="Calibri" w:hAnsi="Calibri" w:cs="Calibri"/>
                <w:kern w:val="2"/>
                <w:sz w:val="22"/>
                <w:szCs w:val="22"/>
              </w:rPr>
              <w:t>, including links to support resources for those involved in a PSII</w:t>
            </w:r>
            <w:r w:rsidRPr="001566D4">
              <w:rPr>
                <w:rFonts w:ascii="Calibri" w:hAnsi="Calibri" w:cs="Calibri"/>
                <w:kern w:val="2"/>
                <w:sz w:val="22"/>
                <w:szCs w:val="22"/>
              </w:rPr>
              <w:t xml:space="preserve">  </w:t>
            </w:r>
          </w:p>
        </w:tc>
      </w:tr>
    </w:tbl>
    <w:p w14:paraId="20C06A59" w14:textId="746E18F8" w:rsidR="00BE4DE7" w:rsidRPr="001566D4" w:rsidRDefault="00BE4DE7" w:rsidP="004725EB">
      <w:pPr>
        <w:spacing w:line="276" w:lineRule="auto"/>
        <w:jc w:val="both"/>
        <w:rPr>
          <w:rFonts w:ascii="Calibri" w:hAnsi="Calibri" w:cs="Calibri"/>
          <w:sz w:val="22"/>
          <w:szCs w:val="22"/>
        </w:rPr>
      </w:pPr>
    </w:p>
    <w:p w14:paraId="3EC0DE53" w14:textId="77777777" w:rsidR="00BE4DE7" w:rsidRPr="001566D4" w:rsidRDefault="00BE4DE7">
      <w:pPr>
        <w:rPr>
          <w:rFonts w:ascii="Calibri" w:hAnsi="Calibri" w:cs="Calibri"/>
          <w:sz w:val="22"/>
          <w:szCs w:val="22"/>
        </w:rPr>
      </w:pPr>
      <w:r w:rsidRPr="001566D4">
        <w:rPr>
          <w:rFonts w:ascii="Calibri" w:hAnsi="Calibri" w:cs="Calibri"/>
          <w:sz w:val="22"/>
          <w:szCs w:val="22"/>
        </w:rPr>
        <w:br w:type="page"/>
      </w:r>
    </w:p>
    <w:p w14:paraId="6F16099E" w14:textId="23A66304" w:rsidR="001D518F" w:rsidRPr="001566D4" w:rsidRDefault="000E7D80" w:rsidP="004725EB">
      <w:pPr>
        <w:shd w:val="clear" w:color="auto" w:fill="3A6F8F"/>
        <w:tabs>
          <w:tab w:val="right" w:pos="10765"/>
        </w:tabs>
        <w:spacing w:line="276" w:lineRule="auto"/>
        <w:jc w:val="both"/>
        <w:rPr>
          <w:rFonts w:ascii="Calibri" w:hAnsi="Calibri" w:cs="Calibri"/>
          <w:b/>
          <w:sz w:val="22"/>
          <w:szCs w:val="22"/>
        </w:rPr>
      </w:pPr>
      <w:r w:rsidRPr="001566D4">
        <w:rPr>
          <w:rFonts w:ascii="Calibri" w:hAnsi="Calibri" w:cs="Calibri"/>
          <w:b/>
          <w:sz w:val="22"/>
          <w:szCs w:val="22"/>
        </w:rPr>
        <w:lastRenderedPageBreak/>
        <w:t xml:space="preserve">7. </w:t>
      </w:r>
      <w:r w:rsidR="00645069" w:rsidRPr="001566D4">
        <w:rPr>
          <w:rFonts w:ascii="Calibri" w:hAnsi="Calibri" w:cs="Calibri"/>
          <w:b/>
          <w:sz w:val="22"/>
          <w:szCs w:val="22"/>
        </w:rPr>
        <w:t xml:space="preserve">Equality Impact Assessment </w:t>
      </w:r>
      <w:r w:rsidR="00834DC5" w:rsidRPr="001566D4">
        <w:rPr>
          <w:rFonts w:ascii="Calibri" w:hAnsi="Calibri" w:cs="Calibri"/>
          <w:b/>
          <w:sz w:val="22"/>
          <w:szCs w:val="22"/>
        </w:rPr>
        <w:t xml:space="preserve"> </w:t>
      </w:r>
      <w:r w:rsidR="001D518F" w:rsidRPr="001566D4">
        <w:rPr>
          <w:rFonts w:ascii="Calibri" w:hAnsi="Calibri" w:cs="Calibri"/>
          <w:b/>
          <w:sz w:val="22"/>
          <w:szCs w:val="22"/>
        </w:rPr>
        <w:tab/>
      </w:r>
    </w:p>
    <w:p w14:paraId="613F5E6E" w14:textId="68418B18" w:rsidR="00877EA7" w:rsidRPr="001566D4" w:rsidRDefault="00877EA7" w:rsidP="004725EB">
      <w:pPr>
        <w:spacing w:line="276" w:lineRule="auto"/>
        <w:jc w:val="both"/>
        <w:rPr>
          <w:rFonts w:ascii="Calibri" w:hAnsi="Calibri" w:cs="Calibri"/>
          <w:kern w:val="2"/>
          <w:sz w:val="22"/>
          <w:szCs w:val="22"/>
        </w:rPr>
      </w:pPr>
    </w:p>
    <w:p w14:paraId="768C14E4" w14:textId="77777777" w:rsidR="00F14D14" w:rsidRPr="001566D4" w:rsidRDefault="00F14D14" w:rsidP="00F14D14">
      <w:pPr>
        <w:shd w:val="clear" w:color="auto" w:fill="C2D2D5"/>
        <w:jc w:val="center"/>
        <w:rPr>
          <w:rFonts w:ascii="Calibri" w:hAnsi="Calibri" w:cs="Calibri"/>
          <w:b/>
          <w:sz w:val="22"/>
          <w:szCs w:val="22"/>
        </w:rPr>
      </w:pPr>
      <w:r w:rsidRPr="001566D4">
        <w:rPr>
          <w:rFonts w:ascii="Calibri" w:hAnsi="Calibri" w:cs="Calibri"/>
          <w:b/>
          <w:sz w:val="22"/>
          <w:szCs w:val="22"/>
        </w:rPr>
        <w:t>Equality Impact Assessment Tool</w:t>
      </w:r>
    </w:p>
    <w:p w14:paraId="770A73AC" w14:textId="77777777" w:rsidR="00F14D14" w:rsidRPr="001566D4" w:rsidRDefault="00F14D14" w:rsidP="00F14D14">
      <w:pPr>
        <w:jc w:val="both"/>
        <w:rPr>
          <w:rFonts w:ascii="Calibri" w:hAnsi="Calibri" w:cs="Calibri"/>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5378"/>
      </w:tblGrid>
      <w:tr w:rsidR="00F14D14" w:rsidRPr="001566D4" w14:paraId="6E7C5D16" w14:textId="77777777" w:rsidTr="00624D6A">
        <w:tc>
          <w:tcPr>
            <w:tcW w:w="2500" w:type="pct"/>
            <w:shd w:val="clear" w:color="auto" w:fill="3A6F8F"/>
          </w:tcPr>
          <w:p w14:paraId="67048FA2" w14:textId="77777777" w:rsidR="00F14D14" w:rsidRPr="001566D4" w:rsidRDefault="00F14D14" w:rsidP="00624D6A">
            <w:pPr>
              <w:spacing w:before="200" w:after="200"/>
              <w:jc w:val="both"/>
              <w:rPr>
                <w:rFonts w:ascii="Calibri" w:hAnsi="Calibri" w:cs="Calibri"/>
                <w:b/>
                <w:sz w:val="22"/>
                <w:szCs w:val="22"/>
              </w:rPr>
            </w:pPr>
            <w:r w:rsidRPr="001566D4">
              <w:rPr>
                <w:rFonts w:ascii="Calibri" w:hAnsi="Calibri" w:cs="Calibri"/>
                <w:b/>
                <w:sz w:val="22"/>
                <w:szCs w:val="22"/>
              </w:rPr>
              <w:t>Name of document:</w:t>
            </w:r>
          </w:p>
        </w:tc>
        <w:tc>
          <w:tcPr>
            <w:tcW w:w="2500" w:type="pct"/>
            <w:shd w:val="clear" w:color="auto" w:fill="FFFFFF"/>
          </w:tcPr>
          <w:p w14:paraId="35072753" w14:textId="77777777" w:rsidR="00F14D14" w:rsidRPr="001566D4" w:rsidRDefault="00F14D14" w:rsidP="00624D6A">
            <w:pPr>
              <w:spacing w:before="200" w:after="200"/>
              <w:jc w:val="both"/>
              <w:rPr>
                <w:rFonts w:ascii="Calibri" w:hAnsi="Calibri" w:cs="Calibri"/>
                <w:sz w:val="22"/>
                <w:szCs w:val="22"/>
              </w:rPr>
            </w:pPr>
            <w:r w:rsidRPr="001566D4">
              <w:rPr>
                <w:rFonts w:ascii="Calibri" w:hAnsi="Calibri" w:cs="Calibri"/>
                <w:sz w:val="22"/>
                <w:szCs w:val="22"/>
              </w:rPr>
              <w:t>Patient and Resident Incident Response Policy</w:t>
            </w:r>
          </w:p>
        </w:tc>
      </w:tr>
      <w:tr w:rsidR="00F14D14" w:rsidRPr="001566D4" w14:paraId="7346E3BF" w14:textId="77777777" w:rsidTr="00624D6A">
        <w:tc>
          <w:tcPr>
            <w:tcW w:w="2500" w:type="pct"/>
            <w:shd w:val="clear" w:color="auto" w:fill="3A6F8F"/>
          </w:tcPr>
          <w:p w14:paraId="340C0F34" w14:textId="77777777" w:rsidR="00F14D14" w:rsidRPr="001566D4" w:rsidRDefault="00F14D14" w:rsidP="00624D6A">
            <w:pPr>
              <w:spacing w:before="200" w:after="200"/>
              <w:jc w:val="both"/>
              <w:rPr>
                <w:rFonts w:ascii="Calibri" w:hAnsi="Calibri" w:cs="Calibri"/>
                <w:b/>
                <w:sz w:val="22"/>
                <w:szCs w:val="22"/>
              </w:rPr>
            </w:pPr>
            <w:r w:rsidRPr="001566D4">
              <w:rPr>
                <w:rFonts w:ascii="Calibri" w:hAnsi="Calibri" w:cs="Calibri"/>
                <w:b/>
                <w:sz w:val="22"/>
                <w:szCs w:val="22"/>
              </w:rPr>
              <w:t>Document owner:</w:t>
            </w:r>
          </w:p>
        </w:tc>
        <w:tc>
          <w:tcPr>
            <w:tcW w:w="2500" w:type="pct"/>
            <w:shd w:val="clear" w:color="auto" w:fill="FFFFFF"/>
          </w:tcPr>
          <w:p w14:paraId="4DAFFB42" w14:textId="77777777" w:rsidR="00F14D14" w:rsidRPr="001566D4" w:rsidRDefault="00F14D14" w:rsidP="00624D6A">
            <w:pPr>
              <w:spacing w:before="200" w:after="200"/>
              <w:jc w:val="both"/>
              <w:rPr>
                <w:rFonts w:ascii="Calibri" w:hAnsi="Calibri" w:cs="Calibri"/>
                <w:sz w:val="22"/>
                <w:szCs w:val="22"/>
              </w:rPr>
            </w:pPr>
            <w:r w:rsidRPr="001566D4">
              <w:rPr>
                <w:rFonts w:ascii="Calibri" w:hAnsi="Calibri" w:cs="Calibri"/>
                <w:sz w:val="22"/>
                <w:szCs w:val="22"/>
              </w:rPr>
              <w:t>Ashleigh Jack</w:t>
            </w:r>
          </w:p>
        </w:tc>
      </w:tr>
      <w:tr w:rsidR="00F14D14" w:rsidRPr="001566D4" w14:paraId="7FAB2B3A" w14:textId="77777777" w:rsidTr="00624D6A">
        <w:tc>
          <w:tcPr>
            <w:tcW w:w="2500" w:type="pct"/>
            <w:shd w:val="clear" w:color="auto" w:fill="3A6F8F"/>
          </w:tcPr>
          <w:p w14:paraId="019C0F40" w14:textId="77777777" w:rsidR="00F14D14" w:rsidRPr="001566D4" w:rsidRDefault="00F14D14" w:rsidP="00624D6A">
            <w:pPr>
              <w:spacing w:before="200" w:after="200"/>
              <w:jc w:val="both"/>
              <w:rPr>
                <w:rFonts w:ascii="Calibri" w:hAnsi="Calibri" w:cs="Calibri"/>
                <w:b/>
                <w:sz w:val="22"/>
                <w:szCs w:val="22"/>
              </w:rPr>
            </w:pPr>
            <w:r w:rsidRPr="001566D4">
              <w:rPr>
                <w:rFonts w:ascii="Calibri" w:hAnsi="Calibri" w:cs="Calibri"/>
                <w:b/>
                <w:sz w:val="22"/>
                <w:szCs w:val="22"/>
              </w:rPr>
              <w:t>Name, job title and contact email of person completing the Equality Impact Assessment</w:t>
            </w:r>
          </w:p>
        </w:tc>
        <w:tc>
          <w:tcPr>
            <w:tcW w:w="2500" w:type="pct"/>
            <w:shd w:val="clear" w:color="auto" w:fill="FFFFFF"/>
          </w:tcPr>
          <w:p w14:paraId="5B01BD46" w14:textId="77777777" w:rsidR="00F14D14" w:rsidRPr="001566D4" w:rsidRDefault="00F14D14" w:rsidP="00624D6A">
            <w:pPr>
              <w:spacing w:before="200" w:after="200"/>
              <w:jc w:val="both"/>
              <w:rPr>
                <w:rFonts w:ascii="Calibri" w:hAnsi="Calibri" w:cs="Calibri"/>
                <w:sz w:val="22"/>
                <w:szCs w:val="22"/>
              </w:rPr>
            </w:pPr>
            <w:r w:rsidRPr="001566D4">
              <w:rPr>
                <w:rFonts w:ascii="Calibri" w:hAnsi="Calibri" w:cs="Calibri"/>
                <w:sz w:val="22"/>
                <w:szCs w:val="22"/>
              </w:rPr>
              <w:t>Ashleigh Jack</w:t>
            </w:r>
          </w:p>
          <w:p w14:paraId="6CC71B04" w14:textId="77777777" w:rsidR="00F14D14" w:rsidRPr="001566D4" w:rsidRDefault="00F14D14" w:rsidP="00624D6A">
            <w:pPr>
              <w:spacing w:before="200" w:after="200"/>
              <w:jc w:val="both"/>
              <w:rPr>
                <w:rFonts w:ascii="Calibri" w:hAnsi="Calibri" w:cs="Calibri"/>
                <w:sz w:val="22"/>
                <w:szCs w:val="22"/>
              </w:rPr>
            </w:pPr>
            <w:r w:rsidRPr="001566D4">
              <w:rPr>
                <w:rFonts w:ascii="Calibri" w:hAnsi="Calibri" w:cs="Calibri"/>
                <w:sz w:val="22"/>
                <w:szCs w:val="22"/>
              </w:rPr>
              <w:t>Head of Patient Safety</w:t>
            </w:r>
          </w:p>
          <w:p w14:paraId="2D646609" w14:textId="77777777" w:rsidR="00F14D14" w:rsidRPr="001566D4" w:rsidRDefault="00F14D14" w:rsidP="00624D6A">
            <w:pPr>
              <w:spacing w:before="200" w:after="200"/>
              <w:jc w:val="both"/>
              <w:rPr>
                <w:rFonts w:ascii="Calibri" w:hAnsi="Calibri" w:cs="Calibri"/>
                <w:sz w:val="22"/>
                <w:szCs w:val="22"/>
              </w:rPr>
            </w:pPr>
            <w:r w:rsidRPr="001566D4">
              <w:rPr>
                <w:rFonts w:ascii="Calibri" w:hAnsi="Calibri" w:cs="Calibri"/>
                <w:sz w:val="22"/>
                <w:szCs w:val="22"/>
              </w:rPr>
              <w:t>ajack@hmt-uk.org</w:t>
            </w:r>
          </w:p>
        </w:tc>
      </w:tr>
      <w:tr w:rsidR="00F14D14" w:rsidRPr="001566D4" w14:paraId="5671A5AE" w14:textId="77777777" w:rsidTr="00624D6A">
        <w:tc>
          <w:tcPr>
            <w:tcW w:w="2500" w:type="pct"/>
            <w:shd w:val="clear" w:color="auto" w:fill="3A6F8F"/>
          </w:tcPr>
          <w:p w14:paraId="64A6469B" w14:textId="77777777" w:rsidR="00F14D14" w:rsidRPr="001566D4" w:rsidRDefault="00F14D14" w:rsidP="00624D6A">
            <w:pPr>
              <w:spacing w:before="200" w:after="200"/>
              <w:jc w:val="both"/>
              <w:rPr>
                <w:rFonts w:ascii="Calibri" w:hAnsi="Calibri" w:cs="Calibri"/>
                <w:b/>
                <w:sz w:val="22"/>
                <w:szCs w:val="22"/>
              </w:rPr>
            </w:pPr>
            <w:r w:rsidRPr="001566D4">
              <w:rPr>
                <w:rFonts w:ascii="Calibri" w:hAnsi="Calibri" w:cs="Calibri"/>
                <w:b/>
                <w:sz w:val="22"/>
                <w:szCs w:val="22"/>
              </w:rPr>
              <w:t>Date completed:</w:t>
            </w:r>
          </w:p>
        </w:tc>
        <w:tc>
          <w:tcPr>
            <w:tcW w:w="2500" w:type="pct"/>
            <w:shd w:val="clear" w:color="auto" w:fill="FFFFFF"/>
          </w:tcPr>
          <w:p w14:paraId="59EF8FEF" w14:textId="31F5A2B0" w:rsidR="00F14D14" w:rsidRPr="001566D4" w:rsidRDefault="00F14D14" w:rsidP="00624D6A">
            <w:pPr>
              <w:spacing w:before="200" w:after="200"/>
              <w:jc w:val="both"/>
              <w:rPr>
                <w:rFonts w:ascii="Calibri" w:hAnsi="Calibri" w:cs="Calibri"/>
                <w:sz w:val="22"/>
                <w:szCs w:val="22"/>
              </w:rPr>
            </w:pPr>
            <w:r w:rsidRPr="001566D4">
              <w:rPr>
                <w:rFonts w:ascii="Calibri" w:hAnsi="Calibri" w:cs="Calibri"/>
                <w:sz w:val="22"/>
                <w:szCs w:val="22"/>
              </w:rPr>
              <w:t>27.03.2026</w:t>
            </w:r>
          </w:p>
        </w:tc>
      </w:tr>
    </w:tbl>
    <w:p w14:paraId="60EDE697" w14:textId="77777777" w:rsidR="00F14D14" w:rsidRPr="001566D4" w:rsidRDefault="00F14D14" w:rsidP="00F14D14">
      <w:pPr>
        <w:jc w:val="both"/>
        <w:rPr>
          <w:rFonts w:ascii="Calibri" w:hAnsi="Calibri" w:cs="Calibri"/>
          <w:sz w:val="22"/>
          <w:szCs w:val="22"/>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36"/>
        <w:gridCol w:w="1264"/>
        <w:gridCol w:w="1265"/>
        <w:gridCol w:w="1265"/>
        <w:gridCol w:w="1265"/>
        <w:gridCol w:w="1265"/>
        <w:gridCol w:w="1265"/>
        <w:gridCol w:w="1265"/>
        <w:gridCol w:w="1265"/>
      </w:tblGrid>
      <w:tr w:rsidR="00F14D14" w:rsidRPr="001566D4" w14:paraId="28FF70F9" w14:textId="77777777" w:rsidTr="00624D6A">
        <w:tc>
          <w:tcPr>
            <w:tcW w:w="296" w:type="pct"/>
            <w:shd w:val="clear" w:color="auto" w:fill="3A6F8F"/>
          </w:tcPr>
          <w:p w14:paraId="21B41BA7"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 xml:space="preserve">1. </w:t>
            </w:r>
          </w:p>
        </w:tc>
        <w:tc>
          <w:tcPr>
            <w:tcW w:w="4704" w:type="pct"/>
            <w:gridSpan w:val="8"/>
            <w:shd w:val="clear" w:color="auto" w:fill="3A6F8F"/>
          </w:tcPr>
          <w:p w14:paraId="1595A59F"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What is the main purpose of this policy document?</w:t>
            </w:r>
          </w:p>
        </w:tc>
      </w:tr>
      <w:tr w:rsidR="00F14D14" w:rsidRPr="001566D4" w14:paraId="46987716" w14:textId="77777777" w:rsidTr="00624D6A">
        <w:tc>
          <w:tcPr>
            <w:tcW w:w="296" w:type="pct"/>
            <w:shd w:val="clear" w:color="auto" w:fill="FFFFFF"/>
          </w:tcPr>
          <w:p w14:paraId="6A9DBA60" w14:textId="77777777" w:rsidR="00F14D14" w:rsidRPr="001566D4" w:rsidRDefault="00F14D14" w:rsidP="00624D6A">
            <w:pPr>
              <w:spacing w:before="80" w:after="80"/>
              <w:jc w:val="both"/>
              <w:rPr>
                <w:rFonts w:ascii="Calibri" w:hAnsi="Calibri" w:cs="Calibri"/>
                <w:b/>
                <w:sz w:val="22"/>
                <w:szCs w:val="22"/>
              </w:rPr>
            </w:pPr>
          </w:p>
        </w:tc>
        <w:tc>
          <w:tcPr>
            <w:tcW w:w="4704" w:type="pct"/>
            <w:gridSpan w:val="8"/>
            <w:shd w:val="clear" w:color="auto" w:fill="FFFFFF"/>
          </w:tcPr>
          <w:p w14:paraId="4003DE60" w14:textId="77777777" w:rsidR="00F14D14" w:rsidRPr="001566D4" w:rsidRDefault="00F14D14" w:rsidP="00624D6A">
            <w:pPr>
              <w:spacing w:line="276" w:lineRule="auto"/>
              <w:jc w:val="both"/>
              <w:rPr>
                <w:rFonts w:ascii="Calibri" w:hAnsi="Calibri" w:cs="Calibri"/>
                <w:sz w:val="22"/>
                <w:szCs w:val="22"/>
              </w:rPr>
            </w:pPr>
            <w:r w:rsidRPr="001566D4">
              <w:rPr>
                <w:rFonts w:ascii="Calibri" w:hAnsi="Calibri" w:cs="Calibri"/>
                <w:sz w:val="22"/>
                <w:szCs w:val="22"/>
              </w:rPr>
              <w:t>This policy supports the development and maintenance of an effective patient/resident safety incident response system that integrates the four key aims of the PSIRF as follows.</w:t>
            </w:r>
          </w:p>
          <w:p w14:paraId="6F76D91F" w14:textId="77777777" w:rsidR="00F14D14" w:rsidRPr="001566D4" w:rsidRDefault="00F14D14" w:rsidP="00624D6A">
            <w:pPr>
              <w:spacing w:line="276" w:lineRule="auto"/>
              <w:jc w:val="both"/>
              <w:rPr>
                <w:rFonts w:ascii="Calibri" w:hAnsi="Calibri" w:cs="Calibri"/>
                <w:sz w:val="22"/>
                <w:szCs w:val="22"/>
              </w:rPr>
            </w:pPr>
          </w:p>
          <w:p w14:paraId="3D7468B5" w14:textId="77777777" w:rsidR="00F14D14" w:rsidRPr="001566D4" w:rsidRDefault="00F14D14" w:rsidP="00624D6A">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 xml:space="preserve">Compassionate engagement and involvement of those affected by patient/resident safety incidents </w:t>
            </w:r>
          </w:p>
          <w:p w14:paraId="35E1B7B4" w14:textId="77777777" w:rsidR="00F14D14" w:rsidRPr="001566D4" w:rsidRDefault="00F14D14" w:rsidP="00624D6A">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 xml:space="preserve">Application of a range of system-based approaches to learning from patient/resident safety incidents </w:t>
            </w:r>
          </w:p>
          <w:p w14:paraId="2F5146F7" w14:textId="77777777" w:rsidR="00F14D14" w:rsidRPr="001566D4" w:rsidRDefault="00F14D14" w:rsidP="00624D6A">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 xml:space="preserve">Considered and proportionate responses to patient/resident safety incidents and safety issues </w:t>
            </w:r>
          </w:p>
          <w:p w14:paraId="5C1C2BA6" w14:textId="77777777" w:rsidR="00F14D14" w:rsidRPr="001566D4" w:rsidRDefault="00F14D14" w:rsidP="00624D6A">
            <w:pPr>
              <w:pStyle w:val="ListParagraph"/>
              <w:numPr>
                <w:ilvl w:val="0"/>
                <w:numId w:val="2"/>
              </w:numPr>
              <w:spacing w:line="276" w:lineRule="auto"/>
              <w:jc w:val="both"/>
              <w:rPr>
                <w:rFonts w:ascii="Calibri" w:hAnsi="Calibri" w:cs="Calibri"/>
                <w:sz w:val="22"/>
                <w:szCs w:val="22"/>
              </w:rPr>
            </w:pPr>
            <w:r w:rsidRPr="001566D4">
              <w:rPr>
                <w:rFonts w:ascii="Calibri" w:hAnsi="Calibri" w:cs="Calibri"/>
                <w:sz w:val="22"/>
                <w:szCs w:val="22"/>
              </w:rPr>
              <w:t>Supportive oversight focused on strengthening response system functioning and improvement</w:t>
            </w:r>
          </w:p>
          <w:p w14:paraId="3FC368CE" w14:textId="77777777" w:rsidR="00F14D14" w:rsidRPr="001566D4" w:rsidRDefault="00F14D14" w:rsidP="00624D6A">
            <w:pPr>
              <w:pStyle w:val="ListParagraph"/>
              <w:spacing w:line="276" w:lineRule="auto"/>
              <w:jc w:val="both"/>
              <w:rPr>
                <w:rFonts w:ascii="Calibri" w:hAnsi="Calibri" w:cs="Calibri"/>
                <w:sz w:val="22"/>
                <w:szCs w:val="22"/>
              </w:rPr>
            </w:pPr>
          </w:p>
        </w:tc>
      </w:tr>
      <w:tr w:rsidR="00F14D14" w:rsidRPr="001566D4" w14:paraId="601DCD06" w14:textId="77777777" w:rsidTr="00624D6A">
        <w:tc>
          <w:tcPr>
            <w:tcW w:w="296" w:type="pct"/>
            <w:shd w:val="clear" w:color="auto" w:fill="3A6F8F"/>
          </w:tcPr>
          <w:p w14:paraId="621D4F12"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2.</w:t>
            </w:r>
          </w:p>
        </w:tc>
        <w:tc>
          <w:tcPr>
            <w:tcW w:w="4704" w:type="pct"/>
            <w:gridSpan w:val="8"/>
            <w:shd w:val="clear" w:color="auto" w:fill="3A6F8F"/>
          </w:tcPr>
          <w:p w14:paraId="196F5BB4" w14:textId="77777777" w:rsidR="00F14D14" w:rsidRPr="001566D4" w:rsidRDefault="00F14D14" w:rsidP="00624D6A">
            <w:pPr>
              <w:spacing w:before="80" w:after="80"/>
              <w:jc w:val="both"/>
              <w:rPr>
                <w:rFonts w:ascii="Calibri" w:hAnsi="Calibri" w:cs="Calibri"/>
                <w:b/>
                <w:i/>
              </w:rPr>
            </w:pPr>
            <w:r w:rsidRPr="001566D4">
              <w:rPr>
                <w:rFonts w:ascii="Calibri" w:hAnsi="Calibri" w:cs="Calibri"/>
                <w:b/>
              </w:rPr>
              <w:t xml:space="preserve">Who does it mainly affect? </w:t>
            </w:r>
            <w:r w:rsidRPr="001566D4">
              <w:rPr>
                <w:rFonts w:ascii="Calibri" w:hAnsi="Calibri" w:cs="Calibri"/>
                <w:b/>
                <w:i/>
              </w:rPr>
              <w:t>(Please tick)</w:t>
            </w:r>
          </w:p>
        </w:tc>
      </w:tr>
      <w:tr w:rsidR="00F14D14" w:rsidRPr="001566D4" w14:paraId="776DFB35" w14:textId="77777777" w:rsidTr="00624D6A">
        <w:tc>
          <w:tcPr>
            <w:tcW w:w="296" w:type="pct"/>
          </w:tcPr>
          <w:p w14:paraId="724F47B4" w14:textId="77777777" w:rsidR="00F14D14" w:rsidRPr="001566D4" w:rsidRDefault="00F14D14" w:rsidP="00624D6A">
            <w:pPr>
              <w:spacing w:before="80" w:after="80"/>
              <w:jc w:val="both"/>
              <w:rPr>
                <w:rFonts w:ascii="Calibri" w:hAnsi="Calibri" w:cs="Calibri"/>
              </w:rPr>
            </w:pPr>
          </w:p>
        </w:tc>
        <w:tc>
          <w:tcPr>
            <w:tcW w:w="588" w:type="pct"/>
          </w:tcPr>
          <w:p w14:paraId="667EAD23"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Staff</w:t>
            </w:r>
          </w:p>
          <w:p w14:paraId="24C51585" w14:textId="77777777" w:rsidR="00F14D14" w:rsidRPr="001566D4" w:rsidRDefault="00F14D14" w:rsidP="00624D6A">
            <w:pPr>
              <w:spacing w:before="80" w:after="80"/>
              <w:jc w:val="both"/>
              <w:rPr>
                <w:rFonts w:ascii="Calibri" w:hAnsi="Calibri" w:cs="Calibri"/>
                <w:b/>
                <w:sz w:val="22"/>
                <w:szCs w:val="22"/>
              </w:rPr>
            </w:pPr>
          </w:p>
        </w:tc>
        <w:tc>
          <w:tcPr>
            <w:tcW w:w="588" w:type="pct"/>
          </w:tcPr>
          <w:p w14:paraId="37D7682F"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x</w:t>
            </w:r>
          </w:p>
        </w:tc>
        <w:tc>
          <w:tcPr>
            <w:tcW w:w="588" w:type="pct"/>
          </w:tcPr>
          <w:p w14:paraId="5DC496E2"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Patient/ Resident</w:t>
            </w:r>
          </w:p>
        </w:tc>
        <w:tc>
          <w:tcPr>
            <w:tcW w:w="588" w:type="pct"/>
          </w:tcPr>
          <w:p w14:paraId="59DD44B3"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x</w:t>
            </w:r>
          </w:p>
        </w:tc>
        <w:tc>
          <w:tcPr>
            <w:tcW w:w="588" w:type="pct"/>
          </w:tcPr>
          <w:p w14:paraId="18A176C0"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Carers</w:t>
            </w:r>
          </w:p>
        </w:tc>
        <w:tc>
          <w:tcPr>
            <w:tcW w:w="588" w:type="pct"/>
          </w:tcPr>
          <w:p w14:paraId="05555090"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x</w:t>
            </w:r>
          </w:p>
        </w:tc>
        <w:tc>
          <w:tcPr>
            <w:tcW w:w="588" w:type="pct"/>
          </w:tcPr>
          <w:p w14:paraId="35004941"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Other</w:t>
            </w:r>
          </w:p>
          <w:p w14:paraId="67070B24" w14:textId="77777777" w:rsidR="00F14D14" w:rsidRPr="001566D4" w:rsidRDefault="00F14D14" w:rsidP="00624D6A">
            <w:pPr>
              <w:spacing w:before="80" w:after="80"/>
              <w:jc w:val="both"/>
              <w:rPr>
                <w:rFonts w:ascii="Calibri" w:hAnsi="Calibri" w:cs="Calibri"/>
                <w:b/>
                <w:i/>
                <w:sz w:val="22"/>
                <w:szCs w:val="22"/>
              </w:rPr>
            </w:pPr>
          </w:p>
        </w:tc>
        <w:tc>
          <w:tcPr>
            <w:tcW w:w="588" w:type="pct"/>
          </w:tcPr>
          <w:p w14:paraId="14435DB1" w14:textId="77777777" w:rsidR="00F14D14" w:rsidRPr="001566D4" w:rsidRDefault="00F14D14" w:rsidP="00624D6A">
            <w:pPr>
              <w:spacing w:before="80" w:after="80"/>
              <w:jc w:val="both"/>
              <w:rPr>
                <w:rFonts w:ascii="Calibri" w:hAnsi="Calibri" w:cs="Calibri"/>
                <w:b/>
              </w:rPr>
            </w:pPr>
          </w:p>
        </w:tc>
      </w:tr>
    </w:tbl>
    <w:p w14:paraId="514B0B07" w14:textId="77777777" w:rsidR="00F14D14" w:rsidRPr="001566D4" w:rsidRDefault="00F14D14" w:rsidP="00F14D14">
      <w:pPr>
        <w:spacing w:before="80" w:after="80"/>
        <w:jc w:val="both"/>
        <w:rPr>
          <w:rFonts w:ascii="Calibri" w:hAnsi="Calibri" w:cs="Calibri"/>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41"/>
        <w:gridCol w:w="4599"/>
        <w:gridCol w:w="667"/>
        <w:gridCol w:w="333"/>
        <w:gridCol w:w="331"/>
        <w:gridCol w:w="669"/>
        <w:gridCol w:w="3515"/>
      </w:tblGrid>
      <w:tr w:rsidR="00F14D14" w:rsidRPr="001566D4" w14:paraId="34A9E552" w14:textId="77777777" w:rsidTr="00624D6A">
        <w:trPr>
          <w:trHeight w:val="680"/>
        </w:trPr>
        <w:tc>
          <w:tcPr>
            <w:tcW w:w="298" w:type="pct"/>
            <w:shd w:val="clear" w:color="auto" w:fill="3A6F8F"/>
          </w:tcPr>
          <w:p w14:paraId="46F2DF3D" w14:textId="77777777" w:rsidR="00F14D14" w:rsidRPr="001566D4" w:rsidRDefault="00F14D14" w:rsidP="00624D6A">
            <w:pPr>
              <w:spacing w:before="80" w:after="80"/>
              <w:jc w:val="both"/>
              <w:rPr>
                <w:rFonts w:ascii="Calibri" w:hAnsi="Calibri" w:cs="Calibri"/>
                <w:sz w:val="22"/>
                <w:szCs w:val="22"/>
              </w:rPr>
            </w:pPr>
          </w:p>
        </w:tc>
        <w:tc>
          <w:tcPr>
            <w:tcW w:w="2138" w:type="pct"/>
            <w:shd w:val="clear" w:color="auto" w:fill="3A6F8F"/>
          </w:tcPr>
          <w:p w14:paraId="6E6AFCE0" w14:textId="77777777" w:rsidR="00F14D14" w:rsidRPr="001566D4" w:rsidRDefault="00F14D14" w:rsidP="00624D6A">
            <w:pPr>
              <w:spacing w:before="80" w:after="80"/>
              <w:jc w:val="both"/>
              <w:rPr>
                <w:rFonts w:ascii="Calibri" w:hAnsi="Calibri" w:cs="Calibri"/>
                <w:sz w:val="22"/>
                <w:szCs w:val="22"/>
              </w:rPr>
            </w:pPr>
          </w:p>
        </w:tc>
        <w:tc>
          <w:tcPr>
            <w:tcW w:w="930" w:type="pct"/>
            <w:gridSpan w:val="4"/>
            <w:shd w:val="clear" w:color="auto" w:fill="3A6F8F"/>
            <w:vAlign w:val="center"/>
          </w:tcPr>
          <w:p w14:paraId="197415CA"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 xml:space="preserve">Yes / No / </w:t>
            </w:r>
            <w:r w:rsidRPr="001566D4">
              <w:rPr>
                <w:rFonts w:ascii="Calibri" w:hAnsi="Calibri" w:cs="Calibri"/>
                <w:b/>
                <w:sz w:val="22"/>
                <w:szCs w:val="22"/>
              </w:rPr>
              <w:br/>
              <w:t>Not applicable</w:t>
            </w:r>
          </w:p>
        </w:tc>
        <w:tc>
          <w:tcPr>
            <w:tcW w:w="1634" w:type="pct"/>
            <w:shd w:val="clear" w:color="auto" w:fill="3A6F8F"/>
          </w:tcPr>
          <w:p w14:paraId="157495F7"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Comments</w:t>
            </w:r>
          </w:p>
        </w:tc>
      </w:tr>
      <w:tr w:rsidR="00F14D14" w:rsidRPr="001566D4" w14:paraId="7F41B01E" w14:textId="77777777" w:rsidTr="00624D6A">
        <w:tc>
          <w:tcPr>
            <w:tcW w:w="298" w:type="pct"/>
          </w:tcPr>
          <w:p w14:paraId="74CF444A"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3.</w:t>
            </w:r>
          </w:p>
        </w:tc>
        <w:tc>
          <w:tcPr>
            <w:tcW w:w="4702" w:type="pct"/>
            <w:gridSpan w:val="6"/>
          </w:tcPr>
          <w:p w14:paraId="4E7BD25A"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b/>
                <w:sz w:val="22"/>
                <w:szCs w:val="22"/>
              </w:rPr>
              <w:t xml:space="preserve">Does the policy document affect any of the following groups less or more favourably than another </w:t>
            </w:r>
            <w:proofErr w:type="gramStart"/>
            <w:r w:rsidRPr="001566D4">
              <w:rPr>
                <w:rFonts w:ascii="Calibri" w:hAnsi="Calibri" w:cs="Calibri"/>
                <w:b/>
                <w:sz w:val="22"/>
                <w:szCs w:val="22"/>
              </w:rPr>
              <w:t>on the basis of</w:t>
            </w:r>
            <w:proofErr w:type="gramEnd"/>
            <w:r w:rsidRPr="001566D4">
              <w:rPr>
                <w:rFonts w:ascii="Calibri" w:hAnsi="Calibri" w:cs="Calibri"/>
                <w:b/>
                <w:sz w:val="22"/>
                <w:szCs w:val="22"/>
              </w:rPr>
              <w:t xml:space="preserve"> any of the following:</w:t>
            </w:r>
          </w:p>
        </w:tc>
      </w:tr>
      <w:tr w:rsidR="00F14D14" w:rsidRPr="001566D4" w14:paraId="51581DC2" w14:textId="77777777" w:rsidTr="00624D6A">
        <w:trPr>
          <w:trHeight w:val="553"/>
        </w:trPr>
        <w:tc>
          <w:tcPr>
            <w:tcW w:w="298" w:type="pct"/>
          </w:tcPr>
          <w:p w14:paraId="160E5E8B" w14:textId="77777777" w:rsidR="00F14D14" w:rsidRPr="001566D4" w:rsidRDefault="00F14D14" w:rsidP="00624D6A">
            <w:pPr>
              <w:spacing w:before="80" w:after="80"/>
              <w:jc w:val="both"/>
              <w:rPr>
                <w:rFonts w:ascii="Calibri" w:hAnsi="Calibri" w:cs="Calibri"/>
              </w:rPr>
            </w:pPr>
          </w:p>
        </w:tc>
        <w:tc>
          <w:tcPr>
            <w:tcW w:w="2138" w:type="pct"/>
          </w:tcPr>
          <w:p w14:paraId="404DC6D9"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Race / Ethnicity (including gypsies and travellers)</w:t>
            </w:r>
          </w:p>
        </w:tc>
        <w:tc>
          <w:tcPr>
            <w:tcW w:w="310" w:type="pct"/>
            <w:vAlign w:val="center"/>
          </w:tcPr>
          <w:p w14:paraId="02D25032"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595B4E14"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1ECF2CC9" w14:textId="77777777" w:rsidR="00F14D14" w:rsidRPr="001566D4" w:rsidRDefault="00F14D14" w:rsidP="00624D6A">
            <w:pPr>
              <w:spacing w:before="80" w:after="80"/>
              <w:jc w:val="both"/>
              <w:rPr>
                <w:rFonts w:ascii="Calibri" w:hAnsi="Calibri" w:cs="Calibri"/>
                <w:sz w:val="22"/>
                <w:szCs w:val="22"/>
              </w:rPr>
            </w:pPr>
          </w:p>
        </w:tc>
        <w:tc>
          <w:tcPr>
            <w:tcW w:w="1634" w:type="pct"/>
          </w:tcPr>
          <w:p w14:paraId="0CF5EB7F" w14:textId="77777777" w:rsidR="00F14D14" w:rsidRPr="001566D4" w:rsidRDefault="00F14D14" w:rsidP="00624D6A">
            <w:pPr>
              <w:spacing w:before="80" w:after="80"/>
              <w:jc w:val="both"/>
              <w:rPr>
                <w:rFonts w:ascii="Calibri" w:hAnsi="Calibri" w:cs="Calibri"/>
                <w:sz w:val="22"/>
                <w:szCs w:val="22"/>
              </w:rPr>
            </w:pPr>
          </w:p>
        </w:tc>
      </w:tr>
      <w:tr w:rsidR="00F14D14" w:rsidRPr="001566D4" w14:paraId="7A732E0D" w14:textId="77777777" w:rsidTr="00624D6A">
        <w:tc>
          <w:tcPr>
            <w:tcW w:w="298" w:type="pct"/>
          </w:tcPr>
          <w:p w14:paraId="3C7A8547" w14:textId="77777777" w:rsidR="00F14D14" w:rsidRPr="001566D4" w:rsidRDefault="00F14D14" w:rsidP="00624D6A">
            <w:pPr>
              <w:spacing w:before="80" w:after="80"/>
              <w:jc w:val="both"/>
              <w:rPr>
                <w:rFonts w:ascii="Calibri" w:hAnsi="Calibri" w:cs="Calibri"/>
              </w:rPr>
            </w:pPr>
          </w:p>
        </w:tc>
        <w:tc>
          <w:tcPr>
            <w:tcW w:w="2138" w:type="pct"/>
          </w:tcPr>
          <w:p w14:paraId="4357BA8D"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Nationality</w:t>
            </w:r>
          </w:p>
        </w:tc>
        <w:tc>
          <w:tcPr>
            <w:tcW w:w="310" w:type="pct"/>
            <w:vAlign w:val="center"/>
          </w:tcPr>
          <w:p w14:paraId="179C912F"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6C7A895E"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33F4DE6D" w14:textId="77777777" w:rsidR="00F14D14" w:rsidRPr="001566D4" w:rsidRDefault="00F14D14" w:rsidP="00624D6A">
            <w:pPr>
              <w:spacing w:before="80" w:after="80"/>
              <w:jc w:val="both"/>
              <w:rPr>
                <w:rFonts w:ascii="Calibri" w:hAnsi="Calibri" w:cs="Calibri"/>
                <w:sz w:val="22"/>
                <w:szCs w:val="22"/>
              </w:rPr>
            </w:pPr>
          </w:p>
        </w:tc>
        <w:tc>
          <w:tcPr>
            <w:tcW w:w="1634" w:type="pct"/>
          </w:tcPr>
          <w:p w14:paraId="5405B810" w14:textId="77777777" w:rsidR="00F14D14" w:rsidRPr="001566D4" w:rsidRDefault="00F14D14" w:rsidP="00624D6A">
            <w:pPr>
              <w:spacing w:before="80" w:after="80"/>
              <w:jc w:val="both"/>
              <w:rPr>
                <w:rFonts w:ascii="Calibri" w:hAnsi="Calibri" w:cs="Calibri"/>
                <w:sz w:val="22"/>
                <w:szCs w:val="22"/>
              </w:rPr>
            </w:pPr>
          </w:p>
        </w:tc>
      </w:tr>
      <w:tr w:rsidR="00F14D14" w:rsidRPr="001566D4" w14:paraId="6FE2F905" w14:textId="77777777" w:rsidTr="00624D6A">
        <w:tc>
          <w:tcPr>
            <w:tcW w:w="298" w:type="pct"/>
          </w:tcPr>
          <w:p w14:paraId="2FBAACAC" w14:textId="77777777" w:rsidR="00F14D14" w:rsidRPr="001566D4" w:rsidRDefault="00F14D14" w:rsidP="00624D6A">
            <w:pPr>
              <w:spacing w:before="80" w:after="80"/>
              <w:jc w:val="both"/>
              <w:rPr>
                <w:rFonts w:ascii="Calibri" w:hAnsi="Calibri" w:cs="Calibri"/>
              </w:rPr>
            </w:pPr>
          </w:p>
        </w:tc>
        <w:tc>
          <w:tcPr>
            <w:tcW w:w="2138" w:type="pct"/>
          </w:tcPr>
          <w:p w14:paraId="277F1761"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Sex</w:t>
            </w:r>
          </w:p>
        </w:tc>
        <w:tc>
          <w:tcPr>
            <w:tcW w:w="310" w:type="pct"/>
            <w:vAlign w:val="center"/>
          </w:tcPr>
          <w:p w14:paraId="51B0B65C"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0350C443"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4C85F3D7" w14:textId="77777777" w:rsidR="00F14D14" w:rsidRPr="001566D4" w:rsidRDefault="00F14D14" w:rsidP="00624D6A">
            <w:pPr>
              <w:spacing w:before="80" w:after="80"/>
              <w:jc w:val="both"/>
              <w:rPr>
                <w:rFonts w:ascii="Calibri" w:hAnsi="Calibri" w:cs="Calibri"/>
                <w:sz w:val="22"/>
                <w:szCs w:val="22"/>
              </w:rPr>
            </w:pPr>
          </w:p>
        </w:tc>
        <w:tc>
          <w:tcPr>
            <w:tcW w:w="1634" w:type="pct"/>
          </w:tcPr>
          <w:p w14:paraId="49E84D1C" w14:textId="77777777" w:rsidR="00F14D14" w:rsidRPr="001566D4" w:rsidRDefault="00F14D14" w:rsidP="00624D6A">
            <w:pPr>
              <w:spacing w:before="80" w:after="80"/>
              <w:jc w:val="both"/>
              <w:rPr>
                <w:rFonts w:ascii="Calibri" w:hAnsi="Calibri" w:cs="Calibri"/>
                <w:sz w:val="22"/>
                <w:szCs w:val="22"/>
              </w:rPr>
            </w:pPr>
          </w:p>
        </w:tc>
      </w:tr>
      <w:tr w:rsidR="00F14D14" w:rsidRPr="001566D4" w14:paraId="403FAD02" w14:textId="77777777" w:rsidTr="00624D6A">
        <w:tc>
          <w:tcPr>
            <w:tcW w:w="298" w:type="pct"/>
          </w:tcPr>
          <w:p w14:paraId="71782A73" w14:textId="77777777" w:rsidR="00F14D14" w:rsidRPr="001566D4" w:rsidRDefault="00F14D14" w:rsidP="00624D6A">
            <w:pPr>
              <w:spacing w:before="80" w:after="80"/>
              <w:jc w:val="both"/>
              <w:rPr>
                <w:rFonts w:ascii="Calibri" w:hAnsi="Calibri" w:cs="Calibri"/>
              </w:rPr>
            </w:pPr>
          </w:p>
        </w:tc>
        <w:tc>
          <w:tcPr>
            <w:tcW w:w="2138" w:type="pct"/>
          </w:tcPr>
          <w:p w14:paraId="2A0184E0"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Culture</w:t>
            </w:r>
          </w:p>
        </w:tc>
        <w:tc>
          <w:tcPr>
            <w:tcW w:w="310" w:type="pct"/>
            <w:vAlign w:val="center"/>
          </w:tcPr>
          <w:p w14:paraId="17534C09"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7198B3C2"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0A35060D" w14:textId="77777777" w:rsidR="00F14D14" w:rsidRPr="001566D4" w:rsidRDefault="00F14D14" w:rsidP="00624D6A">
            <w:pPr>
              <w:spacing w:before="80" w:after="80"/>
              <w:jc w:val="both"/>
              <w:rPr>
                <w:rFonts w:ascii="Calibri" w:hAnsi="Calibri" w:cs="Calibri"/>
                <w:sz w:val="22"/>
                <w:szCs w:val="22"/>
              </w:rPr>
            </w:pPr>
          </w:p>
        </w:tc>
        <w:tc>
          <w:tcPr>
            <w:tcW w:w="1634" w:type="pct"/>
          </w:tcPr>
          <w:p w14:paraId="2F35DBD8" w14:textId="77777777" w:rsidR="00F14D14" w:rsidRPr="001566D4" w:rsidRDefault="00F14D14" w:rsidP="00624D6A">
            <w:pPr>
              <w:spacing w:before="80" w:after="80"/>
              <w:jc w:val="both"/>
              <w:rPr>
                <w:rFonts w:ascii="Calibri" w:hAnsi="Calibri" w:cs="Calibri"/>
                <w:sz w:val="22"/>
                <w:szCs w:val="22"/>
              </w:rPr>
            </w:pPr>
          </w:p>
        </w:tc>
      </w:tr>
      <w:tr w:rsidR="00F14D14" w:rsidRPr="001566D4" w14:paraId="31AED007" w14:textId="77777777" w:rsidTr="00624D6A">
        <w:tc>
          <w:tcPr>
            <w:tcW w:w="298" w:type="pct"/>
          </w:tcPr>
          <w:p w14:paraId="65DD00C3" w14:textId="77777777" w:rsidR="00F14D14" w:rsidRPr="001566D4" w:rsidRDefault="00F14D14" w:rsidP="00624D6A">
            <w:pPr>
              <w:spacing w:before="80" w:after="80"/>
              <w:jc w:val="both"/>
              <w:rPr>
                <w:rFonts w:ascii="Calibri" w:hAnsi="Calibri" w:cs="Calibri"/>
              </w:rPr>
            </w:pPr>
          </w:p>
        </w:tc>
        <w:tc>
          <w:tcPr>
            <w:tcW w:w="2138" w:type="pct"/>
          </w:tcPr>
          <w:p w14:paraId="6A732D47"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Religion or belief</w:t>
            </w:r>
          </w:p>
        </w:tc>
        <w:tc>
          <w:tcPr>
            <w:tcW w:w="310" w:type="pct"/>
            <w:vAlign w:val="center"/>
          </w:tcPr>
          <w:p w14:paraId="5F9CE0F8"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206F84AE"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7141C0FA" w14:textId="77777777" w:rsidR="00F14D14" w:rsidRPr="001566D4" w:rsidRDefault="00F14D14" w:rsidP="00624D6A">
            <w:pPr>
              <w:spacing w:before="80" w:after="80"/>
              <w:jc w:val="both"/>
              <w:rPr>
                <w:rFonts w:ascii="Calibri" w:hAnsi="Calibri" w:cs="Calibri"/>
                <w:sz w:val="22"/>
                <w:szCs w:val="22"/>
              </w:rPr>
            </w:pPr>
          </w:p>
        </w:tc>
        <w:tc>
          <w:tcPr>
            <w:tcW w:w="1634" w:type="pct"/>
          </w:tcPr>
          <w:p w14:paraId="029538C0" w14:textId="77777777" w:rsidR="00F14D14" w:rsidRPr="001566D4" w:rsidRDefault="00F14D14" w:rsidP="00624D6A">
            <w:pPr>
              <w:spacing w:before="80" w:after="80"/>
              <w:jc w:val="both"/>
              <w:rPr>
                <w:rFonts w:ascii="Calibri" w:hAnsi="Calibri" w:cs="Calibri"/>
                <w:sz w:val="22"/>
                <w:szCs w:val="22"/>
              </w:rPr>
            </w:pPr>
          </w:p>
        </w:tc>
      </w:tr>
      <w:tr w:rsidR="00F14D14" w:rsidRPr="001566D4" w14:paraId="687FAAAB" w14:textId="77777777" w:rsidTr="00624D6A">
        <w:tc>
          <w:tcPr>
            <w:tcW w:w="298" w:type="pct"/>
          </w:tcPr>
          <w:p w14:paraId="1A6F71D1" w14:textId="77777777" w:rsidR="00F14D14" w:rsidRPr="001566D4" w:rsidRDefault="00F14D14" w:rsidP="00624D6A">
            <w:pPr>
              <w:spacing w:before="80" w:after="80"/>
              <w:jc w:val="both"/>
              <w:rPr>
                <w:rFonts w:ascii="Calibri" w:hAnsi="Calibri" w:cs="Calibri"/>
              </w:rPr>
            </w:pPr>
          </w:p>
        </w:tc>
        <w:tc>
          <w:tcPr>
            <w:tcW w:w="2138" w:type="pct"/>
          </w:tcPr>
          <w:p w14:paraId="406E1E2A"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Gender reassignment (including transgender)</w:t>
            </w:r>
          </w:p>
        </w:tc>
        <w:tc>
          <w:tcPr>
            <w:tcW w:w="310" w:type="pct"/>
            <w:vAlign w:val="center"/>
          </w:tcPr>
          <w:p w14:paraId="5B8816C9"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0EDEFB95"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1B663F73" w14:textId="77777777" w:rsidR="00F14D14" w:rsidRPr="001566D4" w:rsidRDefault="00F14D14" w:rsidP="00624D6A">
            <w:pPr>
              <w:spacing w:before="80" w:after="80"/>
              <w:jc w:val="both"/>
              <w:rPr>
                <w:rFonts w:ascii="Calibri" w:hAnsi="Calibri" w:cs="Calibri"/>
                <w:sz w:val="22"/>
                <w:szCs w:val="22"/>
              </w:rPr>
            </w:pPr>
          </w:p>
        </w:tc>
        <w:tc>
          <w:tcPr>
            <w:tcW w:w="1634" w:type="pct"/>
          </w:tcPr>
          <w:p w14:paraId="3C9CDAB8" w14:textId="77777777" w:rsidR="00F14D14" w:rsidRPr="001566D4" w:rsidRDefault="00F14D14" w:rsidP="00624D6A">
            <w:pPr>
              <w:spacing w:before="80" w:after="80"/>
              <w:jc w:val="both"/>
              <w:rPr>
                <w:rFonts w:ascii="Calibri" w:hAnsi="Calibri" w:cs="Calibri"/>
                <w:sz w:val="22"/>
                <w:szCs w:val="22"/>
              </w:rPr>
            </w:pPr>
          </w:p>
        </w:tc>
      </w:tr>
      <w:tr w:rsidR="00F14D14" w:rsidRPr="001566D4" w14:paraId="16AC5D77" w14:textId="77777777" w:rsidTr="00624D6A">
        <w:tc>
          <w:tcPr>
            <w:tcW w:w="298" w:type="pct"/>
          </w:tcPr>
          <w:p w14:paraId="04C35C8F" w14:textId="77777777" w:rsidR="00F14D14" w:rsidRPr="001566D4" w:rsidRDefault="00F14D14" w:rsidP="00624D6A">
            <w:pPr>
              <w:spacing w:before="80" w:after="80"/>
              <w:jc w:val="both"/>
              <w:rPr>
                <w:rFonts w:ascii="Calibri" w:hAnsi="Calibri" w:cs="Calibri"/>
              </w:rPr>
            </w:pPr>
          </w:p>
        </w:tc>
        <w:tc>
          <w:tcPr>
            <w:tcW w:w="2138" w:type="pct"/>
          </w:tcPr>
          <w:p w14:paraId="55C285C8"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 xml:space="preserve">Sexual orientation </w:t>
            </w:r>
          </w:p>
        </w:tc>
        <w:tc>
          <w:tcPr>
            <w:tcW w:w="310" w:type="pct"/>
            <w:vAlign w:val="center"/>
          </w:tcPr>
          <w:p w14:paraId="22932D76"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0343DF9D"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5DE6320C" w14:textId="77777777" w:rsidR="00F14D14" w:rsidRPr="001566D4" w:rsidRDefault="00F14D14" w:rsidP="00624D6A">
            <w:pPr>
              <w:spacing w:before="80" w:after="80"/>
              <w:jc w:val="both"/>
              <w:rPr>
                <w:rFonts w:ascii="Calibri" w:hAnsi="Calibri" w:cs="Calibri"/>
                <w:sz w:val="22"/>
                <w:szCs w:val="22"/>
              </w:rPr>
            </w:pPr>
          </w:p>
        </w:tc>
        <w:tc>
          <w:tcPr>
            <w:tcW w:w="1634" w:type="pct"/>
          </w:tcPr>
          <w:p w14:paraId="631AD00D" w14:textId="77777777" w:rsidR="00F14D14" w:rsidRPr="001566D4" w:rsidRDefault="00F14D14" w:rsidP="00624D6A">
            <w:pPr>
              <w:spacing w:before="80" w:after="80"/>
              <w:jc w:val="both"/>
              <w:rPr>
                <w:rFonts w:ascii="Calibri" w:hAnsi="Calibri" w:cs="Calibri"/>
                <w:sz w:val="22"/>
                <w:szCs w:val="22"/>
              </w:rPr>
            </w:pPr>
          </w:p>
        </w:tc>
      </w:tr>
      <w:tr w:rsidR="00F14D14" w:rsidRPr="001566D4" w14:paraId="4D4D77DE" w14:textId="77777777" w:rsidTr="00624D6A">
        <w:tc>
          <w:tcPr>
            <w:tcW w:w="298" w:type="pct"/>
          </w:tcPr>
          <w:p w14:paraId="6D8A506E" w14:textId="77777777" w:rsidR="00F14D14" w:rsidRPr="001566D4" w:rsidRDefault="00F14D14" w:rsidP="00624D6A">
            <w:pPr>
              <w:spacing w:before="80" w:after="80"/>
              <w:jc w:val="both"/>
              <w:rPr>
                <w:rFonts w:ascii="Calibri" w:hAnsi="Calibri" w:cs="Calibri"/>
              </w:rPr>
            </w:pPr>
          </w:p>
        </w:tc>
        <w:tc>
          <w:tcPr>
            <w:tcW w:w="2138" w:type="pct"/>
          </w:tcPr>
          <w:p w14:paraId="6E3C809F"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Marriage and civil partnership</w:t>
            </w:r>
          </w:p>
        </w:tc>
        <w:tc>
          <w:tcPr>
            <w:tcW w:w="310" w:type="pct"/>
            <w:vAlign w:val="center"/>
          </w:tcPr>
          <w:p w14:paraId="221F4CEC"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25D6C8A3"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3BDBD2F5" w14:textId="77777777" w:rsidR="00F14D14" w:rsidRPr="001566D4" w:rsidRDefault="00F14D14" w:rsidP="00624D6A">
            <w:pPr>
              <w:spacing w:before="80" w:after="80"/>
              <w:jc w:val="both"/>
              <w:rPr>
                <w:rFonts w:ascii="Calibri" w:hAnsi="Calibri" w:cs="Calibri"/>
                <w:sz w:val="22"/>
                <w:szCs w:val="22"/>
              </w:rPr>
            </w:pPr>
          </w:p>
        </w:tc>
        <w:tc>
          <w:tcPr>
            <w:tcW w:w="1634" w:type="pct"/>
          </w:tcPr>
          <w:p w14:paraId="7B38CE40" w14:textId="77777777" w:rsidR="00F14D14" w:rsidRPr="001566D4" w:rsidRDefault="00F14D14" w:rsidP="00624D6A">
            <w:pPr>
              <w:spacing w:before="80" w:after="80"/>
              <w:jc w:val="both"/>
              <w:rPr>
                <w:rFonts w:ascii="Calibri" w:hAnsi="Calibri" w:cs="Calibri"/>
                <w:sz w:val="22"/>
                <w:szCs w:val="22"/>
              </w:rPr>
            </w:pPr>
          </w:p>
        </w:tc>
      </w:tr>
      <w:tr w:rsidR="00F14D14" w:rsidRPr="001566D4" w14:paraId="1F09A8C0" w14:textId="77777777" w:rsidTr="00624D6A">
        <w:tc>
          <w:tcPr>
            <w:tcW w:w="298" w:type="pct"/>
          </w:tcPr>
          <w:p w14:paraId="2FFC5AFD" w14:textId="77777777" w:rsidR="00F14D14" w:rsidRPr="001566D4" w:rsidRDefault="00F14D14" w:rsidP="00624D6A">
            <w:pPr>
              <w:spacing w:before="80" w:after="80"/>
              <w:jc w:val="both"/>
              <w:rPr>
                <w:rFonts w:ascii="Calibri" w:hAnsi="Calibri" w:cs="Calibri"/>
              </w:rPr>
            </w:pPr>
          </w:p>
        </w:tc>
        <w:tc>
          <w:tcPr>
            <w:tcW w:w="2138" w:type="pct"/>
          </w:tcPr>
          <w:p w14:paraId="7F3B5F7E"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Mental Health conditions</w:t>
            </w:r>
          </w:p>
        </w:tc>
        <w:tc>
          <w:tcPr>
            <w:tcW w:w="310" w:type="pct"/>
            <w:vAlign w:val="center"/>
          </w:tcPr>
          <w:p w14:paraId="23CB5ED5"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4C01E72C"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000E5C01" w14:textId="77777777" w:rsidR="00F14D14" w:rsidRPr="001566D4" w:rsidRDefault="00F14D14" w:rsidP="00624D6A">
            <w:pPr>
              <w:spacing w:before="80" w:after="80"/>
              <w:jc w:val="both"/>
              <w:rPr>
                <w:rFonts w:ascii="Calibri" w:hAnsi="Calibri" w:cs="Calibri"/>
                <w:sz w:val="22"/>
                <w:szCs w:val="22"/>
              </w:rPr>
            </w:pPr>
          </w:p>
        </w:tc>
        <w:tc>
          <w:tcPr>
            <w:tcW w:w="1634" w:type="pct"/>
          </w:tcPr>
          <w:p w14:paraId="41EC3DBF" w14:textId="77777777" w:rsidR="00F14D14" w:rsidRPr="001566D4" w:rsidRDefault="00F14D14" w:rsidP="00624D6A">
            <w:pPr>
              <w:spacing w:before="80" w:after="80"/>
              <w:jc w:val="both"/>
              <w:rPr>
                <w:rFonts w:ascii="Calibri" w:hAnsi="Calibri" w:cs="Calibri"/>
                <w:sz w:val="22"/>
                <w:szCs w:val="22"/>
              </w:rPr>
            </w:pPr>
          </w:p>
        </w:tc>
      </w:tr>
      <w:tr w:rsidR="00F14D14" w:rsidRPr="001566D4" w14:paraId="3A717CAE" w14:textId="77777777" w:rsidTr="00624D6A">
        <w:tc>
          <w:tcPr>
            <w:tcW w:w="298" w:type="pct"/>
          </w:tcPr>
          <w:p w14:paraId="509B7F21" w14:textId="77777777" w:rsidR="00F14D14" w:rsidRPr="001566D4" w:rsidRDefault="00F14D14" w:rsidP="00624D6A">
            <w:pPr>
              <w:spacing w:before="80" w:after="80"/>
              <w:jc w:val="both"/>
              <w:rPr>
                <w:rFonts w:ascii="Calibri" w:hAnsi="Calibri" w:cs="Calibri"/>
              </w:rPr>
            </w:pPr>
          </w:p>
        </w:tc>
        <w:tc>
          <w:tcPr>
            <w:tcW w:w="2138" w:type="pct"/>
          </w:tcPr>
          <w:p w14:paraId="7868E35C"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Pregnancy, maternity and paternity</w:t>
            </w:r>
          </w:p>
        </w:tc>
        <w:tc>
          <w:tcPr>
            <w:tcW w:w="310" w:type="pct"/>
            <w:vAlign w:val="center"/>
          </w:tcPr>
          <w:p w14:paraId="6AE74079"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44A14C21"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7AF276A9" w14:textId="77777777" w:rsidR="00F14D14" w:rsidRPr="001566D4" w:rsidRDefault="00F14D14" w:rsidP="00624D6A">
            <w:pPr>
              <w:spacing w:before="80" w:after="80"/>
              <w:jc w:val="both"/>
              <w:rPr>
                <w:rFonts w:ascii="Calibri" w:hAnsi="Calibri" w:cs="Calibri"/>
                <w:sz w:val="22"/>
                <w:szCs w:val="22"/>
              </w:rPr>
            </w:pPr>
          </w:p>
        </w:tc>
        <w:tc>
          <w:tcPr>
            <w:tcW w:w="1634" w:type="pct"/>
          </w:tcPr>
          <w:p w14:paraId="42BF2815" w14:textId="77777777" w:rsidR="00F14D14" w:rsidRPr="001566D4" w:rsidRDefault="00F14D14" w:rsidP="00624D6A">
            <w:pPr>
              <w:spacing w:before="80" w:after="80"/>
              <w:jc w:val="both"/>
              <w:rPr>
                <w:rFonts w:ascii="Calibri" w:hAnsi="Calibri" w:cs="Calibri"/>
                <w:sz w:val="22"/>
                <w:szCs w:val="22"/>
              </w:rPr>
            </w:pPr>
          </w:p>
        </w:tc>
      </w:tr>
      <w:tr w:rsidR="00F14D14" w:rsidRPr="001566D4" w14:paraId="693D0D52" w14:textId="77777777" w:rsidTr="00624D6A">
        <w:tc>
          <w:tcPr>
            <w:tcW w:w="298" w:type="pct"/>
          </w:tcPr>
          <w:p w14:paraId="2EC8EAE4" w14:textId="77777777" w:rsidR="00F14D14" w:rsidRPr="001566D4" w:rsidRDefault="00F14D14" w:rsidP="00624D6A">
            <w:pPr>
              <w:spacing w:before="80" w:after="80"/>
              <w:jc w:val="both"/>
              <w:rPr>
                <w:rFonts w:ascii="Calibri" w:hAnsi="Calibri" w:cs="Calibri"/>
              </w:rPr>
            </w:pPr>
          </w:p>
        </w:tc>
        <w:tc>
          <w:tcPr>
            <w:tcW w:w="2138" w:type="pct"/>
          </w:tcPr>
          <w:p w14:paraId="6CE7F1D6"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Age</w:t>
            </w:r>
          </w:p>
        </w:tc>
        <w:tc>
          <w:tcPr>
            <w:tcW w:w="310" w:type="pct"/>
            <w:vAlign w:val="center"/>
          </w:tcPr>
          <w:p w14:paraId="193583C0"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350C0A88"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29FCDC93" w14:textId="77777777" w:rsidR="00F14D14" w:rsidRPr="001566D4" w:rsidRDefault="00F14D14" w:rsidP="00624D6A">
            <w:pPr>
              <w:spacing w:before="80" w:after="80"/>
              <w:jc w:val="both"/>
              <w:rPr>
                <w:rFonts w:ascii="Calibri" w:hAnsi="Calibri" w:cs="Calibri"/>
                <w:sz w:val="22"/>
                <w:szCs w:val="22"/>
              </w:rPr>
            </w:pPr>
          </w:p>
        </w:tc>
        <w:tc>
          <w:tcPr>
            <w:tcW w:w="1634" w:type="pct"/>
          </w:tcPr>
          <w:p w14:paraId="64A6ACB8" w14:textId="77777777" w:rsidR="00F14D14" w:rsidRPr="001566D4" w:rsidRDefault="00F14D14" w:rsidP="00624D6A">
            <w:pPr>
              <w:spacing w:before="80" w:after="80"/>
              <w:jc w:val="both"/>
              <w:rPr>
                <w:rFonts w:ascii="Calibri" w:hAnsi="Calibri" w:cs="Calibri"/>
                <w:sz w:val="22"/>
                <w:szCs w:val="22"/>
              </w:rPr>
            </w:pPr>
          </w:p>
        </w:tc>
      </w:tr>
      <w:tr w:rsidR="00F14D14" w:rsidRPr="001566D4" w14:paraId="072E942A" w14:textId="77777777" w:rsidTr="00624D6A">
        <w:tc>
          <w:tcPr>
            <w:tcW w:w="298" w:type="pct"/>
          </w:tcPr>
          <w:p w14:paraId="6634F401" w14:textId="77777777" w:rsidR="00F14D14" w:rsidRPr="001566D4" w:rsidRDefault="00F14D14" w:rsidP="00624D6A">
            <w:pPr>
              <w:spacing w:before="80" w:after="80"/>
              <w:jc w:val="both"/>
              <w:rPr>
                <w:rFonts w:ascii="Calibri" w:hAnsi="Calibri" w:cs="Calibri"/>
              </w:rPr>
            </w:pPr>
          </w:p>
        </w:tc>
        <w:tc>
          <w:tcPr>
            <w:tcW w:w="2138" w:type="pct"/>
          </w:tcPr>
          <w:p w14:paraId="1881B5D0" w14:textId="77777777" w:rsidR="00F14D14" w:rsidRPr="001566D4" w:rsidRDefault="00F14D14" w:rsidP="00F14D14">
            <w:pPr>
              <w:numPr>
                <w:ilvl w:val="0"/>
                <w:numId w:val="35"/>
              </w:numPr>
              <w:tabs>
                <w:tab w:val="clear" w:pos="720"/>
                <w:tab w:val="num" w:pos="361"/>
              </w:tabs>
              <w:spacing w:before="80" w:after="80"/>
              <w:ind w:left="361" w:hanging="360"/>
              <w:jc w:val="both"/>
              <w:rPr>
                <w:rFonts w:ascii="Calibri" w:hAnsi="Calibri" w:cs="Calibri"/>
                <w:sz w:val="22"/>
                <w:szCs w:val="22"/>
              </w:rPr>
            </w:pPr>
            <w:r w:rsidRPr="001566D4">
              <w:rPr>
                <w:rFonts w:ascii="Calibri" w:hAnsi="Calibri" w:cs="Calibri"/>
                <w:sz w:val="22"/>
                <w:szCs w:val="22"/>
              </w:rPr>
              <w:t xml:space="preserve">Disability - learning disabilities, physical disability, sensory impairment </w:t>
            </w:r>
          </w:p>
        </w:tc>
        <w:tc>
          <w:tcPr>
            <w:tcW w:w="310" w:type="pct"/>
            <w:vAlign w:val="center"/>
          </w:tcPr>
          <w:p w14:paraId="4328B22C"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0B481203"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66E7B044" w14:textId="77777777" w:rsidR="00F14D14" w:rsidRPr="001566D4" w:rsidRDefault="00F14D14" w:rsidP="00624D6A">
            <w:pPr>
              <w:spacing w:before="80" w:after="80"/>
              <w:jc w:val="both"/>
              <w:rPr>
                <w:rFonts w:ascii="Calibri" w:hAnsi="Calibri" w:cs="Calibri"/>
                <w:sz w:val="22"/>
                <w:szCs w:val="22"/>
              </w:rPr>
            </w:pPr>
          </w:p>
        </w:tc>
        <w:tc>
          <w:tcPr>
            <w:tcW w:w="1634" w:type="pct"/>
          </w:tcPr>
          <w:p w14:paraId="6161FCDD" w14:textId="77777777" w:rsidR="00F14D14" w:rsidRPr="001566D4" w:rsidRDefault="00F14D14" w:rsidP="00624D6A">
            <w:pPr>
              <w:spacing w:before="80" w:after="80"/>
              <w:jc w:val="both"/>
              <w:rPr>
                <w:rFonts w:ascii="Calibri" w:hAnsi="Calibri" w:cs="Calibri"/>
                <w:sz w:val="22"/>
                <w:szCs w:val="22"/>
              </w:rPr>
            </w:pPr>
          </w:p>
        </w:tc>
      </w:tr>
      <w:tr w:rsidR="00F14D14" w:rsidRPr="001566D4" w14:paraId="32B3704C" w14:textId="77777777" w:rsidTr="00624D6A">
        <w:tc>
          <w:tcPr>
            <w:tcW w:w="298" w:type="pct"/>
            <w:shd w:val="clear" w:color="auto" w:fill="3A6F8F"/>
          </w:tcPr>
          <w:p w14:paraId="20F6B5A0" w14:textId="77777777" w:rsidR="00F14D14" w:rsidRPr="001566D4" w:rsidRDefault="00F14D14" w:rsidP="00624D6A">
            <w:pPr>
              <w:spacing w:before="80" w:after="80"/>
              <w:jc w:val="both"/>
              <w:rPr>
                <w:rFonts w:ascii="Calibri" w:hAnsi="Calibri" w:cs="Calibri"/>
              </w:rPr>
            </w:pPr>
          </w:p>
        </w:tc>
        <w:tc>
          <w:tcPr>
            <w:tcW w:w="2138" w:type="pct"/>
            <w:shd w:val="clear" w:color="auto" w:fill="3A6F8F"/>
          </w:tcPr>
          <w:p w14:paraId="33A26E9A" w14:textId="77777777" w:rsidR="00F14D14" w:rsidRPr="001566D4" w:rsidRDefault="00F14D14" w:rsidP="00624D6A">
            <w:pPr>
              <w:spacing w:before="80" w:after="80"/>
              <w:jc w:val="both"/>
              <w:rPr>
                <w:rFonts w:ascii="Calibri" w:hAnsi="Calibri" w:cs="Calibri"/>
                <w:sz w:val="22"/>
                <w:szCs w:val="22"/>
              </w:rPr>
            </w:pPr>
          </w:p>
        </w:tc>
        <w:tc>
          <w:tcPr>
            <w:tcW w:w="930" w:type="pct"/>
            <w:gridSpan w:val="4"/>
            <w:shd w:val="clear" w:color="auto" w:fill="3A6F8F"/>
            <w:vAlign w:val="center"/>
          </w:tcPr>
          <w:p w14:paraId="7979DB9D"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 xml:space="preserve">Yes / No / </w:t>
            </w:r>
            <w:r w:rsidRPr="001566D4">
              <w:rPr>
                <w:rFonts w:ascii="Calibri" w:hAnsi="Calibri" w:cs="Calibri"/>
                <w:b/>
                <w:sz w:val="22"/>
                <w:szCs w:val="22"/>
              </w:rPr>
              <w:br/>
              <w:t>Not applicable</w:t>
            </w:r>
          </w:p>
          <w:p w14:paraId="52EB15C9" w14:textId="77777777" w:rsidR="00F14D14" w:rsidRPr="001566D4" w:rsidRDefault="00F14D14" w:rsidP="00624D6A">
            <w:pPr>
              <w:spacing w:before="80" w:after="80"/>
              <w:jc w:val="both"/>
              <w:rPr>
                <w:rFonts w:ascii="Calibri" w:hAnsi="Calibri" w:cs="Calibri"/>
                <w:b/>
                <w:sz w:val="22"/>
                <w:szCs w:val="22"/>
              </w:rPr>
            </w:pPr>
          </w:p>
        </w:tc>
        <w:tc>
          <w:tcPr>
            <w:tcW w:w="1634" w:type="pct"/>
            <w:shd w:val="clear" w:color="auto" w:fill="3A6F8F"/>
          </w:tcPr>
          <w:p w14:paraId="1FAFB4AF"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Comments</w:t>
            </w:r>
          </w:p>
        </w:tc>
      </w:tr>
      <w:tr w:rsidR="00F14D14" w:rsidRPr="001566D4" w14:paraId="38B18368" w14:textId="77777777" w:rsidTr="00624D6A">
        <w:tc>
          <w:tcPr>
            <w:tcW w:w="298" w:type="pct"/>
          </w:tcPr>
          <w:p w14:paraId="28E7DB78"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4.</w:t>
            </w:r>
          </w:p>
        </w:tc>
        <w:tc>
          <w:tcPr>
            <w:tcW w:w="2138" w:type="pct"/>
          </w:tcPr>
          <w:p w14:paraId="61DB457C"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Is there any evidence that some groups are affected differently? (E.g. a policy could noticeably have a more positive or negative affect on a particular group for example, being more beneficial for women than for men)</w:t>
            </w:r>
          </w:p>
        </w:tc>
        <w:tc>
          <w:tcPr>
            <w:tcW w:w="310" w:type="pct"/>
            <w:vAlign w:val="center"/>
          </w:tcPr>
          <w:p w14:paraId="34059D69"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5674862E"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vAlign w:val="center"/>
          </w:tcPr>
          <w:p w14:paraId="4F4C8606" w14:textId="77777777" w:rsidR="00F14D14" w:rsidRPr="001566D4" w:rsidRDefault="00F14D14" w:rsidP="00624D6A">
            <w:pPr>
              <w:spacing w:before="80" w:after="80"/>
              <w:jc w:val="both"/>
              <w:rPr>
                <w:rFonts w:ascii="Calibri" w:hAnsi="Calibri" w:cs="Calibri"/>
                <w:sz w:val="22"/>
                <w:szCs w:val="22"/>
              </w:rPr>
            </w:pPr>
          </w:p>
        </w:tc>
        <w:tc>
          <w:tcPr>
            <w:tcW w:w="1634" w:type="pct"/>
          </w:tcPr>
          <w:p w14:paraId="45BE82EC" w14:textId="77777777" w:rsidR="00F14D14" w:rsidRPr="001566D4" w:rsidRDefault="00F14D14" w:rsidP="00624D6A">
            <w:pPr>
              <w:spacing w:before="80" w:after="80"/>
              <w:jc w:val="both"/>
              <w:rPr>
                <w:rFonts w:ascii="Calibri" w:hAnsi="Calibri" w:cs="Calibri"/>
                <w:sz w:val="22"/>
                <w:szCs w:val="22"/>
              </w:rPr>
            </w:pPr>
          </w:p>
        </w:tc>
      </w:tr>
      <w:tr w:rsidR="00F14D14" w:rsidRPr="001566D4" w14:paraId="4A346C5D" w14:textId="77777777" w:rsidTr="00624D6A">
        <w:tc>
          <w:tcPr>
            <w:tcW w:w="298" w:type="pct"/>
          </w:tcPr>
          <w:p w14:paraId="0D0B074C"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5.</w:t>
            </w:r>
          </w:p>
        </w:tc>
        <w:tc>
          <w:tcPr>
            <w:tcW w:w="2138" w:type="pct"/>
          </w:tcPr>
          <w:p w14:paraId="7B23B244"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If you have identified any potential for groups being affected differently, are these exceptions valid, legal and/or justifiable?</w:t>
            </w:r>
          </w:p>
          <w:p w14:paraId="237ADBBB"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i/>
                <w:sz w:val="22"/>
                <w:szCs w:val="22"/>
              </w:rPr>
              <w:t>Please provide details in comments box</w:t>
            </w:r>
          </w:p>
        </w:tc>
        <w:tc>
          <w:tcPr>
            <w:tcW w:w="310" w:type="pct"/>
            <w:vAlign w:val="center"/>
          </w:tcPr>
          <w:p w14:paraId="3B4C66AE" w14:textId="77777777" w:rsidR="00F14D14" w:rsidRPr="001566D4" w:rsidRDefault="00F14D14" w:rsidP="00624D6A">
            <w:pPr>
              <w:spacing w:before="80" w:after="80"/>
              <w:jc w:val="both"/>
              <w:rPr>
                <w:rFonts w:ascii="Calibri" w:hAnsi="Calibri" w:cs="Calibri"/>
                <w:sz w:val="22"/>
                <w:szCs w:val="22"/>
              </w:rPr>
            </w:pPr>
          </w:p>
        </w:tc>
        <w:tc>
          <w:tcPr>
            <w:tcW w:w="309" w:type="pct"/>
            <w:gridSpan w:val="2"/>
            <w:vAlign w:val="center"/>
          </w:tcPr>
          <w:p w14:paraId="7D0C0191" w14:textId="77777777" w:rsidR="00F14D14" w:rsidRPr="001566D4" w:rsidRDefault="00F14D14" w:rsidP="00624D6A">
            <w:pPr>
              <w:spacing w:before="80" w:after="80"/>
              <w:jc w:val="both"/>
              <w:rPr>
                <w:rFonts w:ascii="Calibri" w:hAnsi="Calibri" w:cs="Calibri"/>
                <w:sz w:val="22"/>
                <w:szCs w:val="22"/>
              </w:rPr>
            </w:pPr>
          </w:p>
        </w:tc>
        <w:tc>
          <w:tcPr>
            <w:tcW w:w="311" w:type="pct"/>
            <w:vAlign w:val="center"/>
          </w:tcPr>
          <w:p w14:paraId="50A50824"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1634" w:type="pct"/>
          </w:tcPr>
          <w:p w14:paraId="66363FA4" w14:textId="77777777" w:rsidR="00F14D14" w:rsidRPr="001566D4" w:rsidRDefault="00F14D14" w:rsidP="00624D6A">
            <w:pPr>
              <w:spacing w:before="80" w:after="80"/>
              <w:jc w:val="both"/>
              <w:rPr>
                <w:rFonts w:ascii="Calibri" w:hAnsi="Calibri" w:cs="Calibri"/>
                <w:sz w:val="22"/>
                <w:szCs w:val="22"/>
              </w:rPr>
            </w:pPr>
          </w:p>
        </w:tc>
      </w:tr>
      <w:tr w:rsidR="00F14D14" w:rsidRPr="001566D4" w14:paraId="2CFA49AE" w14:textId="77777777" w:rsidTr="00624D6A">
        <w:tc>
          <w:tcPr>
            <w:tcW w:w="298" w:type="pct"/>
            <w:tcBorders>
              <w:bottom w:val="single" w:sz="4" w:space="0" w:color="999999"/>
            </w:tcBorders>
          </w:tcPr>
          <w:p w14:paraId="582E1A4E"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6.</w:t>
            </w:r>
          </w:p>
        </w:tc>
        <w:tc>
          <w:tcPr>
            <w:tcW w:w="2138" w:type="pct"/>
            <w:tcBorders>
              <w:bottom w:val="single" w:sz="4" w:space="0" w:color="999999"/>
            </w:tcBorders>
          </w:tcPr>
          <w:p w14:paraId="7BB3F919"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 xml:space="preserve">Apart from those with protected characteristics, are there any other groups in society might this document be relevant to? (e.g. those affected by homelessness, those with carers, staff with mental illness etc.) </w:t>
            </w:r>
          </w:p>
          <w:p w14:paraId="42684152" w14:textId="77777777" w:rsidR="00F14D14" w:rsidRPr="001566D4" w:rsidRDefault="00F14D14" w:rsidP="00624D6A">
            <w:pPr>
              <w:spacing w:before="80" w:after="80"/>
              <w:jc w:val="both"/>
              <w:rPr>
                <w:rFonts w:ascii="Calibri" w:hAnsi="Calibri" w:cs="Calibri"/>
                <w:b/>
                <w:i/>
                <w:sz w:val="22"/>
                <w:szCs w:val="22"/>
              </w:rPr>
            </w:pPr>
            <w:r w:rsidRPr="001566D4">
              <w:rPr>
                <w:rFonts w:ascii="Calibri" w:hAnsi="Calibri" w:cs="Calibri"/>
                <w:b/>
                <w:i/>
                <w:sz w:val="22"/>
                <w:szCs w:val="22"/>
              </w:rPr>
              <w:t>Please provide details in comments box</w:t>
            </w:r>
          </w:p>
        </w:tc>
        <w:tc>
          <w:tcPr>
            <w:tcW w:w="310" w:type="pct"/>
            <w:tcBorders>
              <w:bottom w:val="single" w:sz="4" w:space="0" w:color="999999"/>
            </w:tcBorders>
            <w:vAlign w:val="center"/>
          </w:tcPr>
          <w:p w14:paraId="349ECFC4" w14:textId="77777777" w:rsidR="00F14D14" w:rsidRPr="001566D4" w:rsidRDefault="00F14D14" w:rsidP="00624D6A">
            <w:pPr>
              <w:spacing w:before="80" w:after="80"/>
              <w:jc w:val="both"/>
              <w:rPr>
                <w:rFonts w:ascii="Calibri" w:hAnsi="Calibri" w:cs="Calibri"/>
                <w:sz w:val="22"/>
                <w:szCs w:val="22"/>
              </w:rPr>
            </w:pPr>
          </w:p>
        </w:tc>
        <w:tc>
          <w:tcPr>
            <w:tcW w:w="309" w:type="pct"/>
            <w:gridSpan w:val="2"/>
            <w:tcBorders>
              <w:bottom w:val="single" w:sz="4" w:space="0" w:color="999999"/>
            </w:tcBorders>
            <w:vAlign w:val="center"/>
          </w:tcPr>
          <w:p w14:paraId="4B955809"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311" w:type="pct"/>
            <w:tcBorders>
              <w:bottom w:val="single" w:sz="4" w:space="0" w:color="999999"/>
            </w:tcBorders>
            <w:vAlign w:val="center"/>
          </w:tcPr>
          <w:p w14:paraId="3B5F3633" w14:textId="77777777" w:rsidR="00F14D14" w:rsidRPr="001566D4" w:rsidRDefault="00F14D14" w:rsidP="00624D6A">
            <w:pPr>
              <w:spacing w:before="80" w:after="80"/>
              <w:jc w:val="both"/>
              <w:rPr>
                <w:rFonts w:ascii="Calibri" w:hAnsi="Calibri" w:cs="Calibri"/>
                <w:sz w:val="22"/>
                <w:szCs w:val="22"/>
              </w:rPr>
            </w:pPr>
          </w:p>
        </w:tc>
        <w:tc>
          <w:tcPr>
            <w:tcW w:w="1634" w:type="pct"/>
            <w:tcBorders>
              <w:bottom w:val="single" w:sz="4" w:space="0" w:color="999999"/>
            </w:tcBorders>
          </w:tcPr>
          <w:p w14:paraId="4EAF0FB4" w14:textId="77777777" w:rsidR="00F14D14" w:rsidRPr="001566D4" w:rsidRDefault="00F14D14" w:rsidP="00624D6A">
            <w:pPr>
              <w:spacing w:before="80" w:after="80"/>
              <w:jc w:val="both"/>
              <w:rPr>
                <w:rFonts w:ascii="Calibri" w:hAnsi="Calibri" w:cs="Calibri"/>
                <w:sz w:val="22"/>
                <w:szCs w:val="22"/>
              </w:rPr>
            </w:pPr>
          </w:p>
        </w:tc>
      </w:tr>
      <w:tr w:rsidR="00F14D14" w:rsidRPr="001566D4" w14:paraId="061C5367" w14:textId="77777777" w:rsidTr="00624D6A">
        <w:tc>
          <w:tcPr>
            <w:tcW w:w="298" w:type="pct"/>
            <w:tcBorders>
              <w:bottom w:val="single" w:sz="4" w:space="0" w:color="auto"/>
            </w:tcBorders>
            <w:shd w:val="clear" w:color="auto" w:fill="3A6F8F"/>
          </w:tcPr>
          <w:p w14:paraId="18E95129" w14:textId="77777777" w:rsidR="00F14D14" w:rsidRPr="001566D4" w:rsidRDefault="00F14D14" w:rsidP="00624D6A">
            <w:pPr>
              <w:spacing w:before="80" w:after="80"/>
              <w:jc w:val="both"/>
              <w:rPr>
                <w:rFonts w:ascii="Calibri" w:hAnsi="Calibri" w:cs="Calibri"/>
              </w:rPr>
            </w:pPr>
          </w:p>
        </w:tc>
        <w:tc>
          <w:tcPr>
            <w:tcW w:w="2138" w:type="pct"/>
            <w:tcBorders>
              <w:bottom w:val="single" w:sz="4" w:space="0" w:color="auto"/>
            </w:tcBorders>
            <w:shd w:val="clear" w:color="auto" w:fill="3A6F8F"/>
          </w:tcPr>
          <w:p w14:paraId="49DB472B" w14:textId="77777777" w:rsidR="00F14D14" w:rsidRPr="001566D4" w:rsidRDefault="00F14D14" w:rsidP="00624D6A">
            <w:pPr>
              <w:spacing w:before="80" w:after="80"/>
              <w:jc w:val="both"/>
              <w:rPr>
                <w:rFonts w:ascii="Calibri" w:hAnsi="Calibri" w:cs="Calibri"/>
                <w:sz w:val="22"/>
                <w:szCs w:val="22"/>
              </w:rPr>
            </w:pPr>
          </w:p>
        </w:tc>
        <w:tc>
          <w:tcPr>
            <w:tcW w:w="930" w:type="pct"/>
            <w:gridSpan w:val="4"/>
            <w:tcBorders>
              <w:bottom w:val="single" w:sz="4" w:space="0" w:color="auto"/>
            </w:tcBorders>
            <w:shd w:val="clear" w:color="auto" w:fill="3A6F8F"/>
            <w:vAlign w:val="center"/>
          </w:tcPr>
          <w:p w14:paraId="7C461C14"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 xml:space="preserve">Yes / No / </w:t>
            </w:r>
            <w:r w:rsidRPr="001566D4">
              <w:rPr>
                <w:rFonts w:ascii="Calibri" w:hAnsi="Calibri" w:cs="Calibri"/>
                <w:b/>
                <w:sz w:val="22"/>
                <w:szCs w:val="22"/>
              </w:rPr>
              <w:br/>
            </w:r>
          </w:p>
        </w:tc>
        <w:tc>
          <w:tcPr>
            <w:tcW w:w="1634" w:type="pct"/>
            <w:tcBorders>
              <w:bottom w:val="single" w:sz="4" w:space="0" w:color="auto"/>
            </w:tcBorders>
            <w:shd w:val="clear" w:color="auto" w:fill="3A6F8F"/>
          </w:tcPr>
          <w:p w14:paraId="28B014D7"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Comments</w:t>
            </w:r>
          </w:p>
        </w:tc>
      </w:tr>
      <w:tr w:rsidR="00F14D14" w:rsidRPr="001566D4" w14:paraId="5BB3F0DF" w14:textId="77777777" w:rsidTr="00624D6A">
        <w:tc>
          <w:tcPr>
            <w:tcW w:w="298" w:type="pct"/>
            <w:tcBorders>
              <w:top w:val="single" w:sz="4" w:space="0" w:color="auto"/>
            </w:tcBorders>
          </w:tcPr>
          <w:p w14:paraId="07B83AFD" w14:textId="77777777" w:rsidR="00F14D14" w:rsidRPr="001566D4" w:rsidDel="00BC0AAA" w:rsidRDefault="00F14D14" w:rsidP="00624D6A">
            <w:pPr>
              <w:spacing w:before="80" w:after="80"/>
              <w:jc w:val="both"/>
              <w:rPr>
                <w:rFonts w:ascii="Calibri" w:hAnsi="Calibri" w:cs="Calibri"/>
                <w:b/>
              </w:rPr>
            </w:pPr>
            <w:r w:rsidRPr="001566D4">
              <w:rPr>
                <w:rFonts w:ascii="Calibri" w:hAnsi="Calibri" w:cs="Calibri"/>
                <w:b/>
              </w:rPr>
              <w:t>7.</w:t>
            </w:r>
          </w:p>
        </w:tc>
        <w:tc>
          <w:tcPr>
            <w:tcW w:w="2138" w:type="pct"/>
            <w:tcBorders>
              <w:top w:val="single" w:sz="4" w:space="0" w:color="auto"/>
            </w:tcBorders>
          </w:tcPr>
          <w:p w14:paraId="41BBA199"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Have you engaged / consulted with any other individuals / groups in the development of this document?</w:t>
            </w:r>
          </w:p>
          <w:p w14:paraId="5633526E"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i/>
                <w:sz w:val="22"/>
                <w:szCs w:val="22"/>
              </w:rPr>
              <w:t>Please provide details in comments box</w:t>
            </w:r>
          </w:p>
        </w:tc>
        <w:tc>
          <w:tcPr>
            <w:tcW w:w="465" w:type="pct"/>
            <w:gridSpan w:val="2"/>
            <w:tcBorders>
              <w:top w:val="single" w:sz="4" w:space="0" w:color="auto"/>
            </w:tcBorders>
            <w:vAlign w:val="center"/>
          </w:tcPr>
          <w:p w14:paraId="09EE3CBA"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465" w:type="pct"/>
            <w:gridSpan w:val="2"/>
            <w:tcBorders>
              <w:top w:val="single" w:sz="4" w:space="0" w:color="auto"/>
            </w:tcBorders>
            <w:vAlign w:val="center"/>
          </w:tcPr>
          <w:p w14:paraId="139C5B3A" w14:textId="77777777" w:rsidR="00F14D14" w:rsidRPr="001566D4" w:rsidRDefault="00F14D14" w:rsidP="00624D6A">
            <w:pPr>
              <w:spacing w:before="80" w:after="80"/>
              <w:jc w:val="both"/>
              <w:rPr>
                <w:rFonts w:ascii="Calibri" w:hAnsi="Calibri" w:cs="Calibri"/>
                <w:sz w:val="22"/>
                <w:szCs w:val="22"/>
              </w:rPr>
            </w:pPr>
          </w:p>
        </w:tc>
        <w:tc>
          <w:tcPr>
            <w:tcW w:w="1634" w:type="pct"/>
            <w:tcBorders>
              <w:top w:val="single" w:sz="4" w:space="0" w:color="auto"/>
            </w:tcBorders>
          </w:tcPr>
          <w:p w14:paraId="706487A0"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Relevant site/HMT Central Team/Executive colleagues</w:t>
            </w:r>
          </w:p>
        </w:tc>
      </w:tr>
      <w:tr w:rsidR="00F14D14" w:rsidRPr="001566D4" w14:paraId="690B6918" w14:textId="77777777" w:rsidTr="00624D6A">
        <w:tc>
          <w:tcPr>
            <w:tcW w:w="298" w:type="pct"/>
          </w:tcPr>
          <w:p w14:paraId="212C7CA5"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6.</w:t>
            </w:r>
          </w:p>
        </w:tc>
        <w:tc>
          <w:tcPr>
            <w:tcW w:w="2138" w:type="pct"/>
          </w:tcPr>
          <w:p w14:paraId="42B6936B"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Is there any alternative to achieving the document/guidance without the impact?</w:t>
            </w:r>
          </w:p>
        </w:tc>
        <w:tc>
          <w:tcPr>
            <w:tcW w:w="465" w:type="pct"/>
            <w:gridSpan w:val="2"/>
            <w:vAlign w:val="center"/>
          </w:tcPr>
          <w:p w14:paraId="714242AA" w14:textId="77777777" w:rsidR="00F14D14" w:rsidRPr="001566D4" w:rsidRDefault="00F14D14" w:rsidP="00624D6A">
            <w:pPr>
              <w:spacing w:before="80" w:after="80"/>
              <w:jc w:val="both"/>
              <w:rPr>
                <w:rFonts w:ascii="Calibri" w:hAnsi="Calibri" w:cs="Calibri"/>
                <w:sz w:val="22"/>
                <w:szCs w:val="22"/>
              </w:rPr>
            </w:pPr>
          </w:p>
        </w:tc>
        <w:tc>
          <w:tcPr>
            <w:tcW w:w="465" w:type="pct"/>
            <w:gridSpan w:val="2"/>
            <w:vAlign w:val="center"/>
          </w:tcPr>
          <w:p w14:paraId="160468F3"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1634" w:type="pct"/>
          </w:tcPr>
          <w:p w14:paraId="423AE90D" w14:textId="77777777" w:rsidR="00F14D14" w:rsidRPr="001566D4" w:rsidRDefault="00F14D14" w:rsidP="00624D6A">
            <w:pPr>
              <w:spacing w:before="80" w:after="80"/>
              <w:jc w:val="both"/>
              <w:rPr>
                <w:rFonts w:ascii="Calibri" w:hAnsi="Calibri" w:cs="Calibri"/>
                <w:sz w:val="22"/>
                <w:szCs w:val="22"/>
              </w:rPr>
            </w:pPr>
          </w:p>
        </w:tc>
      </w:tr>
      <w:tr w:rsidR="00F14D14" w:rsidRPr="001566D4" w14:paraId="25DD4DDB" w14:textId="77777777" w:rsidTr="00624D6A">
        <w:tc>
          <w:tcPr>
            <w:tcW w:w="298" w:type="pct"/>
          </w:tcPr>
          <w:p w14:paraId="75CBA198" w14:textId="77777777" w:rsidR="00F14D14" w:rsidRPr="001566D4" w:rsidRDefault="00F14D14" w:rsidP="00624D6A">
            <w:pPr>
              <w:spacing w:before="80" w:after="80"/>
              <w:jc w:val="both"/>
              <w:rPr>
                <w:rFonts w:ascii="Calibri" w:hAnsi="Calibri" w:cs="Calibri"/>
                <w:b/>
              </w:rPr>
            </w:pPr>
            <w:r w:rsidRPr="001566D4">
              <w:rPr>
                <w:rFonts w:ascii="Calibri" w:hAnsi="Calibri" w:cs="Calibri"/>
                <w:b/>
              </w:rPr>
              <w:t>7.</w:t>
            </w:r>
          </w:p>
        </w:tc>
        <w:tc>
          <w:tcPr>
            <w:tcW w:w="2138" w:type="pct"/>
          </w:tcPr>
          <w:p w14:paraId="2003494B" w14:textId="77777777" w:rsidR="00F14D14" w:rsidRPr="001566D4" w:rsidRDefault="00F14D14" w:rsidP="00624D6A">
            <w:pPr>
              <w:spacing w:before="80" w:after="80"/>
              <w:jc w:val="both"/>
              <w:rPr>
                <w:rFonts w:ascii="Calibri" w:hAnsi="Calibri" w:cs="Calibri"/>
                <w:b/>
                <w:sz w:val="22"/>
                <w:szCs w:val="22"/>
              </w:rPr>
            </w:pPr>
            <w:r w:rsidRPr="001566D4">
              <w:rPr>
                <w:rFonts w:ascii="Calibri" w:hAnsi="Calibri" w:cs="Calibri"/>
                <w:b/>
                <w:sz w:val="22"/>
                <w:szCs w:val="22"/>
              </w:rPr>
              <w:t>Can we reduce the impact by taking different action?</w:t>
            </w:r>
          </w:p>
        </w:tc>
        <w:tc>
          <w:tcPr>
            <w:tcW w:w="465" w:type="pct"/>
            <w:gridSpan w:val="2"/>
            <w:vAlign w:val="center"/>
          </w:tcPr>
          <w:p w14:paraId="391F8C80" w14:textId="77777777" w:rsidR="00F14D14" w:rsidRPr="001566D4" w:rsidRDefault="00F14D14" w:rsidP="00624D6A">
            <w:pPr>
              <w:spacing w:before="80" w:after="80"/>
              <w:jc w:val="both"/>
              <w:rPr>
                <w:rFonts w:ascii="Calibri" w:hAnsi="Calibri" w:cs="Calibri"/>
                <w:sz w:val="22"/>
                <w:szCs w:val="22"/>
              </w:rPr>
            </w:pPr>
          </w:p>
        </w:tc>
        <w:tc>
          <w:tcPr>
            <w:tcW w:w="465" w:type="pct"/>
            <w:gridSpan w:val="2"/>
            <w:vAlign w:val="center"/>
          </w:tcPr>
          <w:p w14:paraId="0A5DE491" w14:textId="77777777" w:rsidR="00F14D14" w:rsidRPr="001566D4" w:rsidRDefault="00F14D14" w:rsidP="00624D6A">
            <w:pPr>
              <w:spacing w:before="80" w:after="80"/>
              <w:jc w:val="both"/>
              <w:rPr>
                <w:rFonts w:ascii="Calibri" w:hAnsi="Calibri" w:cs="Calibri"/>
                <w:sz w:val="22"/>
                <w:szCs w:val="22"/>
              </w:rPr>
            </w:pPr>
            <w:r w:rsidRPr="001566D4">
              <w:rPr>
                <w:rFonts w:ascii="Calibri" w:hAnsi="Calibri" w:cs="Calibri"/>
                <w:sz w:val="22"/>
                <w:szCs w:val="22"/>
              </w:rPr>
              <w:t>x</w:t>
            </w:r>
          </w:p>
        </w:tc>
        <w:tc>
          <w:tcPr>
            <w:tcW w:w="1634" w:type="pct"/>
          </w:tcPr>
          <w:p w14:paraId="4F164EE4" w14:textId="77777777" w:rsidR="00F14D14" w:rsidRPr="001566D4" w:rsidRDefault="00F14D14" w:rsidP="00624D6A">
            <w:pPr>
              <w:spacing w:before="80" w:after="80"/>
              <w:jc w:val="both"/>
              <w:rPr>
                <w:rFonts w:ascii="Calibri" w:hAnsi="Calibri" w:cs="Calibri"/>
                <w:sz w:val="22"/>
                <w:szCs w:val="22"/>
              </w:rPr>
            </w:pPr>
          </w:p>
        </w:tc>
      </w:tr>
    </w:tbl>
    <w:p w14:paraId="360099E9" w14:textId="77777777" w:rsidR="00F14D14" w:rsidRPr="001566D4" w:rsidRDefault="00F14D14" w:rsidP="00F14D14">
      <w:pPr>
        <w:jc w:val="both"/>
        <w:rPr>
          <w:rFonts w:ascii="Calibri" w:hAnsi="Calibri" w:cs="Calibri"/>
          <w:kern w:val="2"/>
          <w:sz w:val="22"/>
          <w:szCs w:val="22"/>
        </w:rPr>
      </w:pPr>
    </w:p>
    <w:p w14:paraId="501D40D5" w14:textId="77777777" w:rsidR="00F14D14" w:rsidRPr="001566D4" w:rsidRDefault="00F14D14" w:rsidP="00F14D14">
      <w:pPr>
        <w:jc w:val="both"/>
        <w:rPr>
          <w:rFonts w:ascii="Calibri" w:hAnsi="Calibri" w:cs="Calibri"/>
          <w:kern w:val="2"/>
          <w:sz w:val="22"/>
          <w:szCs w:val="22"/>
        </w:rPr>
      </w:pPr>
    </w:p>
    <w:p w14:paraId="0D4D0645" w14:textId="77777777" w:rsidR="00F14D14" w:rsidRPr="001566D4" w:rsidRDefault="00F14D14" w:rsidP="00F14D14">
      <w:pPr>
        <w:jc w:val="both"/>
        <w:rPr>
          <w:rFonts w:ascii="Calibri" w:hAnsi="Calibri" w:cs="Calibri"/>
          <w:kern w:val="2"/>
          <w:sz w:val="22"/>
          <w:szCs w:val="22"/>
        </w:rPr>
      </w:pPr>
    </w:p>
    <w:p w14:paraId="5EF64534" w14:textId="77777777" w:rsidR="00F14D14" w:rsidRPr="001566D4" w:rsidRDefault="00F14D14" w:rsidP="00F14D14">
      <w:pPr>
        <w:jc w:val="both"/>
        <w:rPr>
          <w:rFonts w:ascii="Calibri" w:hAnsi="Calibri" w:cs="Calibri"/>
          <w:kern w:val="2"/>
          <w:sz w:val="22"/>
          <w:szCs w:val="22"/>
        </w:rPr>
      </w:pPr>
    </w:p>
    <w:p w14:paraId="28C9C850" w14:textId="77777777" w:rsidR="00F14D14" w:rsidRPr="001566D4" w:rsidRDefault="00F14D14" w:rsidP="00F14D14">
      <w:pPr>
        <w:jc w:val="both"/>
        <w:rPr>
          <w:rFonts w:ascii="Calibri" w:hAnsi="Calibri" w:cs="Calibri"/>
          <w:kern w:val="2"/>
          <w:sz w:val="22"/>
          <w:szCs w:val="22"/>
        </w:rPr>
      </w:pPr>
    </w:p>
    <w:p w14:paraId="60167888" w14:textId="77777777" w:rsidR="00F14D14" w:rsidRPr="001566D4" w:rsidRDefault="00F14D14" w:rsidP="00F14D14">
      <w:pPr>
        <w:jc w:val="both"/>
        <w:rPr>
          <w:rFonts w:ascii="Calibri" w:hAnsi="Calibri" w:cs="Calibri"/>
          <w:kern w:val="2"/>
          <w:sz w:val="22"/>
          <w:szCs w:val="22"/>
        </w:rPr>
      </w:pPr>
    </w:p>
    <w:p w14:paraId="591AE095" w14:textId="77777777" w:rsidR="00F14D14" w:rsidRPr="001566D4" w:rsidRDefault="00F14D14" w:rsidP="00F14D14">
      <w:pPr>
        <w:jc w:val="both"/>
        <w:rPr>
          <w:rFonts w:ascii="Calibri" w:hAnsi="Calibri" w:cs="Calibri"/>
          <w:kern w:val="2"/>
          <w:sz w:val="22"/>
          <w:szCs w:val="22"/>
        </w:rPr>
      </w:pPr>
    </w:p>
    <w:p w14:paraId="77269289" w14:textId="77777777" w:rsidR="00F14D14" w:rsidRPr="001566D4" w:rsidRDefault="00F14D14" w:rsidP="00F14D14">
      <w:pPr>
        <w:jc w:val="both"/>
        <w:rPr>
          <w:rFonts w:ascii="Calibri" w:hAnsi="Calibri" w:cs="Calibri"/>
          <w:kern w:val="2"/>
          <w:sz w:val="22"/>
          <w:szCs w:val="22"/>
        </w:rPr>
      </w:pPr>
    </w:p>
    <w:p w14:paraId="1DD08CE1" w14:textId="77777777" w:rsidR="00F14D14" w:rsidRPr="001566D4" w:rsidRDefault="00F14D14" w:rsidP="00F14D14">
      <w:pPr>
        <w:jc w:val="both"/>
        <w:rPr>
          <w:rFonts w:ascii="Calibri" w:hAnsi="Calibri" w:cs="Calibri"/>
          <w:kern w:val="2"/>
          <w:sz w:val="22"/>
          <w:szCs w:val="22"/>
        </w:rPr>
      </w:pPr>
    </w:p>
    <w:p w14:paraId="1FCE7215" w14:textId="77C7434F" w:rsidR="007D6CB1" w:rsidRPr="001566D4" w:rsidRDefault="00645069" w:rsidP="004725EB">
      <w:pPr>
        <w:shd w:val="clear" w:color="auto" w:fill="3A6F8F"/>
        <w:tabs>
          <w:tab w:val="right" w:pos="10765"/>
        </w:tabs>
        <w:spacing w:line="276" w:lineRule="auto"/>
        <w:jc w:val="both"/>
        <w:rPr>
          <w:rFonts w:ascii="Calibri" w:hAnsi="Calibri" w:cs="Calibri"/>
          <w:b/>
          <w:sz w:val="22"/>
          <w:szCs w:val="22"/>
        </w:rPr>
      </w:pPr>
      <w:r w:rsidRPr="001566D4">
        <w:rPr>
          <w:rFonts w:ascii="Calibri" w:hAnsi="Calibri" w:cs="Calibri"/>
          <w:b/>
          <w:sz w:val="22"/>
          <w:szCs w:val="22"/>
        </w:rPr>
        <w:lastRenderedPageBreak/>
        <w:t>8</w:t>
      </w:r>
      <w:r w:rsidR="007D6CB1" w:rsidRPr="001566D4">
        <w:rPr>
          <w:rFonts w:ascii="Calibri" w:hAnsi="Calibri" w:cs="Calibri"/>
          <w:b/>
          <w:sz w:val="22"/>
          <w:szCs w:val="22"/>
        </w:rPr>
        <w:t xml:space="preserve">. </w:t>
      </w:r>
      <w:r w:rsidRPr="001566D4">
        <w:rPr>
          <w:rFonts w:ascii="Calibri" w:hAnsi="Calibri" w:cs="Calibri"/>
          <w:b/>
          <w:sz w:val="22"/>
          <w:szCs w:val="22"/>
        </w:rPr>
        <w:t>Definitions</w:t>
      </w:r>
      <w:r w:rsidR="007D6CB1" w:rsidRPr="001566D4">
        <w:rPr>
          <w:rFonts w:ascii="Calibri" w:hAnsi="Calibri" w:cs="Calibri"/>
          <w:b/>
          <w:sz w:val="22"/>
          <w:szCs w:val="22"/>
        </w:rPr>
        <w:tab/>
      </w:r>
    </w:p>
    <w:p w14:paraId="2CCBC196" w14:textId="77777777" w:rsidR="007D6CB1" w:rsidRPr="001566D4" w:rsidRDefault="007D6CB1" w:rsidP="004725EB">
      <w:pPr>
        <w:spacing w:line="276" w:lineRule="auto"/>
        <w:jc w:val="both"/>
        <w:rPr>
          <w:rFonts w:ascii="Calibri" w:hAnsi="Calibri" w:cs="Calibri"/>
          <w:kern w:val="2"/>
          <w:sz w:val="22"/>
          <w:szCs w:val="22"/>
        </w:rPr>
      </w:pPr>
    </w:p>
    <w:tbl>
      <w:tblPr>
        <w:tblStyle w:val="TableGrid"/>
        <w:tblW w:w="0" w:type="auto"/>
        <w:tblLook w:val="04A0" w:firstRow="1" w:lastRow="0" w:firstColumn="1" w:lastColumn="0" w:noHBand="0" w:noVBand="1"/>
      </w:tblPr>
      <w:tblGrid>
        <w:gridCol w:w="819"/>
        <w:gridCol w:w="3996"/>
        <w:gridCol w:w="5940"/>
      </w:tblGrid>
      <w:tr w:rsidR="002703AF" w:rsidRPr="001566D4" w14:paraId="1D606F86" w14:textId="3E837B3B" w:rsidTr="00265997">
        <w:tc>
          <w:tcPr>
            <w:tcW w:w="819" w:type="dxa"/>
          </w:tcPr>
          <w:p w14:paraId="7333983A" w14:textId="789E2809"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PSIRF</w:t>
            </w:r>
          </w:p>
        </w:tc>
        <w:tc>
          <w:tcPr>
            <w:tcW w:w="3996" w:type="dxa"/>
          </w:tcPr>
          <w:p w14:paraId="1D63EBF9" w14:textId="17D2FC3D"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Patient Safety Incident Response Framework</w:t>
            </w:r>
          </w:p>
        </w:tc>
        <w:tc>
          <w:tcPr>
            <w:tcW w:w="5940" w:type="dxa"/>
          </w:tcPr>
          <w:p w14:paraId="551B521C" w14:textId="233425CA" w:rsidR="002703AF" w:rsidRPr="001566D4" w:rsidRDefault="00265997" w:rsidP="004725EB">
            <w:pPr>
              <w:spacing w:line="276" w:lineRule="auto"/>
              <w:jc w:val="both"/>
              <w:rPr>
                <w:rFonts w:ascii="Calibri" w:hAnsi="Calibri" w:cs="Calibri"/>
                <w:kern w:val="2"/>
                <w:sz w:val="22"/>
                <w:szCs w:val="22"/>
              </w:rPr>
            </w:pPr>
            <w:r w:rsidRPr="001566D4">
              <w:rPr>
                <w:rFonts w:ascii="Calibri" w:hAnsi="Calibri" w:cs="Calibri"/>
                <w:kern w:val="2"/>
                <w:sz w:val="22"/>
                <w:szCs w:val="22"/>
              </w:rPr>
              <w:t>Sets out the NHS’s approach to developing and maintaining effective systems and processes for responding to patient safety incidents for the purpose of learning and improving patient safety.</w:t>
            </w:r>
          </w:p>
        </w:tc>
      </w:tr>
      <w:tr w:rsidR="002703AF" w:rsidRPr="001566D4" w14:paraId="1F6B8456" w14:textId="154796A6" w:rsidTr="00265997">
        <w:tc>
          <w:tcPr>
            <w:tcW w:w="819" w:type="dxa"/>
          </w:tcPr>
          <w:p w14:paraId="17A326C6" w14:textId="1C67A17A"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PSIRP</w:t>
            </w:r>
          </w:p>
        </w:tc>
        <w:tc>
          <w:tcPr>
            <w:tcW w:w="3996" w:type="dxa"/>
          </w:tcPr>
          <w:p w14:paraId="69132B28" w14:textId="174FAEA7"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Patient Safety Incident Response Plan</w:t>
            </w:r>
          </w:p>
        </w:tc>
        <w:tc>
          <w:tcPr>
            <w:tcW w:w="5940" w:type="dxa"/>
          </w:tcPr>
          <w:p w14:paraId="766B111A" w14:textId="2007AEE8" w:rsidR="002703AF" w:rsidRPr="001566D4" w:rsidRDefault="004B464B" w:rsidP="004725EB">
            <w:pPr>
              <w:spacing w:line="276" w:lineRule="auto"/>
              <w:jc w:val="both"/>
              <w:rPr>
                <w:rFonts w:ascii="Calibri" w:hAnsi="Calibri" w:cs="Calibri"/>
                <w:kern w:val="2"/>
                <w:sz w:val="22"/>
                <w:szCs w:val="22"/>
              </w:rPr>
            </w:pPr>
            <w:r w:rsidRPr="001566D4">
              <w:rPr>
                <w:rFonts w:ascii="Calibri" w:hAnsi="Calibri" w:cs="Calibri"/>
                <w:kern w:val="2"/>
                <w:sz w:val="22"/>
                <w:szCs w:val="22"/>
              </w:rPr>
              <w:t>How we plan to respond to patient/resident safety incidents</w:t>
            </w:r>
          </w:p>
        </w:tc>
      </w:tr>
      <w:tr w:rsidR="002703AF" w:rsidRPr="001566D4" w14:paraId="7A67FBAE" w14:textId="3654E28E" w:rsidTr="00265997">
        <w:tc>
          <w:tcPr>
            <w:tcW w:w="819" w:type="dxa"/>
          </w:tcPr>
          <w:p w14:paraId="7AC092CF" w14:textId="274CC902"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PSII</w:t>
            </w:r>
          </w:p>
        </w:tc>
        <w:tc>
          <w:tcPr>
            <w:tcW w:w="3996" w:type="dxa"/>
          </w:tcPr>
          <w:p w14:paraId="48CCF88C" w14:textId="66907D3C"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Patient Safety Incident Investigation</w:t>
            </w:r>
          </w:p>
        </w:tc>
        <w:tc>
          <w:tcPr>
            <w:tcW w:w="5940" w:type="dxa"/>
          </w:tcPr>
          <w:p w14:paraId="7184228C" w14:textId="38B488C9" w:rsidR="002703AF" w:rsidRPr="001566D4" w:rsidRDefault="00EA0948" w:rsidP="004725EB">
            <w:pPr>
              <w:spacing w:line="276" w:lineRule="auto"/>
              <w:jc w:val="both"/>
              <w:rPr>
                <w:rFonts w:ascii="Calibri" w:hAnsi="Calibri" w:cs="Calibri"/>
                <w:kern w:val="2"/>
                <w:sz w:val="22"/>
                <w:szCs w:val="22"/>
              </w:rPr>
            </w:pPr>
            <w:r w:rsidRPr="001566D4">
              <w:rPr>
                <w:rFonts w:ascii="Calibri" w:hAnsi="Calibri" w:cs="Calibri"/>
                <w:kern w:val="2"/>
                <w:sz w:val="22"/>
                <w:szCs w:val="22"/>
              </w:rPr>
              <w:t>When an incident or near-miss poses significant patient safety risks and has the potential for new learning. </w:t>
            </w:r>
          </w:p>
        </w:tc>
      </w:tr>
      <w:tr w:rsidR="002703AF" w:rsidRPr="001566D4" w14:paraId="21325FCB" w14:textId="62B8CB0F" w:rsidTr="00265997">
        <w:tc>
          <w:tcPr>
            <w:tcW w:w="819" w:type="dxa"/>
          </w:tcPr>
          <w:p w14:paraId="217DBE6C" w14:textId="37B42685"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LfPSE</w:t>
            </w:r>
          </w:p>
        </w:tc>
        <w:tc>
          <w:tcPr>
            <w:tcW w:w="3996" w:type="dxa"/>
          </w:tcPr>
          <w:p w14:paraId="6FFEE8B5" w14:textId="4E181538" w:rsidR="002703AF" w:rsidRPr="001566D4" w:rsidRDefault="002703AF" w:rsidP="004725EB">
            <w:pPr>
              <w:spacing w:line="276" w:lineRule="auto"/>
              <w:jc w:val="both"/>
              <w:rPr>
                <w:rFonts w:ascii="Calibri" w:hAnsi="Calibri" w:cs="Calibri"/>
                <w:kern w:val="2"/>
                <w:sz w:val="22"/>
                <w:szCs w:val="22"/>
              </w:rPr>
            </w:pPr>
            <w:r w:rsidRPr="001566D4">
              <w:rPr>
                <w:rFonts w:ascii="Calibri" w:hAnsi="Calibri" w:cs="Calibri"/>
                <w:kern w:val="2"/>
                <w:sz w:val="22"/>
                <w:szCs w:val="22"/>
              </w:rPr>
              <w:t>Learn from Patient Safety Events (Service)</w:t>
            </w:r>
          </w:p>
        </w:tc>
        <w:tc>
          <w:tcPr>
            <w:tcW w:w="5940" w:type="dxa"/>
          </w:tcPr>
          <w:p w14:paraId="0859D9E4" w14:textId="77777777" w:rsidR="002703AF" w:rsidRPr="001566D4" w:rsidRDefault="00AD4762" w:rsidP="004725EB">
            <w:pPr>
              <w:spacing w:line="276" w:lineRule="auto"/>
              <w:jc w:val="both"/>
              <w:rPr>
                <w:rFonts w:ascii="Calibri" w:hAnsi="Calibri" w:cs="Calibri"/>
                <w:kern w:val="2"/>
                <w:sz w:val="22"/>
                <w:szCs w:val="22"/>
              </w:rPr>
            </w:pPr>
            <w:r w:rsidRPr="001566D4">
              <w:rPr>
                <w:rFonts w:ascii="Calibri" w:hAnsi="Calibri" w:cs="Calibri"/>
                <w:kern w:val="2"/>
                <w:sz w:val="22"/>
                <w:szCs w:val="22"/>
              </w:rPr>
              <w:t>A centralised system that healthcare staff can use to record patient safety events and access data and analytics about patient safety events nationwide using the NHS database.</w:t>
            </w:r>
          </w:p>
          <w:p w14:paraId="3C7A15FF" w14:textId="77777777" w:rsidR="001030BE" w:rsidRPr="001566D4" w:rsidRDefault="001030BE" w:rsidP="004725EB">
            <w:pPr>
              <w:spacing w:line="276" w:lineRule="auto"/>
              <w:jc w:val="both"/>
              <w:rPr>
                <w:rFonts w:ascii="Calibri" w:hAnsi="Calibri" w:cs="Calibri"/>
                <w:kern w:val="2"/>
                <w:sz w:val="22"/>
                <w:szCs w:val="22"/>
              </w:rPr>
            </w:pPr>
          </w:p>
          <w:p w14:paraId="6652DA4F" w14:textId="33EFA008" w:rsidR="001030BE" w:rsidRPr="001566D4" w:rsidRDefault="001030BE" w:rsidP="004725EB">
            <w:pPr>
              <w:spacing w:line="276" w:lineRule="auto"/>
              <w:jc w:val="both"/>
              <w:rPr>
                <w:rFonts w:ascii="Calibri" w:hAnsi="Calibri" w:cs="Calibri"/>
                <w:kern w:val="2"/>
                <w:sz w:val="22"/>
                <w:szCs w:val="22"/>
              </w:rPr>
            </w:pPr>
            <w:r w:rsidRPr="001566D4">
              <w:rPr>
                <w:rFonts w:ascii="Calibri" w:hAnsi="Calibri" w:cs="Calibri"/>
                <w:kern w:val="2"/>
                <w:sz w:val="22"/>
                <w:szCs w:val="22"/>
              </w:rPr>
              <w:t>At HMT, we use this for resident safety events also.</w:t>
            </w:r>
          </w:p>
        </w:tc>
      </w:tr>
    </w:tbl>
    <w:p w14:paraId="01CE8936" w14:textId="6B7284B4" w:rsidR="00C00397" w:rsidRPr="001566D4" w:rsidRDefault="00C00397" w:rsidP="004725EB">
      <w:pPr>
        <w:spacing w:line="276" w:lineRule="auto"/>
        <w:jc w:val="both"/>
        <w:rPr>
          <w:rFonts w:ascii="Calibri" w:hAnsi="Calibri" w:cs="Calibri"/>
          <w:kern w:val="2"/>
          <w:sz w:val="22"/>
          <w:szCs w:val="22"/>
        </w:rPr>
      </w:pPr>
    </w:p>
    <w:p w14:paraId="465206AD" w14:textId="064AC636" w:rsidR="009E66ED" w:rsidRPr="001566D4" w:rsidRDefault="00645069" w:rsidP="004725EB">
      <w:pPr>
        <w:shd w:val="clear" w:color="auto" w:fill="3A6F8F"/>
        <w:spacing w:line="276" w:lineRule="auto"/>
        <w:jc w:val="both"/>
        <w:rPr>
          <w:rFonts w:ascii="Calibri" w:hAnsi="Calibri" w:cs="Calibri"/>
          <w:b/>
          <w:bCs/>
          <w:kern w:val="2"/>
          <w:sz w:val="22"/>
          <w:szCs w:val="22"/>
        </w:rPr>
      </w:pPr>
      <w:r w:rsidRPr="001566D4">
        <w:rPr>
          <w:rFonts w:ascii="Calibri" w:hAnsi="Calibri" w:cs="Calibri"/>
          <w:b/>
          <w:bCs/>
          <w:kern w:val="2"/>
          <w:sz w:val="22"/>
          <w:szCs w:val="22"/>
        </w:rPr>
        <w:t>9</w:t>
      </w:r>
      <w:r w:rsidR="00706D64" w:rsidRPr="001566D4">
        <w:rPr>
          <w:rFonts w:ascii="Calibri" w:hAnsi="Calibri" w:cs="Calibri"/>
          <w:b/>
          <w:bCs/>
          <w:kern w:val="2"/>
          <w:sz w:val="22"/>
          <w:szCs w:val="22"/>
        </w:rPr>
        <w:t xml:space="preserve">. </w:t>
      </w:r>
      <w:r w:rsidRPr="001566D4">
        <w:rPr>
          <w:rFonts w:ascii="Calibri" w:hAnsi="Calibri" w:cs="Calibri"/>
          <w:b/>
          <w:bCs/>
          <w:kern w:val="2"/>
          <w:sz w:val="22"/>
          <w:szCs w:val="22"/>
        </w:rPr>
        <w:t xml:space="preserve">Dissemination </w:t>
      </w:r>
    </w:p>
    <w:p w14:paraId="6FF65229" w14:textId="77777777" w:rsidR="00D47334" w:rsidRPr="001566D4" w:rsidRDefault="00D47334" w:rsidP="004725EB">
      <w:pPr>
        <w:pStyle w:val="BodyText"/>
        <w:spacing w:line="276" w:lineRule="auto"/>
        <w:jc w:val="both"/>
        <w:rPr>
          <w:rFonts w:ascii="Calibri" w:hAnsi="Calibri" w:cs="Calibri"/>
          <w:b/>
          <w:sz w:val="22"/>
          <w:szCs w:val="22"/>
        </w:rPr>
      </w:pPr>
    </w:p>
    <w:tbl>
      <w:tblPr>
        <w:tblW w:w="10805" w:type="dxa"/>
        <w:tblInd w:w="-5" w:type="dxa"/>
        <w:tblBorders>
          <w:top w:val="single" w:sz="4" w:space="0" w:color="D0D5DA"/>
          <w:left w:val="single" w:sz="4" w:space="0" w:color="D0D5DA"/>
          <w:bottom w:val="single" w:sz="4" w:space="0" w:color="D0D5DA"/>
          <w:right w:val="single" w:sz="4" w:space="0" w:color="D0D5DA"/>
          <w:insideH w:val="single" w:sz="4" w:space="0" w:color="D0D5DA"/>
          <w:insideV w:val="single" w:sz="4" w:space="0" w:color="D0D5DA"/>
        </w:tblBorders>
        <w:tblLayout w:type="fixed"/>
        <w:tblCellMar>
          <w:left w:w="0" w:type="dxa"/>
          <w:right w:w="0" w:type="dxa"/>
        </w:tblCellMar>
        <w:tblLook w:val="01E0" w:firstRow="1" w:lastRow="1" w:firstColumn="1" w:lastColumn="1" w:noHBand="0" w:noVBand="0"/>
      </w:tblPr>
      <w:tblGrid>
        <w:gridCol w:w="4313"/>
        <w:gridCol w:w="6492"/>
      </w:tblGrid>
      <w:tr w:rsidR="00D47334" w:rsidRPr="001566D4" w14:paraId="385C9073" w14:textId="77777777" w:rsidTr="005E389A">
        <w:trPr>
          <w:trHeight w:val="312"/>
        </w:trPr>
        <w:tc>
          <w:tcPr>
            <w:tcW w:w="10805" w:type="dxa"/>
            <w:gridSpan w:val="2"/>
            <w:shd w:val="clear" w:color="auto" w:fill="C2D2D5"/>
          </w:tcPr>
          <w:p w14:paraId="57BAE7D4" w14:textId="77777777" w:rsidR="00D47334" w:rsidRPr="001566D4" w:rsidRDefault="00D47334" w:rsidP="004725EB">
            <w:pPr>
              <w:pStyle w:val="TableParagraph"/>
              <w:spacing w:before="0" w:line="276" w:lineRule="auto"/>
              <w:jc w:val="both"/>
              <w:rPr>
                <w:rFonts w:ascii="Calibri" w:hAnsi="Calibri" w:cs="Calibri"/>
                <w:b/>
              </w:rPr>
            </w:pPr>
            <w:r w:rsidRPr="001566D4">
              <w:rPr>
                <w:rFonts w:ascii="Calibri" w:hAnsi="Calibri" w:cs="Calibri"/>
                <w:b/>
                <w:spacing w:val="-2"/>
              </w:rPr>
              <w:t>Dissemination</w:t>
            </w:r>
            <w:r w:rsidRPr="001566D4">
              <w:rPr>
                <w:rFonts w:ascii="Calibri" w:hAnsi="Calibri" w:cs="Calibri"/>
                <w:b/>
                <w:spacing w:val="-3"/>
              </w:rPr>
              <w:t xml:space="preserve"> </w:t>
            </w:r>
            <w:r w:rsidRPr="001566D4">
              <w:rPr>
                <w:rFonts w:ascii="Calibri" w:hAnsi="Calibri" w:cs="Calibri"/>
                <w:b/>
                <w:spacing w:val="-4"/>
              </w:rPr>
              <w:t>Plan</w:t>
            </w:r>
          </w:p>
        </w:tc>
      </w:tr>
      <w:tr w:rsidR="00D47334" w:rsidRPr="001566D4" w14:paraId="416B96B9" w14:textId="77777777" w:rsidTr="00D47334">
        <w:trPr>
          <w:trHeight w:val="312"/>
        </w:trPr>
        <w:tc>
          <w:tcPr>
            <w:tcW w:w="4313" w:type="dxa"/>
          </w:tcPr>
          <w:p w14:paraId="521E5CD9" w14:textId="77777777" w:rsidR="00D47334" w:rsidRPr="001566D4" w:rsidRDefault="00D47334" w:rsidP="004725EB">
            <w:pPr>
              <w:pStyle w:val="TableParagraph"/>
              <w:spacing w:before="0" w:line="276" w:lineRule="auto"/>
              <w:jc w:val="both"/>
              <w:rPr>
                <w:rFonts w:ascii="Calibri" w:hAnsi="Calibri" w:cs="Calibri"/>
              </w:rPr>
            </w:pPr>
            <w:r w:rsidRPr="001566D4">
              <w:rPr>
                <w:rFonts w:ascii="Calibri" w:hAnsi="Calibri" w:cs="Calibri"/>
                <w:w w:val="110"/>
              </w:rPr>
              <w:t>Dissemination</w:t>
            </w:r>
            <w:r w:rsidRPr="001566D4">
              <w:rPr>
                <w:rFonts w:ascii="Calibri" w:hAnsi="Calibri" w:cs="Calibri"/>
                <w:spacing w:val="6"/>
                <w:w w:val="115"/>
              </w:rPr>
              <w:t xml:space="preserve"> </w:t>
            </w:r>
            <w:r w:rsidRPr="001566D4">
              <w:rPr>
                <w:rFonts w:ascii="Calibri" w:hAnsi="Calibri" w:cs="Calibri"/>
                <w:spacing w:val="-4"/>
                <w:w w:val="115"/>
              </w:rPr>
              <w:t>Lead</w:t>
            </w:r>
          </w:p>
        </w:tc>
        <w:tc>
          <w:tcPr>
            <w:tcW w:w="6491" w:type="dxa"/>
          </w:tcPr>
          <w:p w14:paraId="71DCDF33" w14:textId="67E92DAA" w:rsidR="00D47334" w:rsidRPr="001566D4" w:rsidRDefault="005B4DC6" w:rsidP="004725EB">
            <w:pPr>
              <w:pStyle w:val="TableParagraph"/>
              <w:spacing w:before="0" w:line="276" w:lineRule="auto"/>
              <w:jc w:val="both"/>
              <w:rPr>
                <w:rFonts w:ascii="Calibri" w:hAnsi="Calibri" w:cs="Calibri"/>
              </w:rPr>
            </w:pPr>
            <w:r w:rsidRPr="001566D4">
              <w:rPr>
                <w:rFonts w:ascii="Calibri" w:hAnsi="Calibri" w:cs="Calibri"/>
              </w:rPr>
              <w:t>Ashleigh Jack</w:t>
            </w:r>
          </w:p>
        </w:tc>
      </w:tr>
      <w:tr w:rsidR="00D47334" w:rsidRPr="001566D4" w14:paraId="4EC77C39" w14:textId="77777777" w:rsidTr="00D47334">
        <w:trPr>
          <w:trHeight w:val="312"/>
        </w:trPr>
        <w:tc>
          <w:tcPr>
            <w:tcW w:w="4313" w:type="dxa"/>
          </w:tcPr>
          <w:p w14:paraId="5781FFF6" w14:textId="77777777" w:rsidR="00D47334" w:rsidRPr="001566D4" w:rsidRDefault="00D47334" w:rsidP="004725EB">
            <w:pPr>
              <w:pStyle w:val="TableParagraph"/>
              <w:spacing w:before="0" w:line="276" w:lineRule="auto"/>
              <w:jc w:val="both"/>
              <w:rPr>
                <w:rFonts w:ascii="Calibri" w:hAnsi="Calibri" w:cs="Calibri"/>
              </w:rPr>
            </w:pPr>
            <w:r w:rsidRPr="001566D4">
              <w:rPr>
                <w:rFonts w:ascii="Calibri" w:hAnsi="Calibri" w:cs="Calibri"/>
                <w:w w:val="110"/>
              </w:rPr>
              <w:t>Previous</w:t>
            </w:r>
            <w:r w:rsidRPr="001566D4">
              <w:rPr>
                <w:rFonts w:ascii="Calibri" w:hAnsi="Calibri" w:cs="Calibri"/>
                <w:spacing w:val="7"/>
                <w:w w:val="110"/>
              </w:rPr>
              <w:t xml:space="preserve"> </w:t>
            </w:r>
            <w:proofErr w:type="gramStart"/>
            <w:r w:rsidRPr="001566D4">
              <w:rPr>
                <w:rFonts w:ascii="Calibri" w:hAnsi="Calibri" w:cs="Calibri"/>
                <w:w w:val="110"/>
              </w:rPr>
              <w:t>document</w:t>
            </w:r>
            <w:proofErr w:type="gramEnd"/>
            <w:r w:rsidRPr="001566D4">
              <w:rPr>
                <w:rFonts w:ascii="Calibri" w:hAnsi="Calibri" w:cs="Calibri"/>
                <w:spacing w:val="8"/>
                <w:w w:val="110"/>
              </w:rPr>
              <w:t xml:space="preserve"> </w:t>
            </w:r>
            <w:r w:rsidRPr="001566D4">
              <w:rPr>
                <w:rFonts w:ascii="Calibri" w:hAnsi="Calibri" w:cs="Calibri"/>
                <w:w w:val="110"/>
              </w:rPr>
              <w:t>already</w:t>
            </w:r>
            <w:r w:rsidRPr="001566D4">
              <w:rPr>
                <w:rFonts w:ascii="Calibri" w:hAnsi="Calibri" w:cs="Calibri"/>
                <w:spacing w:val="8"/>
                <w:w w:val="110"/>
              </w:rPr>
              <w:t xml:space="preserve"> </w:t>
            </w:r>
            <w:r w:rsidRPr="001566D4">
              <w:rPr>
                <w:rFonts w:ascii="Calibri" w:hAnsi="Calibri" w:cs="Calibri"/>
                <w:w w:val="110"/>
              </w:rPr>
              <w:t>being</w:t>
            </w:r>
            <w:r w:rsidRPr="001566D4">
              <w:rPr>
                <w:rFonts w:ascii="Calibri" w:hAnsi="Calibri" w:cs="Calibri"/>
                <w:spacing w:val="8"/>
                <w:w w:val="110"/>
              </w:rPr>
              <w:t xml:space="preserve"> </w:t>
            </w:r>
            <w:r w:rsidRPr="001566D4">
              <w:rPr>
                <w:rFonts w:ascii="Calibri" w:hAnsi="Calibri" w:cs="Calibri"/>
                <w:spacing w:val="-4"/>
                <w:w w:val="110"/>
              </w:rPr>
              <w:t>used?</w:t>
            </w:r>
          </w:p>
        </w:tc>
        <w:tc>
          <w:tcPr>
            <w:tcW w:w="6491" w:type="dxa"/>
          </w:tcPr>
          <w:p w14:paraId="31456885" w14:textId="44DB1515" w:rsidR="00D47334" w:rsidRPr="001566D4" w:rsidRDefault="00D47334" w:rsidP="004725EB">
            <w:pPr>
              <w:pStyle w:val="TableParagraph"/>
              <w:spacing w:before="0" w:line="276" w:lineRule="auto"/>
              <w:jc w:val="both"/>
              <w:rPr>
                <w:rFonts w:ascii="Calibri" w:hAnsi="Calibri" w:cs="Calibri"/>
                <w:bCs/>
              </w:rPr>
            </w:pPr>
            <w:r w:rsidRPr="001566D4">
              <w:rPr>
                <w:rFonts w:ascii="Calibri" w:hAnsi="Calibri" w:cs="Calibri"/>
                <w:bCs/>
                <w:spacing w:val="-2"/>
                <w:w w:val="105"/>
              </w:rPr>
              <w:t>Yes</w:t>
            </w:r>
          </w:p>
        </w:tc>
      </w:tr>
      <w:tr w:rsidR="00D47334" w:rsidRPr="001566D4" w14:paraId="0C5EF673" w14:textId="77777777" w:rsidTr="00D47334">
        <w:trPr>
          <w:trHeight w:val="312"/>
        </w:trPr>
        <w:tc>
          <w:tcPr>
            <w:tcW w:w="4313" w:type="dxa"/>
          </w:tcPr>
          <w:p w14:paraId="55F5829A" w14:textId="77777777" w:rsidR="00D47334" w:rsidRPr="001566D4" w:rsidRDefault="00D47334" w:rsidP="004725EB">
            <w:pPr>
              <w:pStyle w:val="TableParagraph"/>
              <w:spacing w:before="0" w:line="276" w:lineRule="auto"/>
              <w:jc w:val="both"/>
              <w:rPr>
                <w:rFonts w:ascii="Calibri" w:hAnsi="Calibri" w:cs="Calibri"/>
              </w:rPr>
            </w:pPr>
            <w:r w:rsidRPr="001566D4">
              <w:rPr>
                <w:rFonts w:ascii="Calibri" w:hAnsi="Calibri" w:cs="Calibri"/>
                <w:w w:val="110"/>
              </w:rPr>
              <w:t>If</w:t>
            </w:r>
            <w:r w:rsidRPr="001566D4">
              <w:rPr>
                <w:rFonts w:ascii="Calibri" w:hAnsi="Calibri" w:cs="Calibri"/>
                <w:spacing w:val="-1"/>
                <w:w w:val="110"/>
              </w:rPr>
              <w:t xml:space="preserve"> </w:t>
            </w:r>
            <w:r w:rsidRPr="001566D4">
              <w:rPr>
                <w:rFonts w:ascii="Calibri" w:hAnsi="Calibri" w:cs="Calibri"/>
                <w:w w:val="110"/>
              </w:rPr>
              <w:t>yes,</w:t>
            </w:r>
            <w:r w:rsidRPr="001566D4">
              <w:rPr>
                <w:rFonts w:ascii="Calibri" w:hAnsi="Calibri" w:cs="Calibri"/>
                <w:spacing w:val="-1"/>
                <w:w w:val="110"/>
              </w:rPr>
              <w:t xml:space="preserve"> </w:t>
            </w:r>
            <w:r w:rsidRPr="001566D4">
              <w:rPr>
                <w:rFonts w:ascii="Calibri" w:hAnsi="Calibri" w:cs="Calibri"/>
                <w:w w:val="110"/>
              </w:rPr>
              <w:t>in</w:t>
            </w:r>
            <w:r w:rsidRPr="001566D4">
              <w:rPr>
                <w:rFonts w:ascii="Calibri" w:hAnsi="Calibri" w:cs="Calibri"/>
                <w:spacing w:val="-1"/>
                <w:w w:val="110"/>
              </w:rPr>
              <w:t xml:space="preserve"> </w:t>
            </w:r>
            <w:r w:rsidRPr="001566D4">
              <w:rPr>
                <w:rFonts w:ascii="Calibri" w:hAnsi="Calibri" w:cs="Calibri"/>
                <w:w w:val="110"/>
              </w:rPr>
              <w:t>what</w:t>
            </w:r>
            <w:r w:rsidRPr="001566D4">
              <w:rPr>
                <w:rFonts w:ascii="Calibri" w:hAnsi="Calibri" w:cs="Calibri"/>
                <w:spacing w:val="-1"/>
                <w:w w:val="110"/>
              </w:rPr>
              <w:t xml:space="preserve"> </w:t>
            </w:r>
            <w:r w:rsidRPr="001566D4">
              <w:rPr>
                <w:rFonts w:ascii="Calibri" w:hAnsi="Calibri" w:cs="Calibri"/>
                <w:w w:val="110"/>
              </w:rPr>
              <w:t>format</w:t>
            </w:r>
            <w:r w:rsidRPr="001566D4">
              <w:rPr>
                <w:rFonts w:ascii="Calibri" w:hAnsi="Calibri" w:cs="Calibri"/>
                <w:spacing w:val="2"/>
                <w:w w:val="110"/>
              </w:rPr>
              <w:t xml:space="preserve"> </w:t>
            </w:r>
            <w:r w:rsidRPr="001566D4">
              <w:rPr>
                <w:rFonts w:ascii="Calibri" w:hAnsi="Calibri" w:cs="Calibri"/>
                <w:w w:val="110"/>
              </w:rPr>
              <w:t>and</w:t>
            </w:r>
            <w:r w:rsidRPr="001566D4">
              <w:rPr>
                <w:rFonts w:ascii="Calibri" w:hAnsi="Calibri" w:cs="Calibri"/>
                <w:spacing w:val="-1"/>
                <w:w w:val="110"/>
              </w:rPr>
              <w:t xml:space="preserve"> </w:t>
            </w:r>
            <w:r w:rsidRPr="001566D4">
              <w:rPr>
                <w:rFonts w:ascii="Calibri" w:hAnsi="Calibri" w:cs="Calibri"/>
                <w:spacing w:val="-2"/>
                <w:w w:val="110"/>
              </w:rPr>
              <w:t>where?</w:t>
            </w:r>
          </w:p>
        </w:tc>
        <w:tc>
          <w:tcPr>
            <w:tcW w:w="6491" w:type="dxa"/>
          </w:tcPr>
          <w:p w14:paraId="46A03D5D" w14:textId="42CA8199" w:rsidR="00D47334" w:rsidRPr="001566D4" w:rsidRDefault="00FB4D52" w:rsidP="004725EB">
            <w:pPr>
              <w:pStyle w:val="TableParagraph"/>
              <w:spacing w:before="0" w:line="276" w:lineRule="auto"/>
              <w:jc w:val="both"/>
              <w:rPr>
                <w:rFonts w:ascii="Calibri" w:hAnsi="Calibri" w:cs="Calibri"/>
              </w:rPr>
            </w:pPr>
            <w:r w:rsidRPr="001566D4">
              <w:rPr>
                <w:rFonts w:ascii="Calibri" w:hAnsi="Calibri" w:cs="Calibri"/>
              </w:rPr>
              <w:t>PDF - SharePoint</w:t>
            </w:r>
          </w:p>
        </w:tc>
      </w:tr>
      <w:tr w:rsidR="00D47334" w:rsidRPr="001566D4" w14:paraId="63A8F310" w14:textId="77777777" w:rsidTr="00D47334">
        <w:trPr>
          <w:trHeight w:val="547"/>
        </w:trPr>
        <w:tc>
          <w:tcPr>
            <w:tcW w:w="4313" w:type="dxa"/>
          </w:tcPr>
          <w:p w14:paraId="32214F34" w14:textId="77777777" w:rsidR="00D47334" w:rsidRPr="001566D4" w:rsidRDefault="00D47334" w:rsidP="004725EB">
            <w:pPr>
              <w:pStyle w:val="TableParagraph"/>
              <w:spacing w:before="0" w:line="276" w:lineRule="auto"/>
              <w:ind w:right="483"/>
              <w:jc w:val="both"/>
              <w:rPr>
                <w:rFonts w:ascii="Calibri" w:hAnsi="Calibri" w:cs="Calibri"/>
              </w:rPr>
            </w:pPr>
            <w:r w:rsidRPr="001566D4">
              <w:rPr>
                <w:rFonts w:ascii="Calibri" w:hAnsi="Calibri" w:cs="Calibri"/>
                <w:w w:val="110"/>
              </w:rPr>
              <w:t>Proposed</w:t>
            </w:r>
            <w:r w:rsidRPr="001566D4">
              <w:rPr>
                <w:rFonts w:ascii="Calibri" w:hAnsi="Calibri" w:cs="Calibri"/>
                <w:spacing w:val="-14"/>
                <w:w w:val="110"/>
              </w:rPr>
              <w:t xml:space="preserve"> </w:t>
            </w:r>
            <w:r w:rsidRPr="001566D4">
              <w:rPr>
                <w:rFonts w:ascii="Calibri" w:hAnsi="Calibri" w:cs="Calibri"/>
                <w:w w:val="110"/>
              </w:rPr>
              <w:t>action</w:t>
            </w:r>
            <w:r w:rsidRPr="001566D4">
              <w:rPr>
                <w:rFonts w:ascii="Calibri" w:hAnsi="Calibri" w:cs="Calibri"/>
                <w:spacing w:val="-14"/>
                <w:w w:val="110"/>
              </w:rPr>
              <w:t xml:space="preserve"> </w:t>
            </w:r>
            <w:r w:rsidRPr="001566D4">
              <w:rPr>
                <w:rFonts w:ascii="Calibri" w:hAnsi="Calibri" w:cs="Calibri"/>
                <w:w w:val="110"/>
              </w:rPr>
              <w:t>to</w:t>
            </w:r>
            <w:r w:rsidRPr="001566D4">
              <w:rPr>
                <w:rFonts w:ascii="Calibri" w:hAnsi="Calibri" w:cs="Calibri"/>
                <w:spacing w:val="-14"/>
                <w:w w:val="110"/>
              </w:rPr>
              <w:t xml:space="preserve"> </w:t>
            </w:r>
            <w:r w:rsidRPr="001566D4">
              <w:rPr>
                <w:rFonts w:ascii="Calibri" w:hAnsi="Calibri" w:cs="Calibri"/>
                <w:w w:val="110"/>
              </w:rPr>
              <w:t>retrieve</w:t>
            </w:r>
            <w:r w:rsidRPr="001566D4">
              <w:rPr>
                <w:rFonts w:ascii="Calibri" w:hAnsi="Calibri" w:cs="Calibri"/>
                <w:spacing w:val="-14"/>
                <w:w w:val="110"/>
              </w:rPr>
              <w:t xml:space="preserve"> </w:t>
            </w:r>
            <w:r w:rsidRPr="001566D4">
              <w:rPr>
                <w:rFonts w:ascii="Calibri" w:hAnsi="Calibri" w:cs="Calibri"/>
                <w:w w:val="110"/>
              </w:rPr>
              <w:t xml:space="preserve">out-of-date </w:t>
            </w:r>
            <w:bookmarkStart w:id="19" w:name="Equality_Act_(2010)"/>
            <w:bookmarkEnd w:id="19"/>
            <w:r w:rsidRPr="001566D4">
              <w:rPr>
                <w:rFonts w:ascii="Calibri" w:hAnsi="Calibri" w:cs="Calibri"/>
                <w:w w:val="110"/>
              </w:rPr>
              <w:t>copies of the document:</w:t>
            </w:r>
          </w:p>
        </w:tc>
        <w:tc>
          <w:tcPr>
            <w:tcW w:w="6491" w:type="dxa"/>
          </w:tcPr>
          <w:p w14:paraId="42E844EC" w14:textId="1C76C054" w:rsidR="00D47334" w:rsidRPr="001566D4" w:rsidRDefault="00FB4D52" w:rsidP="004725EB">
            <w:pPr>
              <w:pStyle w:val="TableParagraph"/>
              <w:spacing w:before="0" w:line="276" w:lineRule="auto"/>
              <w:ind w:right="115"/>
              <w:jc w:val="both"/>
              <w:rPr>
                <w:rFonts w:ascii="Calibri" w:hAnsi="Calibri" w:cs="Calibri"/>
              </w:rPr>
            </w:pPr>
            <w:r w:rsidRPr="001566D4">
              <w:rPr>
                <w:rFonts w:ascii="Calibri" w:hAnsi="Calibri" w:cs="Calibri"/>
              </w:rPr>
              <w:t>Support from Central Support Team</w:t>
            </w:r>
          </w:p>
        </w:tc>
      </w:tr>
      <w:tr w:rsidR="00D47334" w:rsidRPr="001566D4" w14:paraId="008F675D" w14:textId="77777777" w:rsidTr="005E389A">
        <w:trPr>
          <w:trHeight w:val="312"/>
        </w:trPr>
        <w:tc>
          <w:tcPr>
            <w:tcW w:w="10805" w:type="dxa"/>
            <w:gridSpan w:val="2"/>
            <w:shd w:val="clear" w:color="auto" w:fill="C2D2D5"/>
          </w:tcPr>
          <w:p w14:paraId="6381AB24" w14:textId="77777777" w:rsidR="00D47334" w:rsidRPr="001566D4" w:rsidRDefault="00D47334" w:rsidP="004725EB">
            <w:pPr>
              <w:pStyle w:val="TableParagraph"/>
              <w:spacing w:before="0" w:line="276" w:lineRule="auto"/>
              <w:jc w:val="both"/>
              <w:rPr>
                <w:rFonts w:ascii="Calibri" w:hAnsi="Calibri" w:cs="Calibri"/>
                <w:b/>
              </w:rPr>
            </w:pPr>
            <w:r w:rsidRPr="001566D4">
              <w:rPr>
                <w:rFonts w:ascii="Calibri" w:hAnsi="Calibri" w:cs="Calibri"/>
                <w:b/>
                <w:spacing w:val="-4"/>
              </w:rPr>
              <w:t>To</w:t>
            </w:r>
            <w:r w:rsidRPr="001566D4">
              <w:rPr>
                <w:rFonts w:ascii="Calibri" w:hAnsi="Calibri" w:cs="Calibri"/>
                <w:b/>
                <w:spacing w:val="-5"/>
              </w:rPr>
              <w:t xml:space="preserve"> </w:t>
            </w:r>
            <w:r w:rsidRPr="001566D4">
              <w:rPr>
                <w:rFonts w:ascii="Calibri" w:hAnsi="Calibri" w:cs="Calibri"/>
                <w:b/>
                <w:spacing w:val="-4"/>
              </w:rPr>
              <w:t>be</w:t>
            </w:r>
            <w:r w:rsidRPr="001566D4">
              <w:rPr>
                <w:rFonts w:ascii="Calibri" w:hAnsi="Calibri" w:cs="Calibri"/>
                <w:b/>
                <w:spacing w:val="-5"/>
              </w:rPr>
              <w:t xml:space="preserve"> </w:t>
            </w:r>
            <w:r w:rsidRPr="001566D4">
              <w:rPr>
                <w:rFonts w:ascii="Calibri" w:hAnsi="Calibri" w:cs="Calibri"/>
                <w:b/>
                <w:spacing w:val="-4"/>
              </w:rPr>
              <w:t>Disseminated</w:t>
            </w:r>
            <w:r w:rsidRPr="001566D4">
              <w:rPr>
                <w:rFonts w:ascii="Calibri" w:hAnsi="Calibri" w:cs="Calibri"/>
                <w:b/>
                <w:spacing w:val="-5"/>
              </w:rPr>
              <w:t xml:space="preserve"> to:</w:t>
            </w:r>
          </w:p>
        </w:tc>
      </w:tr>
      <w:tr w:rsidR="00D47334" w:rsidRPr="001566D4" w14:paraId="669A2E3D" w14:textId="77777777" w:rsidTr="00D47334">
        <w:trPr>
          <w:trHeight w:val="312"/>
        </w:trPr>
        <w:tc>
          <w:tcPr>
            <w:tcW w:w="4313" w:type="dxa"/>
          </w:tcPr>
          <w:p w14:paraId="187D01C0" w14:textId="77777777" w:rsidR="00D47334" w:rsidRPr="001566D4" w:rsidRDefault="00D47334" w:rsidP="004725EB">
            <w:pPr>
              <w:pStyle w:val="TableParagraph"/>
              <w:spacing w:before="0" w:line="276" w:lineRule="auto"/>
              <w:jc w:val="both"/>
              <w:rPr>
                <w:rFonts w:ascii="Calibri" w:hAnsi="Calibri" w:cs="Calibri"/>
              </w:rPr>
            </w:pPr>
            <w:r w:rsidRPr="001566D4">
              <w:rPr>
                <w:rFonts w:ascii="Calibri" w:hAnsi="Calibri" w:cs="Calibri"/>
                <w:w w:val="105"/>
              </w:rPr>
              <w:t>HMT</w:t>
            </w:r>
            <w:r w:rsidRPr="001566D4">
              <w:rPr>
                <w:rFonts w:ascii="Calibri" w:hAnsi="Calibri" w:cs="Calibri"/>
                <w:spacing w:val="-10"/>
                <w:w w:val="105"/>
              </w:rPr>
              <w:t xml:space="preserve"> </w:t>
            </w:r>
            <w:r w:rsidRPr="001566D4">
              <w:rPr>
                <w:rFonts w:ascii="Calibri" w:hAnsi="Calibri" w:cs="Calibri"/>
                <w:spacing w:val="-2"/>
                <w:w w:val="115"/>
              </w:rPr>
              <w:t>sites</w:t>
            </w:r>
          </w:p>
        </w:tc>
        <w:tc>
          <w:tcPr>
            <w:tcW w:w="6491" w:type="dxa"/>
          </w:tcPr>
          <w:p w14:paraId="0EB8E79D" w14:textId="6202744C" w:rsidR="00D47334" w:rsidRPr="001566D4" w:rsidRDefault="00FB4D52" w:rsidP="004725EB">
            <w:pPr>
              <w:pStyle w:val="TableParagraph"/>
              <w:spacing w:before="0" w:line="276" w:lineRule="auto"/>
              <w:jc w:val="both"/>
              <w:rPr>
                <w:rFonts w:ascii="Calibri" w:hAnsi="Calibri" w:cs="Calibri"/>
              </w:rPr>
            </w:pPr>
            <w:r w:rsidRPr="001566D4">
              <w:rPr>
                <w:rFonts w:ascii="Calibri" w:hAnsi="Calibri" w:cs="Calibri"/>
              </w:rPr>
              <w:t>All sites</w:t>
            </w:r>
          </w:p>
        </w:tc>
      </w:tr>
      <w:tr w:rsidR="00D47334" w:rsidRPr="001566D4" w14:paraId="13B33EB8" w14:textId="77777777" w:rsidTr="00D47334">
        <w:trPr>
          <w:trHeight w:val="547"/>
        </w:trPr>
        <w:tc>
          <w:tcPr>
            <w:tcW w:w="4313" w:type="dxa"/>
          </w:tcPr>
          <w:p w14:paraId="43ECC532" w14:textId="77777777" w:rsidR="00D47334" w:rsidRPr="001566D4" w:rsidRDefault="00D47334" w:rsidP="004725EB">
            <w:pPr>
              <w:pStyle w:val="TableParagraph"/>
              <w:spacing w:before="0" w:line="276" w:lineRule="auto"/>
              <w:ind w:right="483"/>
              <w:jc w:val="both"/>
              <w:rPr>
                <w:rFonts w:ascii="Calibri" w:hAnsi="Calibri" w:cs="Calibri"/>
              </w:rPr>
            </w:pPr>
            <w:r w:rsidRPr="001566D4">
              <w:rPr>
                <w:rFonts w:ascii="Calibri" w:hAnsi="Calibri" w:cs="Calibri"/>
                <w:spacing w:val="-2"/>
                <w:w w:val="115"/>
              </w:rPr>
              <w:t>Proposed</w:t>
            </w:r>
            <w:r w:rsidRPr="001566D4">
              <w:rPr>
                <w:rFonts w:ascii="Calibri" w:hAnsi="Calibri" w:cs="Calibri"/>
                <w:spacing w:val="-11"/>
                <w:w w:val="115"/>
              </w:rPr>
              <w:t xml:space="preserve"> </w:t>
            </w:r>
            <w:r w:rsidRPr="001566D4">
              <w:rPr>
                <w:rFonts w:ascii="Calibri" w:hAnsi="Calibri" w:cs="Calibri"/>
                <w:spacing w:val="-2"/>
                <w:w w:val="115"/>
              </w:rPr>
              <w:t>actions</w:t>
            </w:r>
            <w:r w:rsidRPr="001566D4">
              <w:rPr>
                <w:rFonts w:ascii="Calibri" w:hAnsi="Calibri" w:cs="Calibri"/>
                <w:spacing w:val="-11"/>
                <w:w w:val="115"/>
              </w:rPr>
              <w:t xml:space="preserve"> </w:t>
            </w:r>
            <w:r w:rsidRPr="001566D4">
              <w:rPr>
                <w:rFonts w:ascii="Calibri" w:hAnsi="Calibri" w:cs="Calibri"/>
                <w:spacing w:val="-2"/>
                <w:w w:val="115"/>
              </w:rPr>
              <w:t>to</w:t>
            </w:r>
            <w:r w:rsidRPr="001566D4">
              <w:rPr>
                <w:rFonts w:ascii="Calibri" w:hAnsi="Calibri" w:cs="Calibri"/>
                <w:spacing w:val="-11"/>
                <w:w w:val="115"/>
              </w:rPr>
              <w:t xml:space="preserve"> </w:t>
            </w:r>
            <w:r w:rsidRPr="001566D4">
              <w:rPr>
                <w:rFonts w:ascii="Calibri" w:hAnsi="Calibri" w:cs="Calibri"/>
                <w:spacing w:val="-2"/>
                <w:w w:val="115"/>
              </w:rPr>
              <w:t xml:space="preserve">communicate </w:t>
            </w:r>
            <w:r w:rsidRPr="001566D4">
              <w:rPr>
                <w:rFonts w:ascii="Calibri" w:hAnsi="Calibri" w:cs="Calibri"/>
                <w:w w:val="115"/>
              </w:rPr>
              <w:t>document contents to staff:</w:t>
            </w:r>
          </w:p>
        </w:tc>
        <w:tc>
          <w:tcPr>
            <w:tcW w:w="6491" w:type="dxa"/>
          </w:tcPr>
          <w:p w14:paraId="733940DD" w14:textId="77777777" w:rsidR="00D47334" w:rsidRPr="001566D4" w:rsidRDefault="00FB4D52" w:rsidP="004725EB">
            <w:pPr>
              <w:pStyle w:val="TableParagraph"/>
              <w:spacing w:before="0" w:line="276" w:lineRule="auto"/>
              <w:jc w:val="both"/>
              <w:rPr>
                <w:rFonts w:ascii="Calibri" w:hAnsi="Calibri" w:cs="Calibri"/>
              </w:rPr>
            </w:pPr>
            <w:r w:rsidRPr="001566D4">
              <w:rPr>
                <w:rFonts w:ascii="Calibri" w:hAnsi="Calibri" w:cs="Calibri"/>
              </w:rPr>
              <w:t>Site Quality Governance meetings</w:t>
            </w:r>
          </w:p>
          <w:p w14:paraId="22048B93" w14:textId="01FB88B9" w:rsidR="00FB4D52" w:rsidRPr="001566D4" w:rsidRDefault="00FB4D52" w:rsidP="00FB4D52">
            <w:pPr>
              <w:pStyle w:val="TableParagraph"/>
              <w:spacing w:before="0" w:line="276" w:lineRule="auto"/>
              <w:jc w:val="both"/>
              <w:rPr>
                <w:rFonts w:ascii="Calibri" w:hAnsi="Calibri" w:cs="Calibri"/>
              </w:rPr>
            </w:pPr>
            <w:r w:rsidRPr="001566D4">
              <w:rPr>
                <w:rFonts w:ascii="Calibri" w:hAnsi="Calibri" w:cs="Calibri"/>
              </w:rPr>
              <w:t>Quality Group</w:t>
            </w:r>
            <w:r w:rsidR="00F14D14" w:rsidRPr="001566D4">
              <w:rPr>
                <w:rFonts w:ascii="Calibri" w:hAnsi="Calibri" w:cs="Calibri"/>
              </w:rPr>
              <w:t>s</w:t>
            </w:r>
          </w:p>
          <w:p w14:paraId="5F778C82" w14:textId="77777777" w:rsidR="00FB4D52" w:rsidRPr="001566D4" w:rsidRDefault="00FB4D52" w:rsidP="00FB4D52">
            <w:pPr>
              <w:pStyle w:val="TableParagraph"/>
              <w:spacing w:before="0" w:line="276" w:lineRule="auto"/>
              <w:jc w:val="both"/>
              <w:rPr>
                <w:rFonts w:ascii="Calibri" w:hAnsi="Calibri" w:cs="Calibri"/>
              </w:rPr>
            </w:pPr>
            <w:r w:rsidRPr="001566D4">
              <w:rPr>
                <w:rFonts w:ascii="Calibri" w:hAnsi="Calibri" w:cs="Calibri"/>
              </w:rPr>
              <w:t>Quality Governance Committee</w:t>
            </w:r>
          </w:p>
          <w:p w14:paraId="6D55E807" w14:textId="1777CE7A" w:rsidR="00FB4D52" w:rsidRPr="001566D4" w:rsidRDefault="00F14D14" w:rsidP="00FB4D52">
            <w:pPr>
              <w:pStyle w:val="TableParagraph"/>
              <w:spacing w:before="0" w:line="276" w:lineRule="auto"/>
              <w:jc w:val="both"/>
              <w:rPr>
                <w:rFonts w:ascii="Calibri" w:hAnsi="Calibri" w:cs="Calibri"/>
              </w:rPr>
            </w:pPr>
            <w:r w:rsidRPr="001566D4">
              <w:rPr>
                <w:rFonts w:ascii="Calibri" w:hAnsi="Calibri" w:cs="Calibri"/>
              </w:rPr>
              <w:t>Uly</w:t>
            </w:r>
          </w:p>
        </w:tc>
      </w:tr>
    </w:tbl>
    <w:p w14:paraId="440A38BD" w14:textId="77777777" w:rsidR="00962AEE" w:rsidRPr="001566D4" w:rsidRDefault="00962AEE" w:rsidP="004725EB">
      <w:pPr>
        <w:spacing w:line="276" w:lineRule="auto"/>
        <w:jc w:val="both"/>
        <w:rPr>
          <w:rFonts w:ascii="Calibri" w:hAnsi="Calibri" w:cs="Calibri"/>
          <w:kern w:val="2"/>
          <w:sz w:val="22"/>
          <w:szCs w:val="22"/>
        </w:rPr>
      </w:pPr>
    </w:p>
    <w:p w14:paraId="48E18204" w14:textId="082681A5" w:rsidR="00C51260" w:rsidRPr="001566D4" w:rsidRDefault="00243181" w:rsidP="004725EB">
      <w:pPr>
        <w:shd w:val="clear" w:color="auto" w:fill="3A6F8F"/>
        <w:spacing w:line="276" w:lineRule="auto"/>
        <w:jc w:val="both"/>
        <w:rPr>
          <w:rFonts w:ascii="Calibri" w:hAnsi="Calibri" w:cs="Calibri"/>
          <w:kern w:val="2"/>
          <w:sz w:val="22"/>
          <w:szCs w:val="22"/>
        </w:rPr>
      </w:pPr>
      <w:r w:rsidRPr="001566D4">
        <w:rPr>
          <w:rFonts w:ascii="Calibri" w:hAnsi="Calibri" w:cs="Calibri"/>
          <w:b/>
          <w:sz w:val="22"/>
          <w:szCs w:val="22"/>
        </w:rPr>
        <w:t>10</w:t>
      </w:r>
      <w:r w:rsidR="00C51260" w:rsidRPr="001566D4">
        <w:rPr>
          <w:rFonts w:ascii="Calibri" w:hAnsi="Calibri" w:cs="Calibri"/>
          <w:b/>
          <w:sz w:val="22"/>
          <w:szCs w:val="22"/>
        </w:rPr>
        <w:t>.</w:t>
      </w:r>
      <w:r w:rsidRPr="001566D4">
        <w:rPr>
          <w:rFonts w:ascii="Calibri" w:hAnsi="Calibri" w:cs="Calibri"/>
          <w:b/>
          <w:sz w:val="22"/>
          <w:szCs w:val="22"/>
        </w:rPr>
        <w:t xml:space="preserve"> Implementation and Training</w:t>
      </w:r>
      <w:r w:rsidR="00C51260" w:rsidRPr="001566D4">
        <w:rPr>
          <w:rFonts w:ascii="Calibri" w:hAnsi="Calibri" w:cs="Calibri"/>
          <w:b/>
          <w:sz w:val="22"/>
          <w:szCs w:val="22"/>
        </w:rPr>
        <w:t xml:space="preserve"> </w:t>
      </w:r>
    </w:p>
    <w:p w14:paraId="7AAE831D" w14:textId="21A83383" w:rsidR="00C51260" w:rsidRPr="001566D4" w:rsidRDefault="00C51260" w:rsidP="004725EB">
      <w:pPr>
        <w:spacing w:line="276" w:lineRule="auto"/>
        <w:jc w:val="both"/>
        <w:rPr>
          <w:rFonts w:ascii="Calibri" w:hAnsi="Calibri" w:cs="Calibri"/>
          <w:kern w:val="2"/>
          <w:sz w:val="22"/>
          <w:szCs w:val="22"/>
        </w:rPr>
      </w:pPr>
    </w:p>
    <w:p w14:paraId="714C02D1" w14:textId="6A38EDAB" w:rsidR="001571CF" w:rsidRPr="001566D4" w:rsidRDefault="003F4D49" w:rsidP="004725EB">
      <w:pPr>
        <w:spacing w:line="276" w:lineRule="auto"/>
        <w:jc w:val="both"/>
        <w:rPr>
          <w:rFonts w:ascii="Calibri" w:hAnsi="Calibri" w:cs="Calibri"/>
          <w:kern w:val="2"/>
          <w:sz w:val="22"/>
          <w:szCs w:val="22"/>
        </w:rPr>
      </w:pPr>
      <w:r w:rsidRPr="001566D4">
        <w:rPr>
          <w:rFonts w:ascii="Calibri" w:hAnsi="Calibri" w:cs="Calibri"/>
          <w:kern w:val="2"/>
          <w:sz w:val="22"/>
          <w:szCs w:val="22"/>
        </w:rPr>
        <w:t>PSIRF training: see pages 1</w:t>
      </w:r>
      <w:r w:rsidR="003620F9" w:rsidRPr="001566D4">
        <w:rPr>
          <w:rFonts w:ascii="Calibri" w:hAnsi="Calibri" w:cs="Calibri"/>
          <w:kern w:val="2"/>
          <w:sz w:val="22"/>
          <w:szCs w:val="22"/>
        </w:rPr>
        <w:t>1</w:t>
      </w:r>
      <w:r w:rsidRPr="001566D4">
        <w:rPr>
          <w:rFonts w:ascii="Calibri" w:hAnsi="Calibri" w:cs="Calibri"/>
          <w:kern w:val="2"/>
          <w:sz w:val="22"/>
          <w:szCs w:val="22"/>
        </w:rPr>
        <w:t xml:space="preserve">-12 </w:t>
      </w:r>
      <w:r w:rsidR="00425F5A" w:rsidRPr="001566D4">
        <w:rPr>
          <w:rFonts w:ascii="Calibri" w:hAnsi="Calibri" w:cs="Calibri"/>
          <w:kern w:val="2"/>
          <w:sz w:val="22"/>
          <w:szCs w:val="22"/>
        </w:rPr>
        <w:t>for breakdown.  Implementation of policy overseen by Head of Patient Safety &amp; Improvement on an ongoing, operational basis.</w:t>
      </w:r>
    </w:p>
    <w:p w14:paraId="52FB47BD" w14:textId="77777777" w:rsidR="009544BE" w:rsidRPr="001566D4" w:rsidRDefault="009544BE" w:rsidP="004725EB">
      <w:pPr>
        <w:spacing w:line="276" w:lineRule="auto"/>
        <w:jc w:val="both"/>
        <w:rPr>
          <w:rFonts w:ascii="Calibri" w:hAnsi="Calibri" w:cs="Calibri"/>
          <w:kern w:val="2"/>
          <w:sz w:val="22"/>
          <w:szCs w:val="22"/>
        </w:rPr>
      </w:pPr>
    </w:p>
    <w:p w14:paraId="48F4E284" w14:textId="43AC22EB" w:rsidR="00222085" w:rsidRPr="001566D4" w:rsidRDefault="001E3E5D" w:rsidP="004725EB">
      <w:pPr>
        <w:shd w:val="clear" w:color="auto" w:fill="3A6F8F"/>
        <w:tabs>
          <w:tab w:val="right" w:pos="10765"/>
        </w:tabs>
        <w:spacing w:line="276" w:lineRule="auto"/>
        <w:jc w:val="both"/>
        <w:rPr>
          <w:rFonts w:ascii="Calibri" w:hAnsi="Calibri" w:cs="Calibri"/>
          <w:b/>
          <w:sz w:val="22"/>
          <w:szCs w:val="22"/>
        </w:rPr>
      </w:pPr>
      <w:bookmarkStart w:id="20" w:name="training7"/>
      <w:bookmarkEnd w:id="20"/>
      <w:r w:rsidRPr="001566D4">
        <w:rPr>
          <w:rFonts w:ascii="Calibri" w:hAnsi="Calibri" w:cs="Calibri"/>
          <w:b/>
          <w:sz w:val="22"/>
          <w:szCs w:val="22"/>
        </w:rPr>
        <w:t>11</w:t>
      </w:r>
      <w:r w:rsidR="00222085" w:rsidRPr="001566D4">
        <w:rPr>
          <w:rFonts w:ascii="Calibri" w:hAnsi="Calibri" w:cs="Calibri"/>
          <w:b/>
          <w:sz w:val="22"/>
          <w:szCs w:val="22"/>
        </w:rPr>
        <w:t xml:space="preserve">. </w:t>
      </w:r>
      <w:r w:rsidRPr="001566D4">
        <w:rPr>
          <w:rFonts w:ascii="Calibri" w:hAnsi="Calibri" w:cs="Calibri"/>
          <w:b/>
          <w:sz w:val="22"/>
          <w:szCs w:val="22"/>
        </w:rPr>
        <w:t>Monitoring, Compliance and Effectiveness</w:t>
      </w:r>
      <w:r w:rsidR="00222085" w:rsidRPr="001566D4">
        <w:rPr>
          <w:rFonts w:ascii="Calibri" w:hAnsi="Calibri" w:cs="Calibri"/>
          <w:b/>
          <w:sz w:val="22"/>
          <w:szCs w:val="22"/>
        </w:rPr>
        <w:tab/>
      </w:r>
    </w:p>
    <w:p w14:paraId="7DA943B4" w14:textId="7F68BBF3" w:rsidR="003B1846" w:rsidRPr="001566D4" w:rsidRDefault="001032AE" w:rsidP="00A462C4">
      <w:pPr>
        <w:pStyle w:val="BodyText"/>
        <w:numPr>
          <w:ilvl w:val="0"/>
          <w:numId w:val="33"/>
        </w:numPr>
        <w:spacing w:line="276" w:lineRule="auto"/>
        <w:jc w:val="both"/>
        <w:rPr>
          <w:rFonts w:ascii="Calibri" w:hAnsi="Calibri" w:cs="Calibri"/>
          <w:w w:val="105"/>
          <w:sz w:val="22"/>
          <w:szCs w:val="22"/>
        </w:rPr>
      </w:pPr>
      <w:r w:rsidRPr="001566D4">
        <w:rPr>
          <w:rFonts w:ascii="Calibri" w:hAnsi="Calibri" w:cs="Calibri"/>
          <w:w w:val="105"/>
          <w:sz w:val="22"/>
          <w:szCs w:val="22"/>
        </w:rPr>
        <w:t xml:space="preserve">Summary/trend reports of reported patient/resident safety incidents are </w:t>
      </w:r>
      <w:proofErr w:type="gramStart"/>
      <w:r w:rsidRPr="001566D4">
        <w:rPr>
          <w:rFonts w:ascii="Calibri" w:hAnsi="Calibri" w:cs="Calibri"/>
          <w:w w:val="105"/>
          <w:sz w:val="22"/>
          <w:szCs w:val="22"/>
        </w:rPr>
        <w:t xml:space="preserve">produced upon request </w:t>
      </w:r>
      <w:r w:rsidR="00597953" w:rsidRPr="001566D4">
        <w:rPr>
          <w:rFonts w:ascii="Calibri" w:hAnsi="Calibri" w:cs="Calibri"/>
          <w:w w:val="105"/>
          <w:sz w:val="22"/>
          <w:szCs w:val="22"/>
        </w:rPr>
        <w:t>but available on the Ulysses</w:t>
      </w:r>
      <w:r w:rsidR="00C16917" w:rsidRPr="001566D4">
        <w:rPr>
          <w:rFonts w:ascii="Calibri" w:hAnsi="Calibri" w:cs="Calibri"/>
          <w:w w:val="105"/>
          <w:sz w:val="22"/>
          <w:szCs w:val="22"/>
        </w:rPr>
        <w:t xml:space="preserve"> live</w:t>
      </w:r>
      <w:r w:rsidR="00597953" w:rsidRPr="001566D4">
        <w:rPr>
          <w:rFonts w:ascii="Calibri" w:hAnsi="Calibri" w:cs="Calibri"/>
          <w:w w:val="105"/>
          <w:sz w:val="22"/>
          <w:szCs w:val="22"/>
        </w:rPr>
        <w:t xml:space="preserve"> </w:t>
      </w:r>
      <w:r w:rsidR="00C16917" w:rsidRPr="001566D4">
        <w:rPr>
          <w:rFonts w:ascii="Calibri" w:hAnsi="Calibri" w:cs="Calibri"/>
          <w:w w:val="105"/>
          <w:sz w:val="22"/>
          <w:szCs w:val="22"/>
        </w:rPr>
        <w:t>Incident dashboards at all times</w:t>
      </w:r>
      <w:proofErr w:type="gramEnd"/>
      <w:r w:rsidR="00C16917" w:rsidRPr="001566D4">
        <w:rPr>
          <w:rFonts w:ascii="Calibri" w:hAnsi="Calibri" w:cs="Calibri"/>
          <w:w w:val="105"/>
          <w:sz w:val="22"/>
          <w:szCs w:val="22"/>
        </w:rPr>
        <w:t>.</w:t>
      </w:r>
      <w:r w:rsidRPr="001566D4">
        <w:rPr>
          <w:rFonts w:ascii="Calibri" w:hAnsi="Calibri" w:cs="Calibri"/>
          <w:w w:val="105"/>
          <w:sz w:val="22"/>
          <w:szCs w:val="22"/>
        </w:rPr>
        <w:t xml:space="preserve"> </w:t>
      </w:r>
    </w:p>
    <w:p w14:paraId="58B91E05" w14:textId="6362FBDB" w:rsidR="001032AE" w:rsidRPr="001566D4" w:rsidRDefault="001032AE" w:rsidP="001032AE">
      <w:pPr>
        <w:pStyle w:val="BodyText"/>
        <w:numPr>
          <w:ilvl w:val="0"/>
          <w:numId w:val="24"/>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Any incidents reported following a learning response option as indicated in the PSIRP shared at site Quality Governance meetings</w:t>
      </w:r>
      <w:r w:rsidR="00432AFE" w:rsidRPr="001566D4">
        <w:rPr>
          <w:rFonts w:ascii="Calibri" w:hAnsi="Calibri" w:cs="Calibri"/>
          <w:w w:val="105"/>
          <w:sz w:val="22"/>
          <w:szCs w:val="22"/>
        </w:rPr>
        <w:t xml:space="preserve"> for review and approval</w:t>
      </w:r>
    </w:p>
    <w:p w14:paraId="50C18D24" w14:textId="5094404A" w:rsidR="001032AE" w:rsidRPr="001566D4" w:rsidRDefault="001032AE" w:rsidP="001032AE">
      <w:pPr>
        <w:pStyle w:val="BodyText"/>
        <w:numPr>
          <w:ilvl w:val="0"/>
          <w:numId w:val="24"/>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rPr>
        <w:t>Assurance/escalation to Quality Group</w:t>
      </w:r>
      <w:r w:rsidR="00E60F94" w:rsidRPr="001566D4">
        <w:rPr>
          <w:rFonts w:ascii="Calibri" w:hAnsi="Calibri" w:cs="Calibri"/>
          <w:w w:val="105"/>
          <w:sz w:val="22"/>
          <w:szCs w:val="22"/>
        </w:rPr>
        <w:t>, as well as approval of PSIIs</w:t>
      </w:r>
    </w:p>
    <w:p w14:paraId="2C508A6D" w14:textId="17540B77" w:rsidR="001032AE" w:rsidRPr="001566D4" w:rsidRDefault="001032AE" w:rsidP="001032AE">
      <w:pPr>
        <w:pStyle w:val="BodyText"/>
        <w:numPr>
          <w:ilvl w:val="0"/>
          <w:numId w:val="24"/>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lang w:val="en-GB"/>
        </w:rPr>
        <w:t>Assurance and escalation to Quality Governance Committee via quarterly patient safety reports</w:t>
      </w:r>
    </w:p>
    <w:p w14:paraId="0C06379B" w14:textId="2502B7AD" w:rsidR="00EC056D" w:rsidRPr="001566D4" w:rsidRDefault="00EC056D" w:rsidP="001032AE">
      <w:pPr>
        <w:pStyle w:val="BodyText"/>
        <w:numPr>
          <w:ilvl w:val="0"/>
          <w:numId w:val="24"/>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lang w:val="en-GB"/>
        </w:rPr>
        <w:t xml:space="preserve">Head of Patient Safety </w:t>
      </w:r>
      <w:r w:rsidR="00E60F94" w:rsidRPr="001566D4">
        <w:rPr>
          <w:rFonts w:ascii="Calibri" w:hAnsi="Calibri" w:cs="Calibri"/>
          <w:w w:val="105"/>
          <w:sz w:val="22"/>
          <w:szCs w:val="22"/>
          <w:lang w:val="en-GB"/>
        </w:rPr>
        <w:t>&amp; Improvement</w:t>
      </w:r>
      <w:r w:rsidRPr="001566D4">
        <w:rPr>
          <w:rFonts w:ascii="Calibri" w:hAnsi="Calibri" w:cs="Calibri"/>
          <w:w w:val="105"/>
          <w:sz w:val="22"/>
          <w:szCs w:val="22"/>
          <w:lang w:val="en-GB"/>
        </w:rPr>
        <w:t xml:space="preserve"> continu</w:t>
      </w:r>
      <w:r w:rsidR="00934B6B" w:rsidRPr="001566D4">
        <w:rPr>
          <w:rFonts w:ascii="Calibri" w:hAnsi="Calibri" w:cs="Calibri"/>
          <w:w w:val="105"/>
          <w:sz w:val="22"/>
          <w:szCs w:val="22"/>
          <w:lang w:val="en-GB"/>
        </w:rPr>
        <w:t xml:space="preserve">ous operational monitoring/oversight of policy compliance and effectiveness </w:t>
      </w:r>
    </w:p>
    <w:p w14:paraId="5C3EEE77" w14:textId="744D39AB" w:rsidR="009A67E8" w:rsidRPr="001566D4" w:rsidRDefault="009A67E8" w:rsidP="001032AE">
      <w:pPr>
        <w:pStyle w:val="BodyText"/>
        <w:numPr>
          <w:ilvl w:val="0"/>
          <w:numId w:val="24"/>
        </w:numPr>
        <w:spacing w:line="276" w:lineRule="auto"/>
        <w:ind w:left="709" w:hanging="283"/>
        <w:jc w:val="both"/>
        <w:rPr>
          <w:rFonts w:ascii="Calibri" w:hAnsi="Calibri" w:cs="Calibri"/>
          <w:w w:val="105"/>
          <w:sz w:val="22"/>
          <w:szCs w:val="22"/>
        </w:rPr>
      </w:pPr>
      <w:r w:rsidRPr="001566D4">
        <w:rPr>
          <w:rFonts w:ascii="Calibri" w:hAnsi="Calibri" w:cs="Calibri"/>
          <w:w w:val="105"/>
          <w:sz w:val="22"/>
          <w:szCs w:val="22"/>
          <w:lang w:val="en-GB"/>
        </w:rPr>
        <w:t xml:space="preserve">PSIRP is a live document that </w:t>
      </w:r>
      <w:r w:rsidR="007D6316" w:rsidRPr="001566D4">
        <w:rPr>
          <w:rFonts w:ascii="Calibri" w:hAnsi="Calibri" w:cs="Calibri"/>
          <w:w w:val="105"/>
          <w:sz w:val="22"/>
          <w:szCs w:val="22"/>
          <w:lang w:val="en-GB"/>
        </w:rPr>
        <w:t>is</w:t>
      </w:r>
      <w:r w:rsidRPr="001566D4">
        <w:rPr>
          <w:rFonts w:ascii="Calibri" w:hAnsi="Calibri" w:cs="Calibri"/>
          <w:w w:val="105"/>
          <w:sz w:val="22"/>
          <w:szCs w:val="22"/>
          <w:lang w:val="en-GB"/>
        </w:rPr>
        <w:t xml:space="preserve"> updated as both quantitative and qualitative insights evolve, alongside this policy</w:t>
      </w:r>
    </w:p>
    <w:p w14:paraId="6FAD036B" w14:textId="54636C00" w:rsidR="00222085" w:rsidRPr="001566D4" w:rsidRDefault="001E3E5D" w:rsidP="004725EB">
      <w:pPr>
        <w:shd w:val="clear" w:color="auto" w:fill="3A6F8F"/>
        <w:spacing w:line="276" w:lineRule="auto"/>
        <w:jc w:val="both"/>
        <w:rPr>
          <w:rFonts w:ascii="Calibri" w:hAnsi="Calibri" w:cs="Calibri"/>
          <w:b/>
          <w:sz w:val="22"/>
          <w:szCs w:val="22"/>
        </w:rPr>
      </w:pPr>
      <w:bookmarkStart w:id="21" w:name="ref8"/>
      <w:bookmarkEnd w:id="21"/>
      <w:r w:rsidRPr="001566D4">
        <w:rPr>
          <w:rFonts w:ascii="Calibri" w:hAnsi="Calibri" w:cs="Calibri"/>
          <w:b/>
          <w:sz w:val="22"/>
          <w:szCs w:val="22"/>
        </w:rPr>
        <w:lastRenderedPageBreak/>
        <w:t>12</w:t>
      </w:r>
      <w:r w:rsidR="00222085" w:rsidRPr="001566D4">
        <w:rPr>
          <w:rFonts w:ascii="Calibri" w:hAnsi="Calibri" w:cs="Calibri"/>
          <w:b/>
          <w:sz w:val="22"/>
          <w:szCs w:val="22"/>
        </w:rPr>
        <w:t>.  References</w:t>
      </w:r>
    </w:p>
    <w:p w14:paraId="5B6919A1" w14:textId="2D6E8297" w:rsidR="00222085" w:rsidRPr="001566D4" w:rsidRDefault="00222085" w:rsidP="004725EB">
      <w:pPr>
        <w:tabs>
          <w:tab w:val="left" w:pos="6331"/>
        </w:tabs>
        <w:spacing w:line="276" w:lineRule="auto"/>
        <w:jc w:val="both"/>
        <w:rPr>
          <w:rFonts w:ascii="Calibri" w:hAnsi="Calibri" w:cs="Calibri"/>
          <w:kern w:val="2"/>
          <w:sz w:val="22"/>
          <w:szCs w:val="22"/>
        </w:rPr>
      </w:pPr>
    </w:p>
    <w:p w14:paraId="554B8909" w14:textId="24244D96" w:rsidR="0015035B" w:rsidRPr="00CF5D31" w:rsidRDefault="0015035B" w:rsidP="004725EB">
      <w:pPr>
        <w:tabs>
          <w:tab w:val="right" w:pos="9070"/>
          <w:tab w:val="left" w:pos="9360"/>
          <w:tab w:val="left" w:pos="10080"/>
          <w:tab w:val="right" w:pos="10765"/>
        </w:tabs>
        <w:spacing w:line="276" w:lineRule="auto"/>
        <w:jc w:val="both"/>
        <w:rPr>
          <w:rFonts w:ascii="Calibri" w:hAnsi="Calibri" w:cs="Calibri"/>
          <w:sz w:val="22"/>
          <w:szCs w:val="22"/>
        </w:rPr>
      </w:pPr>
      <w:hyperlink r:id="rId17" w:history="1">
        <w:r w:rsidRPr="00CF5D31">
          <w:rPr>
            <w:rStyle w:val="Hyperlink"/>
            <w:rFonts w:ascii="Calibri" w:hAnsi="Calibri" w:cs="Calibri"/>
            <w:color w:val="auto"/>
            <w:sz w:val="22"/>
            <w:szCs w:val="22"/>
          </w:rPr>
          <w:t>NHS England » Engaging and involving patients, families and staff following a patient safety incident</w:t>
        </w:r>
      </w:hyperlink>
    </w:p>
    <w:p w14:paraId="3F8CDD23" w14:textId="4069AF02" w:rsidR="00DA17B0" w:rsidRPr="00CF5D31" w:rsidRDefault="00DA17B0" w:rsidP="004725EB">
      <w:pPr>
        <w:tabs>
          <w:tab w:val="right" w:pos="9070"/>
          <w:tab w:val="left" w:pos="9360"/>
          <w:tab w:val="left" w:pos="10080"/>
          <w:tab w:val="right" w:pos="10765"/>
        </w:tabs>
        <w:spacing w:line="276" w:lineRule="auto"/>
        <w:jc w:val="both"/>
        <w:rPr>
          <w:rFonts w:ascii="Calibri" w:hAnsi="Calibri" w:cs="Calibri"/>
          <w:sz w:val="22"/>
          <w:szCs w:val="22"/>
        </w:rPr>
      </w:pPr>
      <w:hyperlink r:id="rId18" w:history="1">
        <w:r w:rsidRPr="00CF5D31">
          <w:rPr>
            <w:rStyle w:val="Hyperlink"/>
            <w:rFonts w:ascii="Calibri" w:hAnsi="Calibri" w:cs="Calibri"/>
            <w:color w:val="auto"/>
            <w:sz w:val="22"/>
            <w:szCs w:val="22"/>
          </w:rPr>
          <w:t>NHS England » Learn from patient safety events (LFPSE) service</w:t>
        </w:r>
      </w:hyperlink>
    </w:p>
    <w:p w14:paraId="6069137E" w14:textId="77777777" w:rsidR="009E0B74" w:rsidRPr="00CF5D31" w:rsidRDefault="005B35CD" w:rsidP="004725EB">
      <w:pPr>
        <w:tabs>
          <w:tab w:val="right" w:pos="9070"/>
          <w:tab w:val="left" w:pos="9360"/>
          <w:tab w:val="left" w:pos="10080"/>
          <w:tab w:val="right" w:pos="10765"/>
        </w:tabs>
        <w:spacing w:line="276" w:lineRule="auto"/>
        <w:jc w:val="both"/>
        <w:rPr>
          <w:rFonts w:ascii="Calibri" w:hAnsi="Calibri" w:cs="Calibri"/>
          <w:sz w:val="22"/>
          <w:szCs w:val="22"/>
        </w:rPr>
      </w:pPr>
      <w:hyperlink r:id="rId19" w:history="1">
        <w:r w:rsidRPr="00CF5D31">
          <w:rPr>
            <w:rStyle w:val="Hyperlink"/>
            <w:rFonts w:ascii="Calibri" w:hAnsi="Calibri" w:cs="Calibri"/>
            <w:color w:val="auto"/>
            <w:sz w:val="22"/>
            <w:szCs w:val="22"/>
          </w:rPr>
          <w:t>NHS England » Patient Safety Incident Response Framework</w:t>
        </w:r>
      </w:hyperlink>
    </w:p>
    <w:p w14:paraId="7D783537" w14:textId="77777777" w:rsidR="00656D19" w:rsidRPr="00CF5D31" w:rsidRDefault="009E0B74" w:rsidP="004725EB">
      <w:pPr>
        <w:tabs>
          <w:tab w:val="right" w:pos="9070"/>
          <w:tab w:val="left" w:pos="9360"/>
          <w:tab w:val="left" w:pos="10080"/>
          <w:tab w:val="right" w:pos="10765"/>
        </w:tabs>
        <w:spacing w:line="276" w:lineRule="auto"/>
        <w:jc w:val="both"/>
        <w:rPr>
          <w:rFonts w:ascii="Calibri" w:hAnsi="Calibri" w:cs="Calibri"/>
          <w:sz w:val="22"/>
          <w:szCs w:val="22"/>
        </w:rPr>
      </w:pPr>
      <w:hyperlink r:id="rId20" w:history="1">
        <w:r w:rsidRPr="00CF5D31">
          <w:rPr>
            <w:rStyle w:val="Hyperlink"/>
            <w:rFonts w:ascii="Calibri" w:hAnsi="Calibri" w:cs="Calibri"/>
            <w:color w:val="auto"/>
            <w:sz w:val="22"/>
            <w:szCs w:val="22"/>
          </w:rPr>
          <w:t>NHS England » The NHS Patient Safety Strategy</w:t>
        </w:r>
      </w:hyperlink>
    </w:p>
    <w:p w14:paraId="4FA2BF7A" w14:textId="3737E257" w:rsidR="00F3552D" w:rsidRPr="00CF5D31" w:rsidRDefault="00656D19" w:rsidP="004725EB">
      <w:pPr>
        <w:tabs>
          <w:tab w:val="right" w:pos="9070"/>
          <w:tab w:val="left" w:pos="9360"/>
          <w:tab w:val="left" w:pos="10080"/>
          <w:tab w:val="right" w:pos="10765"/>
        </w:tabs>
        <w:spacing w:line="276" w:lineRule="auto"/>
        <w:jc w:val="both"/>
        <w:rPr>
          <w:rFonts w:ascii="Calibri" w:hAnsi="Calibri" w:cs="Calibri"/>
          <w:b/>
          <w:bCs/>
          <w:sz w:val="22"/>
          <w:szCs w:val="22"/>
        </w:rPr>
      </w:pPr>
      <w:hyperlink r:id="rId21" w:history="1">
        <w:r w:rsidRPr="00CF5D31">
          <w:rPr>
            <w:rStyle w:val="Hyperlink"/>
            <w:rFonts w:ascii="Calibri" w:hAnsi="Calibri" w:cs="Calibri"/>
            <w:color w:val="auto"/>
            <w:sz w:val="22"/>
            <w:szCs w:val="22"/>
          </w:rPr>
          <w:t>Patient Safety | NHS England | Workforce, training and education</w:t>
        </w:r>
      </w:hyperlink>
      <w:r w:rsidR="00F3552D" w:rsidRPr="00CF5D31">
        <w:rPr>
          <w:rFonts w:ascii="Calibri" w:hAnsi="Calibri" w:cs="Calibri"/>
          <w:b/>
          <w:bCs/>
          <w:sz w:val="22"/>
          <w:szCs w:val="22"/>
        </w:rPr>
        <w:tab/>
      </w:r>
    </w:p>
    <w:p w14:paraId="0D4EF814" w14:textId="5752D9B1" w:rsidR="009C3CD7" w:rsidRPr="001566D4" w:rsidRDefault="009C3CD7" w:rsidP="004725EB">
      <w:pPr>
        <w:spacing w:line="276" w:lineRule="auto"/>
        <w:jc w:val="both"/>
        <w:rPr>
          <w:rFonts w:ascii="Calibri" w:hAnsi="Calibri" w:cs="Calibri"/>
          <w:kern w:val="2"/>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8F12E" w14:textId="0FA40DDC" w:rsidR="005244B6" w:rsidRPr="001566D4" w:rsidRDefault="005244B6" w:rsidP="004725EB">
      <w:pPr>
        <w:shd w:val="clear" w:color="auto" w:fill="3A6F8F"/>
        <w:spacing w:line="276" w:lineRule="auto"/>
        <w:jc w:val="both"/>
        <w:rPr>
          <w:rFonts w:ascii="Calibri" w:hAnsi="Calibri" w:cs="Calibri"/>
          <w:b/>
          <w:sz w:val="22"/>
          <w:szCs w:val="22"/>
        </w:rPr>
      </w:pPr>
      <w:r w:rsidRPr="001566D4">
        <w:rPr>
          <w:rFonts w:ascii="Calibri" w:hAnsi="Calibri" w:cs="Calibri"/>
          <w:b/>
          <w:sz w:val="22"/>
          <w:szCs w:val="22"/>
        </w:rPr>
        <w:t>13.  Appendices</w:t>
      </w:r>
    </w:p>
    <w:p w14:paraId="6341231A" w14:textId="77777777" w:rsidR="00806A28" w:rsidRPr="001566D4" w:rsidRDefault="00806A28" w:rsidP="004725EB">
      <w:pPr>
        <w:spacing w:line="276" w:lineRule="auto"/>
        <w:jc w:val="both"/>
        <w:rPr>
          <w:rFonts w:ascii="Calibri" w:hAnsi="Calibri" w:cs="Calibri"/>
          <w:kern w:val="2"/>
          <w:sz w:val="22"/>
          <w:szCs w:val="22"/>
        </w:rPr>
      </w:pPr>
    </w:p>
    <w:p w14:paraId="1FF0731D" w14:textId="6B8F7866" w:rsidR="005E389A" w:rsidRPr="001566D4" w:rsidRDefault="005E389A" w:rsidP="004725EB">
      <w:pPr>
        <w:shd w:val="clear" w:color="auto" w:fill="C2D2D5"/>
        <w:spacing w:line="276" w:lineRule="auto"/>
        <w:jc w:val="both"/>
        <w:rPr>
          <w:rFonts w:ascii="Calibri" w:hAnsi="Calibri" w:cs="Calibri"/>
          <w:b/>
          <w:sz w:val="22"/>
          <w:szCs w:val="22"/>
        </w:rPr>
      </w:pPr>
      <w:r w:rsidRPr="001566D4">
        <w:rPr>
          <w:rFonts w:ascii="Calibri" w:hAnsi="Calibri" w:cs="Calibri"/>
          <w:b/>
          <w:sz w:val="22"/>
          <w:szCs w:val="22"/>
        </w:rPr>
        <w:t>Appendix 1</w:t>
      </w:r>
      <w:r w:rsidR="00F06349" w:rsidRPr="001566D4">
        <w:rPr>
          <w:rFonts w:ascii="Calibri" w:hAnsi="Calibri" w:cs="Calibri"/>
          <w:b/>
          <w:sz w:val="22"/>
          <w:szCs w:val="22"/>
        </w:rPr>
        <w:t>: Roles &amp; Responsibilities</w:t>
      </w:r>
    </w:p>
    <w:p w14:paraId="27165CBD" w14:textId="77777777" w:rsidR="005E389A" w:rsidRPr="001566D4" w:rsidRDefault="005E389A" w:rsidP="004725EB">
      <w:pPr>
        <w:spacing w:line="276" w:lineRule="auto"/>
        <w:jc w:val="both"/>
        <w:rPr>
          <w:rFonts w:ascii="Calibri" w:hAnsi="Calibri" w:cs="Calibri"/>
          <w:kern w:val="2"/>
          <w:sz w:val="22"/>
          <w:szCs w:val="22"/>
        </w:rPr>
      </w:pPr>
    </w:p>
    <w:tbl>
      <w:tblPr>
        <w:tblW w:w="9173" w:type="dxa"/>
        <w:tblInd w:w="115" w:type="dxa"/>
        <w:tblBorders>
          <w:top w:val="single" w:sz="6" w:space="0" w:color="666666"/>
          <w:left w:val="single" w:sz="6" w:space="0" w:color="666666"/>
          <w:bottom w:val="single" w:sz="6" w:space="0" w:color="666666"/>
          <w:right w:val="single" w:sz="6" w:space="0" w:color="666666"/>
          <w:insideH w:val="single" w:sz="6" w:space="0" w:color="666666"/>
          <w:insideV w:val="single" w:sz="6" w:space="0" w:color="666666"/>
        </w:tblBorders>
        <w:tblLayout w:type="fixed"/>
        <w:tblCellMar>
          <w:left w:w="0" w:type="dxa"/>
          <w:right w:w="0" w:type="dxa"/>
        </w:tblCellMar>
        <w:tblLook w:val="01E0" w:firstRow="1" w:lastRow="1" w:firstColumn="1" w:lastColumn="1" w:noHBand="0" w:noVBand="0"/>
      </w:tblPr>
      <w:tblGrid>
        <w:gridCol w:w="3121"/>
        <w:gridCol w:w="17"/>
        <w:gridCol w:w="6035"/>
      </w:tblGrid>
      <w:tr w:rsidR="00F06349" w:rsidRPr="001566D4" w14:paraId="7F351205" w14:textId="77777777" w:rsidTr="00CD715E">
        <w:trPr>
          <w:trHeight w:val="365"/>
        </w:trPr>
        <w:tc>
          <w:tcPr>
            <w:tcW w:w="3121" w:type="dxa"/>
            <w:tcBorders>
              <w:top w:val="single" w:sz="6" w:space="0" w:color="000000"/>
              <w:left w:val="single" w:sz="6" w:space="0" w:color="000000"/>
              <w:bottom w:val="single" w:sz="12" w:space="0" w:color="666666"/>
              <w:right w:val="single" w:sz="6" w:space="0" w:color="000000"/>
            </w:tcBorders>
            <w:shd w:val="clear" w:color="auto" w:fill="00828D" w:themeFill="accent1"/>
          </w:tcPr>
          <w:p w14:paraId="1BB90773" w14:textId="77777777" w:rsidR="00F06349" w:rsidRPr="001566D4" w:rsidRDefault="00F06349" w:rsidP="004725EB">
            <w:pPr>
              <w:pStyle w:val="TableParagraph"/>
              <w:spacing w:before="0" w:line="276" w:lineRule="auto"/>
              <w:ind w:left="103"/>
              <w:jc w:val="both"/>
              <w:rPr>
                <w:rFonts w:ascii="Calibri" w:hAnsi="Calibri" w:cs="Calibri"/>
                <w:b/>
              </w:rPr>
            </w:pPr>
            <w:r w:rsidRPr="001566D4">
              <w:rPr>
                <w:rFonts w:ascii="Calibri" w:hAnsi="Calibri" w:cs="Calibri"/>
                <w:b/>
                <w:spacing w:val="-2"/>
                <w:w w:val="105"/>
              </w:rPr>
              <w:t>Title</w:t>
            </w:r>
          </w:p>
        </w:tc>
        <w:tc>
          <w:tcPr>
            <w:tcW w:w="6052" w:type="dxa"/>
            <w:gridSpan w:val="2"/>
            <w:tcBorders>
              <w:top w:val="single" w:sz="6" w:space="0" w:color="000000"/>
              <w:left w:val="single" w:sz="6" w:space="0" w:color="000000"/>
              <w:bottom w:val="single" w:sz="12" w:space="0" w:color="666666"/>
              <w:right w:val="single" w:sz="6" w:space="0" w:color="000000"/>
            </w:tcBorders>
            <w:shd w:val="clear" w:color="auto" w:fill="00828D" w:themeFill="accent1"/>
          </w:tcPr>
          <w:p w14:paraId="245F8319" w14:textId="77777777" w:rsidR="00F06349" w:rsidRPr="001566D4" w:rsidRDefault="00F06349" w:rsidP="004725EB">
            <w:pPr>
              <w:pStyle w:val="TableParagraph"/>
              <w:spacing w:before="0" w:line="276" w:lineRule="auto"/>
              <w:ind w:left="201"/>
              <w:jc w:val="both"/>
              <w:rPr>
                <w:rFonts w:ascii="Calibri" w:hAnsi="Calibri" w:cs="Calibri"/>
                <w:b/>
              </w:rPr>
            </w:pPr>
            <w:r w:rsidRPr="001566D4">
              <w:rPr>
                <w:rFonts w:ascii="Calibri" w:hAnsi="Calibri" w:cs="Calibri"/>
                <w:b/>
                <w:spacing w:val="-2"/>
                <w:w w:val="105"/>
              </w:rPr>
              <w:t>Duties</w:t>
            </w:r>
          </w:p>
        </w:tc>
      </w:tr>
      <w:tr w:rsidR="00F06349" w:rsidRPr="001566D4" w14:paraId="156A8C71" w14:textId="77777777" w:rsidTr="00CD715E">
        <w:trPr>
          <w:trHeight w:val="7223"/>
        </w:trPr>
        <w:tc>
          <w:tcPr>
            <w:tcW w:w="3138" w:type="dxa"/>
            <w:gridSpan w:val="2"/>
            <w:tcBorders>
              <w:top w:val="single" w:sz="12" w:space="0" w:color="666666"/>
              <w:left w:val="single" w:sz="6" w:space="0" w:color="000000"/>
              <w:right w:val="single" w:sz="6" w:space="0" w:color="000000"/>
            </w:tcBorders>
          </w:tcPr>
          <w:p w14:paraId="7748F14F" w14:textId="77777777" w:rsidR="000C26C2" w:rsidRPr="001566D4" w:rsidRDefault="000C26C2" w:rsidP="000C26C2">
            <w:pPr>
              <w:pStyle w:val="TableParagraph"/>
              <w:spacing w:before="0" w:line="276" w:lineRule="auto"/>
              <w:ind w:left="0"/>
              <w:jc w:val="both"/>
              <w:rPr>
                <w:rFonts w:ascii="Calibri" w:hAnsi="Calibri" w:cs="Calibri"/>
                <w:b/>
                <w:bCs/>
                <w:w w:val="105"/>
              </w:rPr>
            </w:pPr>
            <w:r w:rsidRPr="001566D4">
              <w:rPr>
                <w:rFonts w:ascii="Calibri" w:hAnsi="Calibri" w:cs="Calibri"/>
                <w:b/>
                <w:bCs/>
                <w:w w:val="105"/>
              </w:rPr>
              <w:t xml:space="preserve">PSIRF Executive Leads: </w:t>
            </w:r>
          </w:p>
          <w:p w14:paraId="74CB2A08" w14:textId="79E59318" w:rsidR="000C26C2" w:rsidRPr="001566D4" w:rsidRDefault="000C26C2" w:rsidP="000C26C2">
            <w:pPr>
              <w:pStyle w:val="TableParagraph"/>
              <w:spacing w:before="0" w:line="276" w:lineRule="auto"/>
              <w:ind w:left="0"/>
              <w:jc w:val="both"/>
              <w:rPr>
                <w:rFonts w:ascii="Calibri" w:hAnsi="Calibri" w:cs="Calibri"/>
                <w:bCs/>
              </w:rPr>
            </w:pPr>
            <w:r w:rsidRPr="001566D4">
              <w:rPr>
                <w:rFonts w:ascii="Calibri" w:hAnsi="Calibri" w:cs="Calibri"/>
                <w:bCs/>
              </w:rPr>
              <w:t>Executive</w:t>
            </w:r>
            <w:r w:rsidRPr="001566D4">
              <w:rPr>
                <w:rFonts w:ascii="Calibri" w:hAnsi="Calibri" w:cs="Calibri"/>
                <w:bCs/>
                <w:spacing w:val="19"/>
              </w:rPr>
              <w:t xml:space="preserve"> </w:t>
            </w:r>
            <w:r w:rsidRPr="001566D4">
              <w:rPr>
                <w:rFonts w:ascii="Calibri" w:hAnsi="Calibri" w:cs="Calibri"/>
                <w:bCs/>
                <w:spacing w:val="-4"/>
              </w:rPr>
              <w:t>Director of Governance, Standards &amp; Regulation</w:t>
            </w:r>
          </w:p>
          <w:p w14:paraId="32015602" w14:textId="31187077" w:rsidR="00F06349" w:rsidRPr="001566D4" w:rsidRDefault="00F06349" w:rsidP="000C26C2">
            <w:pPr>
              <w:pStyle w:val="TableParagraph"/>
              <w:spacing w:before="0" w:line="276" w:lineRule="auto"/>
              <w:ind w:left="0"/>
              <w:jc w:val="both"/>
              <w:rPr>
                <w:rFonts w:ascii="Calibri" w:hAnsi="Calibri" w:cs="Calibri"/>
                <w:w w:val="105"/>
              </w:rPr>
            </w:pPr>
            <w:r w:rsidRPr="001566D4">
              <w:rPr>
                <w:rFonts w:ascii="Calibri" w:hAnsi="Calibri" w:cs="Calibri"/>
                <w:w w:val="105"/>
              </w:rPr>
              <w:t>Executive Director of Clinical Care &amp; Acute Services</w:t>
            </w:r>
          </w:p>
        </w:tc>
        <w:tc>
          <w:tcPr>
            <w:tcW w:w="6035" w:type="dxa"/>
            <w:tcBorders>
              <w:top w:val="single" w:sz="12" w:space="0" w:color="666666"/>
              <w:left w:val="single" w:sz="6" w:space="0" w:color="000000"/>
              <w:right w:val="single" w:sz="6" w:space="0" w:color="000000"/>
            </w:tcBorders>
          </w:tcPr>
          <w:p w14:paraId="784D5EDE" w14:textId="6AE6470B" w:rsidR="00F06349" w:rsidRPr="001566D4" w:rsidRDefault="00F06349" w:rsidP="004725EB">
            <w:pPr>
              <w:pStyle w:val="TableParagraph"/>
              <w:tabs>
                <w:tab w:val="left" w:pos="497"/>
              </w:tabs>
              <w:spacing w:before="0" w:line="276" w:lineRule="auto"/>
              <w:ind w:left="0" w:right="237"/>
              <w:jc w:val="both"/>
              <w:rPr>
                <w:rFonts w:ascii="Calibri" w:hAnsi="Calibri" w:cs="Calibri"/>
                <w:w w:val="105"/>
              </w:rPr>
            </w:pPr>
            <w:r w:rsidRPr="001566D4">
              <w:rPr>
                <w:rFonts w:ascii="Calibri" w:hAnsi="Calibri" w:cs="Calibri"/>
                <w:w w:val="105"/>
              </w:rPr>
              <w:t>Will</w:t>
            </w:r>
            <w:r w:rsidRPr="001566D4">
              <w:rPr>
                <w:rFonts w:ascii="Calibri" w:hAnsi="Calibri" w:cs="Calibri"/>
                <w:spacing w:val="-14"/>
                <w:w w:val="105"/>
              </w:rPr>
              <w:t xml:space="preserve"> </w:t>
            </w:r>
            <w:r w:rsidRPr="001566D4">
              <w:rPr>
                <w:rFonts w:ascii="Calibri" w:hAnsi="Calibri" w:cs="Calibri"/>
                <w:w w:val="105"/>
              </w:rPr>
              <w:t>ensure</w:t>
            </w:r>
            <w:r w:rsidRPr="001566D4">
              <w:rPr>
                <w:rFonts w:ascii="Calibri" w:hAnsi="Calibri" w:cs="Calibri"/>
                <w:spacing w:val="-14"/>
                <w:w w:val="105"/>
              </w:rPr>
              <w:t xml:space="preserve"> </w:t>
            </w:r>
            <w:r w:rsidRPr="001566D4">
              <w:rPr>
                <w:rFonts w:ascii="Calibri" w:hAnsi="Calibri" w:cs="Calibri"/>
                <w:w w:val="105"/>
              </w:rPr>
              <w:t>the</w:t>
            </w:r>
            <w:r w:rsidRPr="001566D4">
              <w:rPr>
                <w:rFonts w:ascii="Calibri" w:hAnsi="Calibri" w:cs="Calibri"/>
                <w:spacing w:val="-14"/>
                <w:w w:val="105"/>
              </w:rPr>
              <w:t xml:space="preserve"> </w:t>
            </w:r>
            <w:r w:rsidRPr="001566D4">
              <w:rPr>
                <w:rFonts w:ascii="Calibri" w:hAnsi="Calibri" w:cs="Calibri"/>
                <w:w w:val="105"/>
              </w:rPr>
              <w:t>following</w:t>
            </w:r>
            <w:r w:rsidRPr="001566D4">
              <w:rPr>
                <w:rFonts w:ascii="Calibri" w:hAnsi="Calibri" w:cs="Calibri"/>
                <w:spacing w:val="-14"/>
                <w:w w:val="105"/>
              </w:rPr>
              <w:t xml:space="preserve"> </w:t>
            </w:r>
            <w:r w:rsidRPr="001566D4">
              <w:rPr>
                <w:rFonts w:ascii="Calibri" w:hAnsi="Calibri" w:cs="Calibri"/>
                <w:w w:val="105"/>
              </w:rPr>
              <w:t>‘mindset’</w:t>
            </w:r>
            <w:r w:rsidRPr="001566D4">
              <w:rPr>
                <w:rFonts w:ascii="Calibri" w:hAnsi="Calibri" w:cs="Calibri"/>
                <w:spacing w:val="-11"/>
                <w:w w:val="105"/>
              </w:rPr>
              <w:t xml:space="preserve"> </w:t>
            </w:r>
            <w:r w:rsidRPr="001566D4">
              <w:rPr>
                <w:rFonts w:ascii="Calibri" w:hAnsi="Calibri" w:cs="Calibri"/>
                <w:w w:val="105"/>
              </w:rPr>
              <w:t>principles</w:t>
            </w:r>
            <w:r w:rsidRPr="001566D4">
              <w:rPr>
                <w:rFonts w:ascii="Calibri" w:hAnsi="Calibri" w:cs="Calibri"/>
                <w:spacing w:val="-14"/>
                <w:w w:val="105"/>
              </w:rPr>
              <w:t xml:space="preserve"> </w:t>
            </w:r>
            <w:r w:rsidRPr="001566D4">
              <w:rPr>
                <w:rFonts w:ascii="Calibri" w:hAnsi="Calibri" w:cs="Calibri"/>
                <w:w w:val="105"/>
              </w:rPr>
              <w:t>underpin</w:t>
            </w:r>
            <w:r w:rsidRPr="001566D4">
              <w:rPr>
                <w:rFonts w:ascii="Calibri" w:hAnsi="Calibri" w:cs="Calibri"/>
                <w:spacing w:val="-14"/>
                <w:w w:val="105"/>
              </w:rPr>
              <w:t xml:space="preserve"> </w:t>
            </w:r>
            <w:r w:rsidRPr="001566D4">
              <w:rPr>
                <w:rFonts w:ascii="Calibri" w:hAnsi="Calibri" w:cs="Calibri"/>
                <w:w w:val="105"/>
              </w:rPr>
              <w:t>HMT’s response to patient</w:t>
            </w:r>
            <w:r w:rsidR="00200939" w:rsidRPr="001566D4">
              <w:rPr>
                <w:rFonts w:ascii="Calibri" w:hAnsi="Calibri" w:cs="Calibri"/>
                <w:w w:val="105"/>
              </w:rPr>
              <w:t>/resident</w:t>
            </w:r>
            <w:r w:rsidRPr="001566D4">
              <w:rPr>
                <w:rFonts w:ascii="Calibri" w:hAnsi="Calibri" w:cs="Calibri"/>
                <w:w w:val="105"/>
              </w:rPr>
              <w:t xml:space="preserve"> safety incidents.</w:t>
            </w:r>
          </w:p>
          <w:p w14:paraId="4B3D6A2D" w14:textId="77777777" w:rsidR="00F06349" w:rsidRPr="001566D4" w:rsidRDefault="00F06349" w:rsidP="00DD57B1">
            <w:pPr>
              <w:pStyle w:val="TableParagraph"/>
              <w:numPr>
                <w:ilvl w:val="0"/>
                <w:numId w:val="12"/>
              </w:numPr>
              <w:spacing w:before="0" w:line="276" w:lineRule="auto"/>
              <w:ind w:left="431" w:right="600" w:hanging="142"/>
              <w:jc w:val="both"/>
              <w:rPr>
                <w:rFonts w:ascii="Calibri" w:hAnsi="Calibri" w:cs="Calibri"/>
                <w:w w:val="105"/>
              </w:rPr>
            </w:pPr>
            <w:r w:rsidRPr="001566D4">
              <w:rPr>
                <w:rFonts w:ascii="Calibri" w:hAnsi="Calibri" w:cs="Calibri"/>
                <w:w w:val="105"/>
              </w:rPr>
              <w:t>A focus on enabling and monitoring improvement in the safety of care, not simply monitoring investigation quality</w:t>
            </w:r>
          </w:p>
          <w:p w14:paraId="0E1F202F" w14:textId="72E881BB" w:rsidR="00F06349" w:rsidRPr="001566D4" w:rsidRDefault="00F06349" w:rsidP="00DD57B1">
            <w:pPr>
              <w:pStyle w:val="TableParagraph"/>
              <w:numPr>
                <w:ilvl w:val="0"/>
                <w:numId w:val="12"/>
              </w:numPr>
              <w:spacing w:before="0" w:line="276" w:lineRule="auto"/>
              <w:ind w:left="431" w:right="280" w:hanging="142"/>
              <w:jc w:val="both"/>
              <w:rPr>
                <w:rFonts w:ascii="Calibri" w:hAnsi="Calibri" w:cs="Calibri"/>
                <w:w w:val="105"/>
              </w:rPr>
            </w:pPr>
            <w:r w:rsidRPr="001566D4">
              <w:rPr>
                <w:rFonts w:ascii="Calibri" w:hAnsi="Calibri" w:cs="Calibri"/>
                <w:w w:val="105"/>
              </w:rPr>
              <w:t xml:space="preserve">Ensure learning focuses </w:t>
            </w:r>
            <w:r w:rsidR="00564684" w:rsidRPr="001566D4">
              <w:rPr>
                <w:rFonts w:ascii="Calibri" w:hAnsi="Calibri" w:cs="Calibri"/>
                <w:w w:val="105"/>
              </w:rPr>
              <w:t xml:space="preserve">focus </w:t>
            </w:r>
            <w:r w:rsidRPr="001566D4">
              <w:rPr>
                <w:rFonts w:ascii="Calibri" w:hAnsi="Calibri" w:cs="Calibri"/>
                <w:w w:val="105"/>
              </w:rPr>
              <w:t>on identifying the system factors that contribute to patient</w:t>
            </w:r>
            <w:r w:rsidR="00564684" w:rsidRPr="001566D4">
              <w:rPr>
                <w:rFonts w:ascii="Calibri" w:hAnsi="Calibri" w:cs="Calibri"/>
                <w:w w:val="105"/>
              </w:rPr>
              <w:t>/resident</w:t>
            </w:r>
            <w:r w:rsidRPr="001566D4">
              <w:rPr>
                <w:rFonts w:ascii="Calibri" w:hAnsi="Calibri" w:cs="Calibri"/>
                <w:w w:val="105"/>
              </w:rPr>
              <w:t xml:space="preserve"> safety incidents, not finding individuals to blame</w:t>
            </w:r>
          </w:p>
          <w:p w14:paraId="5B226AC3" w14:textId="77777777" w:rsidR="00F06349" w:rsidRPr="001566D4" w:rsidRDefault="00F06349" w:rsidP="00DD57B1">
            <w:pPr>
              <w:pStyle w:val="TableParagraph"/>
              <w:numPr>
                <w:ilvl w:val="0"/>
                <w:numId w:val="12"/>
              </w:numPr>
              <w:spacing w:before="0" w:line="276" w:lineRule="auto"/>
              <w:ind w:left="431" w:right="86" w:hanging="142"/>
              <w:jc w:val="both"/>
              <w:rPr>
                <w:rFonts w:ascii="Calibri" w:hAnsi="Calibri" w:cs="Calibri"/>
                <w:w w:val="105"/>
              </w:rPr>
            </w:pPr>
            <w:proofErr w:type="gramStart"/>
            <w:r w:rsidRPr="001566D4">
              <w:rPr>
                <w:rFonts w:ascii="Calibri" w:hAnsi="Calibri" w:cs="Calibri"/>
                <w:w w:val="105"/>
              </w:rPr>
              <w:t>Ensure</w:t>
            </w:r>
            <w:proofErr w:type="gramEnd"/>
            <w:r w:rsidRPr="001566D4">
              <w:rPr>
                <w:rFonts w:ascii="Calibri" w:hAnsi="Calibri" w:cs="Calibri"/>
                <w:w w:val="105"/>
              </w:rPr>
              <w:t xml:space="preserve"> learning is an active strategy towards continuous improvement, not a reflection of having done something wrong</w:t>
            </w:r>
          </w:p>
          <w:p w14:paraId="5266A3D0" w14:textId="77777777" w:rsidR="00F06349" w:rsidRPr="001566D4" w:rsidRDefault="00F06349" w:rsidP="00DD57B1">
            <w:pPr>
              <w:pStyle w:val="TableParagraph"/>
              <w:numPr>
                <w:ilvl w:val="0"/>
                <w:numId w:val="12"/>
              </w:numPr>
              <w:spacing w:before="0" w:line="276" w:lineRule="auto"/>
              <w:ind w:left="431" w:hanging="142"/>
              <w:jc w:val="both"/>
              <w:rPr>
                <w:rFonts w:ascii="Calibri" w:hAnsi="Calibri" w:cs="Calibri"/>
                <w:w w:val="105"/>
              </w:rPr>
            </w:pPr>
            <w:r w:rsidRPr="001566D4">
              <w:rPr>
                <w:rFonts w:ascii="Calibri" w:hAnsi="Calibri" w:cs="Calibri"/>
                <w:w w:val="105"/>
              </w:rPr>
              <w:t>Ensure system wide collaboration and that HMT is not working in isolation</w:t>
            </w:r>
          </w:p>
          <w:p w14:paraId="46A74EC2" w14:textId="77777777" w:rsidR="00F06349" w:rsidRPr="001566D4" w:rsidRDefault="00F06349" w:rsidP="00DD57B1">
            <w:pPr>
              <w:pStyle w:val="TableParagraph"/>
              <w:numPr>
                <w:ilvl w:val="0"/>
                <w:numId w:val="12"/>
              </w:numPr>
              <w:spacing w:before="0" w:line="276" w:lineRule="auto"/>
              <w:ind w:left="431" w:hanging="142"/>
              <w:jc w:val="both"/>
              <w:rPr>
                <w:rFonts w:ascii="Calibri" w:hAnsi="Calibri" w:cs="Calibri"/>
                <w:w w:val="105"/>
              </w:rPr>
            </w:pPr>
            <w:r w:rsidRPr="001566D4">
              <w:rPr>
                <w:rFonts w:ascii="Calibri" w:hAnsi="Calibri" w:cs="Calibri"/>
                <w:w w:val="105"/>
              </w:rPr>
              <w:t>Promote psychological safety and openness</w:t>
            </w:r>
          </w:p>
          <w:p w14:paraId="1B854D68" w14:textId="77777777" w:rsidR="00F06349" w:rsidRPr="001566D4" w:rsidRDefault="00F06349" w:rsidP="00DD57B1">
            <w:pPr>
              <w:pStyle w:val="TableParagraph"/>
              <w:numPr>
                <w:ilvl w:val="0"/>
                <w:numId w:val="12"/>
              </w:numPr>
              <w:spacing w:before="0" w:line="276" w:lineRule="auto"/>
              <w:ind w:left="431" w:right="565" w:hanging="142"/>
              <w:jc w:val="both"/>
              <w:rPr>
                <w:rFonts w:ascii="Calibri" w:hAnsi="Calibri" w:cs="Calibri"/>
                <w:w w:val="105"/>
              </w:rPr>
            </w:pPr>
            <w:r w:rsidRPr="001566D4">
              <w:rPr>
                <w:rFonts w:ascii="Calibri" w:hAnsi="Calibri" w:cs="Calibri"/>
                <w:w w:val="105"/>
              </w:rPr>
              <w:t>Encourage consideration of differing perspectives and discussion of solutions to allow learning to occur</w:t>
            </w:r>
          </w:p>
          <w:p w14:paraId="63F75BF5" w14:textId="77777777" w:rsidR="00F06349" w:rsidRPr="001566D4" w:rsidRDefault="00F06349" w:rsidP="00DD57B1">
            <w:pPr>
              <w:pStyle w:val="TableParagraph"/>
              <w:numPr>
                <w:ilvl w:val="0"/>
                <w:numId w:val="12"/>
              </w:numPr>
              <w:spacing w:before="0" w:line="276" w:lineRule="auto"/>
              <w:ind w:left="431" w:right="74" w:hanging="142"/>
              <w:jc w:val="both"/>
              <w:rPr>
                <w:rFonts w:ascii="Calibri" w:hAnsi="Calibri" w:cs="Calibri"/>
                <w:w w:val="105"/>
              </w:rPr>
            </w:pPr>
            <w:r w:rsidRPr="001566D4">
              <w:rPr>
                <w:rFonts w:ascii="Calibri" w:hAnsi="Calibri" w:cs="Calibri"/>
                <w:w w:val="105"/>
              </w:rPr>
              <w:t>Ensure that PSIIs are conducted to the highest standards and to support the executive sign off process and ensure that learning is shared, and safety improvement work is adequately directed</w:t>
            </w:r>
          </w:p>
          <w:p w14:paraId="238FA34B" w14:textId="77777777" w:rsidR="00F06349" w:rsidRPr="001566D4" w:rsidRDefault="00F06349" w:rsidP="00DD57B1">
            <w:pPr>
              <w:pStyle w:val="TableParagraph"/>
              <w:numPr>
                <w:ilvl w:val="0"/>
                <w:numId w:val="12"/>
              </w:numPr>
              <w:spacing w:before="0" w:line="276" w:lineRule="auto"/>
              <w:ind w:left="431" w:hanging="142"/>
              <w:jc w:val="both"/>
              <w:rPr>
                <w:rFonts w:ascii="Calibri" w:hAnsi="Calibri" w:cs="Calibri"/>
                <w:w w:val="105"/>
              </w:rPr>
            </w:pPr>
            <w:r w:rsidRPr="001566D4">
              <w:rPr>
                <w:rFonts w:ascii="Calibri" w:hAnsi="Calibri" w:cs="Calibri"/>
                <w:w w:val="105"/>
              </w:rPr>
              <w:t>Apply human factors and systems thinking principles</w:t>
            </w:r>
          </w:p>
          <w:p w14:paraId="58782D31" w14:textId="77777777" w:rsidR="00F06349" w:rsidRPr="001566D4" w:rsidRDefault="00F06349" w:rsidP="00DD57B1">
            <w:pPr>
              <w:pStyle w:val="TableParagraph"/>
              <w:numPr>
                <w:ilvl w:val="0"/>
                <w:numId w:val="12"/>
              </w:numPr>
              <w:spacing w:before="0" w:line="276" w:lineRule="auto"/>
              <w:ind w:left="431" w:right="491" w:hanging="142"/>
              <w:jc w:val="both"/>
              <w:rPr>
                <w:rFonts w:ascii="Calibri" w:hAnsi="Calibri" w:cs="Calibri"/>
              </w:rPr>
            </w:pPr>
            <w:r w:rsidRPr="001566D4">
              <w:rPr>
                <w:rFonts w:ascii="Calibri" w:hAnsi="Calibri" w:cs="Calibri"/>
                <w:w w:val="105"/>
              </w:rPr>
              <w:t xml:space="preserve">Constructively </w:t>
            </w:r>
            <w:proofErr w:type="gramStart"/>
            <w:r w:rsidRPr="001566D4">
              <w:rPr>
                <w:rFonts w:ascii="Calibri" w:hAnsi="Calibri" w:cs="Calibri"/>
                <w:w w:val="105"/>
              </w:rPr>
              <w:t>challenge</w:t>
            </w:r>
            <w:proofErr w:type="gramEnd"/>
            <w:r w:rsidRPr="001566D4">
              <w:rPr>
                <w:rFonts w:ascii="Calibri" w:hAnsi="Calibri" w:cs="Calibri"/>
                <w:w w:val="105"/>
              </w:rPr>
              <w:t xml:space="preserve"> the strength and feasibility of improvement actions to improve underlying system-based issues</w:t>
            </w:r>
          </w:p>
        </w:tc>
      </w:tr>
      <w:tr w:rsidR="00F06349" w:rsidRPr="001566D4" w14:paraId="22BFE0B7" w14:textId="77777777" w:rsidTr="00CD715E">
        <w:trPr>
          <w:trHeight w:val="787"/>
        </w:trPr>
        <w:tc>
          <w:tcPr>
            <w:tcW w:w="3121" w:type="dxa"/>
            <w:tcBorders>
              <w:top w:val="single" w:sz="12" w:space="0" w:color="666666"/>
              <w:left w:val="single" w:sz="6" w:space="0" w:color="000000"/>
              <w:bottom w:val="single" w:sz="12" w:space="0" w:color="000000"/>
              <w:right w:val="single" w:sz="6" w:space="0" w:color="000000"/>
            </w:tcBorders>
          </w:tcPr>
          <w:p w14:paraId="39E5862F" w14:textId="77777777" w:rsidR="000C26C2" w:rsidRPr="001566D4" w:rsidRDefault="000C26C2" w:rsidP="000C26C2">
            <w:pPr>
              <w:pStyle w:val="TableParagraph"/>
              <w:spacing w:before="0" w:line="276" w:lineRule="auto"/>
              <w:ind w:left="0"/>
              <w:jc w:val="both"/>
              <w:rPr>
                <w:rFonts w:ascii="Calibri" w:hAnsi="Calibri" w:cs="Calibri"/>
                <w:b/>
                <w:bCs/>
                <w:w w:val="105"/>
              </w:rPr>
            </w:pPr>
            <w:r w:rsidRPr="001566D4">
              <w:rPr>
                <w:rFonts w:ascii="Calibri" w:hAnsi="Calibri" w:cs="Calibri"/>
                <w:b/>
                <w:bCs/>
                <w:w w:val="105"/>
              </w:rPr>
              <w:t xml:space="preserve">PSIRF Executive Leads: </w:t>
            </w:r>
          </w:p>
          <w:p w14:paraId="35598308" w14:textId="77777777" w:rsidR="000C26C2" w:rsidRPr="001566D4" w:rsidRDefault="000C26C2" w:rsidP="00B932B7">
            <w:pPr>
              <w:pStyle w:val="TableParagraph"/>
              <w:spacing w:before="0" w:line="276" w:lineRule="auto"/>
              <w:ind w:left="0"/>
              <w:jc w:val="both"/>
              <w:rPr>
                <w:rFonts w:ascii="Calibri" w:hAnsi="Calibri" w:cs="Calibri"/>
                <w:bCs/>
              </w:rPr>
            </w:pPr>
            <w:r w:rsidRPr="001566D4">
              <w:rPr>
                <w:rFonts w:ascii="Calibri" w:hAnsi="Calibri" w:cs="Calibri"/>
                <w:bCs/>
              </w:rPr>
              <w:t>Executive</w:t>
            </w:r>
            <w:r w:rsidRPr="001566D4">
              <w:rPr>
                <w:rFonts w:ascii="Calibri" w:hAnsi="Calibri" w:cs="Calibri"/>
                <w:bCs/>
                <w:spacing w:val="19"/>
              </w:rPr>
              <w:t xml:space="preserve"> </w:t>
            </w:r>
            <w:r w:rsidRPr="001566D4">
              <w:rPr>
                <w:rFonts w:ascii="Calibri" w:hAnsi="Calibri" w:cs="Calibri"/>
                <w:bCs/>
                <w:spacing w:val="-4"/>
              </w:rPr>
              <w:t>Director of Governance, Standards &amp; Regulation</w:t>
            </w:r>
          </w:p>
          <w:p w14:paraId="49CC6904" w14:textId="36E5F7C8" w:rsidR="00F06349" w:rsidRPr="001566D4" w:rsidRDefault="000C26C2" w:rsidP="00B932B7">
            <w:pPr>
              <w:pStyle w:val="TableParagraph"/>
              <w:spacing w:before="0" w:line="276" w:lineRule="auto"/>
              <w:ind w:left="0"/>
              <w:jc w:val="both"/>
              <w:rPr>
                <w:rFonts w:ascii="Calibri" w:hAnsi="Calibri" w:cs="Calibri"/>
                <w:b/>
              </w:rPr>
            </w:pPr>
            <w:r w:rsidRPr="001566D4">
              <w:rPr>
                <w:rFonts w:ascii="Calibri" w:hAnsi="Calibri" w:cs="Calibri"/>
                <w:w w:val="105"/>
              </w:rPr>
              <w:t>Executive Director of Clinical Care &amp; Acute Services</w:t>
            </w:r>
            <w:r w:rsidRPr="001566D4">
              <w:rPr>
                <w:rFonts w:ascii="Calibri" w:hAnsi="Calibri" w:cs="Calibri"/>
                <w:b/>
              </w:rPr>
              <w:t xml:space="preserve"> </w:t>
            </w:r>
          </w:p>
        </w:tc>
        <w:tc>
          <w:tcPr>
            <w:tcW w:w="6052" w:type="dxa"/>
            <w:gridSpan w:val="2"/>
            <w:tcBorders>
              <w:top w:val="single" w:sz="12" w:space="0" w:color="666666"/>
              <w:left w:val="single" w:sz="6" w:space="0" w:color="000000"/>
              <w:bottom w:val="single" w:sz="12" w:space="0" w:color="000000"/>
              <w:right w:val="single" w:sz="6" w:space="0" w:color="000000"/>
            </w:tcBorders>
          </w:tcPr>
          <w:p w14:paraId="41E595AB" w14:textId="5D726844" w:rsidR="00F06349" w:rsidRPr="001566D4" w:rsidRDefault="00F06349" w:rsidP="00DD57B1">
            <w:pPr>
              <w:pStyle w:val="TableParagraph"/>
              <w:numPr>
                <w:ilvl w:val="0"/>
                <w:numId w:val="13"/>
              </w:numPr>
              <w:spacing w:before="0" w:line="276" w:lineRule="auto"/>
              <w:ind w:left="446" w:right="150" w:hanging="142"/>
              <w:jc w:val="both"/>
              <w:rPr>
                <w:rFonts w:ascii="Calibri" w:hAnsi="Calibri" w:cs="Calibri"/>
                <w:w w:val="105"/>
              </w:rPr>
            </w:pPr>
            <w:r w:rsidRPr="001566D4">
              <w:rPr>
                <w:rFonts w:ascii="Calibri" w:hAnsi="Calibri" w:cs="Calibri"/>
                <w:w w:val="105"/>
              </w:rPr>
              <w:t>Supported by the Board and Executive Team will oversee the development, review and approval of the organisation’s policy and plan for patient</w:t>
            </w:r>
            <w:r w:rsidR="006F20EF" w:rsidRPr="001566D4">
              <w:rPr>
                <w:rFonts w:ascii="Calibri" w:hAnsi="Calibri" w:cs="Calibri"/>
                <w:w w:val="105"/>
              </w:rPr>
              <w:t>/resident</w:t>
            </w:r>
            <w:r w:rsidRPr="001566D4">
              <w:rPr>
                <w:rFonts w:ascii="Calibri" w:hAnsi="Calibri" w:cs="Calibri"/>
                <w:w w:val="105"/>
              </w:rPr>
              <w:t xml:space="preserve"> safety incident response, ensuring they meet the expectations set out in the </w:t>
            </w:r>
            <w:hyperlink r:id="rId22">
              <w:r w:rsidRPr="001566D4">
                <w:rPr>
                  <w:rStyle w:val="Hyperlink"/>
                  <w:rFonts w:ascii="Calibri" w:hAnsi="Calibri" w:cs="Calibri"/>
                  <w:color w:val="auto"/>
                  <w:w w:val="105"/>
                </w:rPr>
                <w:t>patient safety incident</w:t>
              </w:r>
            </w:hyperlink>
            <w:r w:rsidRPr="001566D4">
              <w:rPr>
                <w:rFonts w:ascii="Calibri" w:hAnsi="Calibri" w:cs="Calibri"/>
                <w:w w:val="105"/>
              </w:rPr>
              <w:t xml:space="preserve"> </w:t>
            </w:r>
            <w:hyperlink r:id="rId23">
              <w:r w:rsidRPr="001566D4">
                <w:rPr>
                  <w:rStyle w:val="Hyperlink"/>
                  <w:rFonts w:ascii="Calibri" w:hAnsi="Calibri" w:cs="Calibri"/>
                  <w:color w:val="auto"/>
                  <w:w w:val="105"/>
                </w:rPr>
                <w:t>response standards</w:t>
              </w:r>
            </w:hyperlink>
          </w:p>
          <w:p w14:paraId="1FABAB72" w14:textId="77777777" w:rsidR="00F06349" w:rsidRPr="001566D4" w:rsidRDefault="00F06349" w:rsidP="00DD57B1">
            <w:pPr>
              <w:pStyle w:val="TableParagraph"/>
              <w:numPr>
                <w:ilvl w:val="0"/>
                <w:numId w:val="13"/>
              </w:numPr>
              <w:spacing w:before="0" w:line="276" w:lineRule="auto"/>
              <w:ind w:left="446" w:right="106" w:hanging="142"/>
              <w:jc w:val="both"/>
              <w:rPr>
                <w:rFonts w:ascii="Calibri" w:hAnsi="Calibri" w:cs="Calibri"/>
                <w:w w:val="105"/>
              </w:rPr>
            </w:pPr>
            <w:r w:rsidRPr="001566D4">
              <w:rPr>
                <w:rFonts w:ascii="Calibri" w:hAnsi="Calibri" w:cs="Calibri"/>
                <w:w w:val="105"/>
              </w:rPr>
              <w:t>Will ensure PSIRF is central to overarching safety governance arrangements</w:t>
            </w:r>
          </w:p>
          <w:p w14:paraId="1505D5F9" w14:textId="77777777" w:rsidR="00F06349" w:rsidRPr="001566D4" w:rsidRDefault="00F06349" w:rsidP="00DD57B1">
            <w:pPr>
              <w:pStyle w:val="TableParagraph"/>
              <w:numPr>
                <w:ilvl w:val="0"/>
                <w:numId w:val="13"/>
              </w:numPr>
              <w:spacing w:before="0" w:line="276" w:lineRule="auto"/>
              <w:ind w:left="446" w:hanging="142"/>
              <w:jc w:val="both"/>
              <w:rPr>
                <w:rFonts w:ascii="Calibri" w:hAnsi="Calibri" w:cs="Calibri"/>
                <w:w w:val="105"/>
              </w:rPr>
            </w:pPr>
            <w:r w:rsidRPr="001566D4">
              <w:rPr>
                <w:rFonts w:ascii="Calibri" w:hAnsi="Calibri" w:cs="Calibri"/>
                <w:w w:val="105"/>
              </w:rPr>
              <w:t>Will oversee the implementation of the PSIRP</w:t>
            </w:r>
          </w:p>
          <w:p w14:paraId="1BEE5F04" w14:textId="77777777" w:rsidR="00F06349" w:rsidRPr="001566D4" w:rsidRDefault="00F06349" w:rsidP="00DD57B1">
            <w:pPr>
              <w:pStyle w:val="TableParagraph"/>
              <w:numPr>
                <w:ilvl w:val="0"/>
                <w:numId w:val="13"/>
              </w:numPr>
              <w:spacing w:before="0" w:line="276" w:lineRule="auto"/>
              <w:ind w:left="446" w:right="380" w:hanging="142"/>
              <w:jc w:val="both"/>
              <w:rPr>
                <w:rFonts w:ascii="Calibri" w:hAnsi="Calibri" w:cs="Calibri"/>
                <w:w w:val="105"/>
              </w:rPr>
            </w:pPr>
            <w:r w:rsidRPr="001566D4">
              <w:rPr>
                <w:rFonts w:ascii="Calibri" w:hAnsi="Calibri" w:cs="Calibri"/>
                <w:w w:val="105"/>
              </w:rPr>
              <w:t xml:space="preserve">Will oversee the training provision of those leading </w:t>
            </w:r>
            <w:r w:rsidRPr="001566D4">
              <w:rPr>
                <w:rFonts w:ascii="Calibri" w:hAnsi="Calibri" w:cs="Calibri"/>
                <w:w w:val="105"/>
              </w:rPr>
              <w:lastRenderedPageBreak/>
              <w:t>learning responses and those in oversight roles</w:t>
            </w:r>
          </w:p>
        </w:tc>
      </w:tr>
      <w:tr w:rsidR="00F06349" w:rsidRPr="001566D4" w14:paraId="05C0664F" w14:textId="77777777" w:rsidTr="00354348">
        <w:trPr>
          <w:trHeight w:val="5175"/>
        </w:trPr>
        <w:tc>
          <w:tcPr>
            <w:tcW w:w="3121" w:type="dxa"/>
            <w:tcBorders>
              <w:top w:val="single" w:sz="12" w:space="0" w:color="666666"/>
              <w:left w:val="single" w:sz="6" w:space="0" w:color="000000"/>
              <w:right w:val="single" w:sz="6" w:space="0" w:color="000000"/>
            </w:tcBorders>
          </w:tcPr>
          <w:p w14:paraId="361C922A" w14:textId="77777777" w:rsidR="00F06349" w:rsidRPr="001566D4" w:rsidRDefault="00F06349" w:rsidP="004725EB">
            <w:pPr>
              <w:pStyle w:val="TableParagraph"/>
              <w:spacing w:before="0" w:line="276" w:lineRule="auto"/>
              <w:ind w:left="103"/>
              <w:jc w:val="both"/>
              <w:rPr>
                <w:rFonts w:ascii="Calibri" w:hAnsi="Calibri" w:cs="Calibri"/>
                <w:bCs/>
              </w:rPr>
            </w:pPr>
            <w:r w:rsidRPr="001566D4">
              <w:rPr>
                <w:rFonts w:ascii="Calibri" w:hAnsi="Calibri" w:cs="Calibri"/>
                <w:bCs/>
              </w:rPr>
              <w:lastRenderedPageBreak/>
              <w:t>Head of Patient Safety and Improvement</w:t>
            </w:r>
          </w:p>
        </w:tc>
        <w:tc>
          <w:tcPr>
            <w:tcW w:w="6052" w:type="dxa"/>
            <w:gridSpan w:val="2"/>
            <w:tcBorders>
              <w:top w:val="single" w:sz="12" w:space="0" w:color="666666"/>
              <w:left w:val="single" w:sz="6" w:space="0" w:color="000000"/>
              <w:right w:val="single" w:sz="6" w:space="0" w:color="000000"/>
            </w:tcBorders>
          </w:tcPr>
          <w:p w14:paraId="01202C41" w14:textId="46219DDC" w:rsidR="00F06349" w:rsidRPr="001566D4" w:rsidRDefault="00F06349" w:rsidP="007021C3">
            <w:pPr>
              <w:pStyle w:val="TableParagraph"/>
              <w:numPr>
                <w:ilvl w:val="0"/>
                <w:numId w:val="11"/>
              </w:numPr>
              <w:spacing w:before="0" w:line="276" w:lineRule="auto"/>
              <w:ind w:left="446" w:hanging="142"/>
              <w:jc w:val="both"/>
              <w:rPr>
                <w:rFonts w:ascii="Calibri" w:hAnsi="Calibri" w:cs="Calibri"/>
                <w:w w:val="105"/>
              </w:rPr>
            </w:pPr>
            <w:r w:rsidRPr="001566D4">
              <w:rPr>
                <w:rFonts w:ascii="Calibri" w:hAnsi="Calibri" w:cs="Calibri"/>
                <w:w w:val="105"/>
              </w:rPr>
              <w:t>To lead the development of the PSIRP and PSIRF policy</w:t>
            </w:r>
          </w:p>
          <w:p w14:paraId="4A4E68AB" w14:textId="77777777" w:rsidR="00F06349" w:rsidRPr="001566D4" w:rsidRDefault="00F06349" w:rsidP="007021C3">
            <w:pPr>
              <w:pStyle w:val="TableParagraph"/>
              <w:numPr>
                <w:ilvl w:val="0"/>
                <w:numId w:val="11"/>
              </w:numPr>
              <w:spacing w:before="0" w:line="276" w:lineRule="auto"/>
              <w:ind w:left="446" w:right="533" w:hanging="142"/>
              <w:jc w:val="both"/>
              <w:rPr>
                <w:rFonts w:ascii="Calibri" w:hAnsi="Calibri" w:cs="Calibri"/>
                <w:w w:val="105"/>
              </w:rPr>
            </w:pPr>
            <w:r w:rsidRPr="001566D4">
              <w:rPr>
                <w:rFonts w:ascii="Calibri" w:hAnsi="Calibri" w:cs="Calibri"/>
                <w:w w:val="105"/>
              </w:rPr>
              <w:t>To lead with the implementation of the PSIRP and PSIRF policy</w:t>
            </w:r>
          </w:p>
          <w:p w14:paraId="3D1244A9" w14:textId="77777777" w:rsidR="00F06349" w:rsidRPr="001566D4" w:rsidRDefault="00F06349" w:rsidP="007021C3">
            <w:pPr>
              <w:pStyle w:val="TableParagraph"/>
              <w:numPr>
                <w:ilvl w:val="0"/>
                <w:numId w:val="11"/>
              </w:numPr>
              <w:spacing w:before="0" w:line="276" w:lineRule="auto"/>
              <w:ind w:left="446" w:right="709" w:hanging="142"/>
              <w:jc w:val="both"/>
              <w:rPr>
                <w:rFonts w:ascii="Calibri" w:hAnsi="Calibri" w:cs="Calibri"/>
                <w:w w:val="105"/>
              </w:rPr>
            </w:pPr>
            <w:r w:rsidRPr="001566D4">
              <w:rPr>
                <w:rFonts w:ascii="Calibri" w:hAnsi="Calibri" w:cs="Calibri"/>
                <w:w w:val="105"/>
              </w:rPr>
              <w:t>Will lead the training provision of those leading learning responses and those in oversight roles</w:t>
            </w:r>
          </w:p>
          <w:p w14:paraId="00E0D2DA" w14:textId="64A04466" w:rsidR="00F06349" w:rsidRPr="001566D4" w:rsidRDefault="00F06349" w:rsidP="007021C3">
            <w:pPr>
              <w:pStyle w:val="TableParagraph"/>
              <w:numPr>
                <w:ilvl w:val="0"/>
                <w:numId w:val="11"/>
              </w:numPr>
              <w:spacing w:before="0" w:line="276" w:lineRule="auto"/>
              <w:ind w:left="446" w:right="722" w:hanging="142"/>
              <w:jc w:val="both"/>
              <w:rPr>
                <w:rFonts w:ascii="Calibri" w:hAnsi="Calibri" w:cs="Calibri"/>
                <w:w w:val="105"/>
              </w:rPr>
            </w:pPr>
            <w:r w:rsidRPr="001566D4">
              <w:rPr>
                <w:rFonts w:ascii="Calibri" w:hAnsi="Calibri" w:cs="Calibri"/>
                <w:w w:val="105"/>
              </w:rPr>
              <w:t>To define the patient safety and improvement profile by reviewing available patient</w:t>
            </w:r>
            <w:r w:rsidR="00354348" w:rsidRPr="001566D4">
              <w:rPr>
                <w:rFonts w:ascii="Calibri" w:hAnsi="Calibri" w:cs="Calibri"/>
                <w:w w:val="105"/>
              </w:rPr>
              <w:t>/resident</w:t>
            </w:r>
            <w:r w:rsidRPr="001566D4">
              <w:rPr>
                <w:rFonts w:ascii="Calibri" w:hAnsi="Calibri" w:cs="Calibri"/>
                <w:w w:val="105"/>
              </w:rPr>
              <w:t xml:space="preserve"> safety incident insight and engagement with internal and external stakeholders</w:t>
            </w:r>
          </w:p>
          <w:p w14:paraId="4C05A54D" w14:textId="54A86594" w:rsidR="00F06349" w:rsidRPr="001566D4" w:rsidRDefault="00F06349" w:rsidP="007021C3">
            <w:pPr>
              <w:pStyle w:val="TableParagraph"/>
              <w:numPr>
                <w:ilvl w:val="0"/>
                <w:numId w:val="11"/>
              </w:numPr>
              <w:spacing w:before="0" w:line="276" w:lineRule="auto"/>
              <w:ind w:left="446" w:right="83" w:hanging="142"/>
              <w:jc w:val="both"/>
              <w:rPr>
                <w:rFonts w:ascii="Calibri" w:hAnsi="Calibri" w:cs="Calibri"/>
                <w:w w:val="105"/>
              </w:rPr>
            </w:pPr>
            <w:r w:rsidRPr="001566D4">
              <w:rPr>
                <w:rFonts w:ascii="Calibri" w:hAnsi="Calibri" w:cs="Calibri"/>
                <w:w w:val="105"/>
              </w:rPr>
              <w:t>Will have arrangements in place to manage the local response to patient</w:t>
            </w:r>
            <w:r w:rsidR="00354348" w:rsidRPr="001566D4">
              <w:rPr>
                <w:rFonts w:ascii="Calibri" w:hAnsi="Calibri" w:cs="Calibri"/>
                <w:w w:val="105"/>
              </w:rPr>
              <w:t>/resident</w:t>
            </w:r>
            <w:r w:rsidRPr="001566D4">
              <w:rPr>
                <w:rFonts w:ascii="Calibri" w:hAnsi="Calibri" w:cs="Calibri"/>
                <w:w w:val="105"/>
              </w:rPr>
              <w:t xml:space="preserve"> safety incidents and ensure that escalation procedures as described in the PSIRP are effective</w:t>
            </w:r>
          </w:p>
          <w:p w14:paraId="0FA345FB" w14:textId="77777777" w:rsidR="00F06349" w:rsidRPr="001566D4" w:rsidRDefault="00F06349" w:rsidP="007021C3">
            <w:pPr>
              <w:pStyle w:val="TableParagraph"/>
              <w:numPr>
                <w:ilvl w:val="0"/>
                <w:numId w:val="8"/>
              </w:numPr>
              <w:tabs>
                <w:tab w:val="left" w:pos="497"/>
              </w:tabs>
              <w:spacing w:before="0" w:line="276" w:lineRule="auto"/>
              <w:ind w:right="260"/>
              <w:jc w:val="both"/>
              <w:rPr>
                <w:rFonts w:ascii="Calibri" w:hAnsi="Calibri" w:cs="Calibri"/>
                <w:w w:val="105"/>
              </w:rPr>
            </w:pPr>
            <w:r w:rsidRPr="001566D4">
              <w:rPr>
                <w:rFonts w:ascii="Calibri" w:hAnsi="Calibri" w:cs="Calibri"/>
                <w:w w:val="105"/>
              </w:rPr>
              <w:t>Will support learning responses when required and will provide advice on cross-system and cross-specialty working where this is required</w:t>
            </w:r>
          </w:p>
        </w:tc>
      </w:tr>
      <w:tr w:rsidR="00F06349" w:rsidRPr="001566D4" w14:paraId="681B36B5" w14:textId="77777777" w:rsidTr="00CD715E">
        <w:trPr>
          <w:trHeight w:val="787"/>
        </w:trPr>
        <w:tc>
          <w:tcPr>
            <w:tcW w:w="3121" w:type="dxa"/>
            <w:tcBorders>
              <w:top w:val="single" w:sz="12" w:space="0" w:color="666666"/>
              <w:left w:val="single" w:sz="6" w:space="0" w:color="000000"/>
              <w:bottom w:val="single" w:sz="12" w:space="0" w:color="000000"/>
              <w:right w:val="single" w:sz="6" w:space="0" w:color="000000"/>
            </w:tcBorders>
          </w:tcPr>
          <w:p w14:paraId="41219A0C" w14:textId="77777777" w:rsidR="00F06349" w:rsidRPr="001566D4" w:rsidRDefault="00F06349" w:rsidP="004725EB">
            <w:pPr>
              <w:pStyle w:val="TableParagraph"/>
              <w:spacing w:before="0" w:line="276" w:lineRule="auto"/>
              <w:ind w:left="103"/>
              <w:jc w:val="both"/>
              <w:rPr>
                <w:rFonts w:ascii="Calibri" w:hAnsi="Calibri" w:cs="Calibri"/>
                <w:bCs/>
              </w:rPr>
            </w:pPr>
            <w:r w:rsidRPr="001566D4">
              <w:rPr>
                <w:rFonts w:ascii="Calibri" w:hAnsi="Calibri" w:cs="Calibri"/>
                <w:bCs/>
              </w:rPr>
              <w:t>Patient Safety Specialist (Head of Patient Safety &amp; Improvement)</w:t>
            </w:r>
          </w:p>
        </w:tc>
        <w:tc>
          <w:tcPr>
            <w:tcW w:w="6052" w:type="dxa"/>
            <w:gridSpan w:val="2"/>
            <w:tcBorders>
              <w:top w:val="single" w:sz="12" w:space="0" w:color="666666"/>
              <w:left w:val="single" w:sz="6" w:space="0" w:color="000000"/>
              <w:bottom w:val="single" w:sz="12" w:space="0" w:color="000000"/>
              <w:right w:val="single" w:sz="6" w:space="0" w:color="000000"/>
            </w:tcBorders>
          </w:tcPr>
          <w:p w14:paraId="411FA4C9" w14:textId="77777777" w:rsidR="00F06349" w:rsidRPr="001566D4" w:rsidRDefault="00F06349" w:rsidP="007021C3">
            <w:pPr>
              <w:pStyle w:val="TableParagraph"/>
              <w:numPr>
                <w:ilvl w:val="0"/>
                <w:numId w:val="7"/>
              </w:numPr>
              <w:tabs>
                <w:tab w:val="left" w:pos="497"/>
              </w:tabs>
              <w:spacing w:before="0" w:line="276" w:lineRule="auto"/>
              <w:ind w:right="160"/>
              <w:jc w:val="both"/>
              <w:rPr>
                <w:rFonts w:ascii="Calibri" w:hAnsi="Calibri" w:cs="Calibri"/>
                <w:w w:val="105"/>
              </w:rPr>
            </w:pPr>
            <w:r w:rsidRPr="001566D4">
              <w:rPr>
                <w:rFonts w:ascii="Calibri" w:hAnsi="Calibri" w:cs="Calibri"/>
                <w:w w:val="105"/>
              </w:rPr>
              <w:t>Will promote the principles and practices of PSIRF in line with the NHS Patient Safety Strategy</w:t>
            </w:r>
          </w:p>
          <w:p w14:paraId="76019878" w14:textId="77777777" w:rsidR="00F06349" w:rsidRPr="001566D4" w:rsidRDefault="00F06349" w:rsidP="007021C3">
            <w:pPr>
              <w:pStyle w:val="TableParagraph"/>
              <w:numPr>
                <w:ilvl w:val="0"/>
                <w:numId w:val="7"/>
              </w:numPr>
              <w:tabs>
                <w:tab w:val="left" w:pos="497"/>
              </w:tabs>
              <w:spacing w:before="0" w:line="276" w:lineRule="auto"/>
              <w:ind w:right="359"/>
              <w:jc w:val="both"/>
              <w:rPr>
                <w:rFonts w:ascii="Calibri" w:hAnsi="Calibri" w:cs="Calibri"/>
                <w:w w:val="105"/>
              </w:rPr>
            </w:pPr>
            <w:r w:rsidRPr="001566D4">
              <w:rPr>
                <w:rFonts w:ascii="Calibri" w:hAnsi="Calibri" w:cs="Calibri"/>
                <w:w w:val="105"/>
              </w:rPr>
              <w:t>Will influence and promote a positive safety culture by enabling and empowering speaking up by all by supportive, psychologically safe teamwork</w:t>
            </w:r>
          </w:p>
          <w:p w14:paraId="3643318D" w14:textId="77777777" w:rsidR="00F06349" w:rsidRPr="001566D4" w:rsidRDefault="00F06349" w:rsidP="007021C3">
            <w:pPr>
              <w:pStyle w:val="TableParagraph"/>
              <w:numPr>
                <w:ilvl w:val="0"/>
                <w:numId w:val="7"/>
              </w:numPr>
              <w:tabs>
                <w:tab w:val="left" w:pos="497"/>
              </w:tabs>
              <w:spacing w:before="0" w:line="276" w:lineRule="auto"/>
              <w:ind w:right="116"/>
              <w:jc w:val="both"/>
              <w:rPr>
                <w:rFonts w:ascii="Calibri" w:hAnsi="Calibri" w:cs="Calibri"/>
                <w:w w:val="105"/>
              </w:rPr>
            </w:pPr>
            <w:r w:rsidRPr="001566D4">
              <w:rPr>
                <w:rFonts w:ascii="Calibri" w:hAnsi="Calibri" w:cs="Calibri"/>
                <w:w w:val="105"/>
              </w:rPr>
              <w:t>Will support the Patient and Resident Safety Partners to influence change in line with the Involving Patients in Patient Safety Framework</w:t>
            </w:r>
          </w:p>
          <w:p w14:paraId="4AD0AEBC" w14:textId="77777777" w:rsidR="00F06349" w:rsidRPr="001566D4" w:rsidRDefault="00F06349" w:rsidP="007021C3">
            <w:pPr>
              <w:pStyle w:val="TableParagraph"/>
              <w:numPr>
                <w:ilvl w:val="0"/>
                <w:numId w:val="7"/>
              </w:numPr>
              <w:tabs>
                <w:tab w:val="left" w:pos="497"/>
              </w:tabs>
              <w:spacing w:before="0" w:line="276" w:lineRule="auto"/>
              <w:ind w:right="326"/>
              <w:jc w:val="both"/>
              <w:rPr>
                <w:rFonts w:ascii="Calibri" w:hAnsi="Calibri" w:cs="Calibri"/>
                <w:w w:val="105"/>
              </w:rPr>
            </w:pPr>
            <w:r w:rsidRPr="001566D4">
              <w:rPr>
                <w:rFonts w:ascii="Calibri" w:hAnsi="Calibri" w:cs="Calibri"/>
                <w:w w:val="105"/>
              </w:rPr>
              <w:t>Will encourage uptake of training in the Essentials of Patient Safety as part of the NHS Patient Safety Syllabus (where available)</w:t>
            </w:r>
          </w:p>
          <w:p w14:paraId="42CC4B32" w14:textId="77777777" w:rsidR="00F06349" w:rsidRPr="001566D4" w:rsidRDefault="00F06349" w:rsidP="007021C3">
            <w:pPr>
              <w:pStyle w:val="TableParagraph"/>
              <w:numPr>
                <w:ilvl w:val="0"/>
                <w:numId w:val="7"/>
              </w:numPr>
              <w:tabs>
                <w:tab w:val="left" w:pos="497"/>
              </w:tabs>
              <w:spacing w:before="0" w:line="276" w:lineRule="auto"/>
              <w:ind w:right="250"/>
              <w:jc w:val="both"/>
              <w:rPr>
                <w:rFonts w:ascii="Calibri" w:hAnsi="Calibri" w:cs="Calibri"/>
                <w:w w:val="105"/>
              </w:rPr>
            </w:pPr>
            <w:r w:rsidRPr="001566D4">
              <w:rPr>
                <w:rFonts w:ascii="Calibri" w:hAnsi="Calibri" w:cs="Calibri"/>
                <w:w w:val="105"/>
              </w:rPr>
              <w:t xml:space="preserve">Will have </w:t>
            </w:r>
            <w:proofErr w:type="gramStart"/>
            <w:r w:rsidRPr="001566D4">
              <w:rPr>
                <w:rFonts w:ascii="Calibri" w:hAnsi="Calibri" w:cs="Calibri"/>
                <w:w w:val="105"/>
              </w:rPr>
              <w:t>undertaken PSIRF training</w:t>
            </w:r>
            <w:proofErr w:type="gramEnd"/>
            <w:r w:rsidRPr="001566D4">
              <w:rPr>
                <w:rFonts w:ascii="Calibri" w:hAnsi="Calibri" w:cs="Calibri"/>
                <w:w w:val="105"/>
              </w:rPr>
              <w:t xml:space="preserve"> by an NHSE accredited training provider</w:t>
            </w:r>
          </w:p>
          <w:p w14:paraId="326DA265" w14:textId="77777777" w:rsidR="00F06349" w:rsidRPr="001566D4" w:rsidRDefault="00F06349" w:rsidP="007021C3">
            <w:pPr>
              <w:pStyle w:val="TableParagraph"/>
              <w:numPr>
                <w:ilvl w:val="0"/>
                <w:numId w:val="7"/>
              </w:numPr>
              <w:tabs>
                <w:tab w:val="left" w:pos="497"/>
              </w:tabs>
              <w:spacing w:before="0" w:line="276" w:lineRule="auto"/>
              <w:ind w:right="204"/>
              <w:jc w:val="both"/>
              <w:rPr>
                <w:rFonts w:ascii="Calibri" w:hAnsi="Calibri" w:cs="Calibri"/>
                <w:w w:val="105"/>
              </w:rPr>
            </w:pPr>
            <w:r w:rsidRPr="001566D4">
              <w:rPr>
                <w:rFonts w:ascii="Calibri" w:hAnsi="Calibri" w:cs="Calibri"/>
                <w:w w:val="105"/>
              </w:rPr>
              <w:t>Will work towards levels 3 and 4 of the National Patient Safety Syllabus</w:t>
            </w:r>
          </w:p>
          <w:p w14:paraId="32FBBF61" w14:textId="77777777" w:rsidR="00F06349" w:rsidRPr="001566D4" w:rsidRDefault="00F06349" w:rsidP="007021C3">
            <w:pPr>
              <w:pStyle w:val="TableParagraph"/>
              <w:numPr>
                <w:ilvl w:val="0"/>
                <w:numId w:val="7"/>
              </w:numPr>
              <w:tabs>
                <w:tab w:val="left" w:pos="497"/>
              </w:tabs>
              <w:spacing w:before="0" w:line="276" w:lineRule="auto"/>
              <w:ind w:hanging="219"/>
              <w:jc w:val="both"/>
              <w:rPr>
                <w:rFonts w:ascii="Calibri" w:hAnsi="Calibri" w:cs="Calibri"/>
                <w:w w:val="105"/>
              </w:rPr>
            </w:pPr>
            <w:r w:rsidRPr="001566D4">
              <w:rPr>
                <w:rFonts w:ascii="Calibri" w:hAnsi="Calibri" w:cs="Calibri"/>
                <w:w w:val="105"/>
              </w:rPr>
              <w:t>Will contribute to a minimum of two PSIIs per year, where available</w:t>
            </w:r>
          </w:p>
          <w:p w14:paraId="7EE9B909" w14:textId="77777777" w:rsidR="00F06349" w:rsidRPr="001566D4" w:rsidRDefault="00F06349" w:rsidP="007021C3">
            <w:pPr>
              <w:pStyle w:val="TableParagraph"/>
              <w:numPr>
                <w:ilvl w:val="0"/>
                <w:numId w:val="7"/>
              </w:numPr>
              <w:tabs>
                <w:tab w:val="left" w:pos="497"/>
              </w:tabs>
              <w:spacing w:before="0" w:line="276" w:lineRule="auto"/>
              <w:ind w:right="379"/>
              <w:jc w:val="both"/>
              <w:rPr>
                <w:rFonts w:ascii="Calibri" w:hAnsi="Calibri" w:cs="Calibri"/>
                <w:w w:val="105"/>
              </w:rPr>
            </w:pPr>
            <w:r w:rsidRPr="001566D4">
              <w:rPr>
                <w:rFonts w:ascii="Calibri" w:hAnsi="Calibri" w:cs="Calibri"/>
                <w:w w:val="105"/>
              </w:rPr>
              <w:t>Will apply human factors and systems thinking principles to collate qualitative and quantitative information from a wide range of sources</w:t>
            </w:r>
          </w:p>
          <w:p w14:paraId="676C9570" w14:textId="77777777" w:rsidR="00F06349" w:rsidRPr="001566D4" w:rsidRDefault="00F06349" w:rsidP="007021C3">
            <w:pPr>
              <w:pStyle w:val="TableParagraph"/>
              <w:numPr>
                <w:ilvl w:val="0"/>
                <w:numId w:val="7"/>
              </w:numPr>
              <w:tabs>
                <w:tab w:val="left" w:pos="497"/>
              </w:tabs>
              <w:spacing w:before="0" w:line="276" w:lineRule="auto"/>
              <w:ind w:right="425"/>
              <w:jc w:val="both"/>
              <w:rPr>
                <w:rFonts w:ascii="Calibri" w:hAnsi="Calibri" w:cs="Calibri"/>
                <w:w w:val="105"/>
              </w:rPr>
            </w:pPr>
            <w:r w:rsidRPr="001566D4">
              <w:rPr>
                <w:rFonts w:ascii="Calibri" w:hAnsi="Calibri" w:cs="Calibri"/>
                <w:w w:val="105"/>
              </w:rPr>
              <w:t xml:space="preserve">Will </w:t>
            </w:r>
            <w:proofErr w:type="spellStart"/>
            <w:r w:rsidRPr="001566D4">
              <w:rPr>
                <w:rFonts w:ascii="Calibri" w:hAnsi="Calibri" w:cs="Calibri"/>
                <w:w w:val="105"/>
              </w:rPr>
              <w:t>summarise</w:t>
            </w:r>
            <w:proofErr w:type="spellEnd"/>
            <w:r w:rsidRPr="001566D4">
              <w:rPr>
                <w:rFonts w:ascii="Calibri" w:hAnsi="Calibri" w:cs="Calibri"/>
                <w:w w:val="105"/>
              </w:rPr>
              <w:t xml:space="preserve"> and present complex information in a clear report following a PSII</w:t>
            </w:r>
          </w:p>
          <w:p w14:paraId="4BADDD9A" w14:textId="77777777" w:rsidR="00F06349" w:rsidRPr="001566D4" w:rsidRDefault="00F06349" w:rsidP="007021C3">
            <w:pPr>
              <w:pStyle w:val="TableParagraph"/>
              <w:numPr>
                <w:ilvl w:val="0"/>
                <w:numId w:val="7"/>
              </w:numPr>
              <w:tabs>
                <w:tab w:val="left" w:pos="497"/>
              </w:tabs>
              <w:spacing w:before="0" w:line="276" w:lineRule="auto"/>
              <w:ind w:right="425"/>
              <w:jc w:val="both"/>
              <w:rPr>
                <w:rFonts w:ascii="Calibri" w:hAnsi="Calibri" w:cs="Calibri"/>
                <w:w w:val="105"/>
              </w:rPr>
            </w:pPr>
            <w:r w:rsidRPr="001566D4">
              <w:rPr>
                <w:rFonts w:ascii="Calibri" w:hAnsi="Calibri" w:cs="Calibri"/>
                <w:w w:val="105"/>
              </w:rPr>
              <w:t>Will communicate highly complex matters and in difficult or challenging situations</w:t>
            </w:r>
          </w:p>
        </w:tc>
      </w:tr>
      <w:tr w:rsidR="00F06349" w:rsidRPr="001566D4" w14:paraId="3A76A058" w14:textId="77777777" w:rsidTr="00CD715E">
        <w:trPr>
          <w:trHeight w:val="787"/>
        </w:trPr>
        <w:tc>
          <w:tcPr>
            <w:tcW w:w="3121" w:type="dxa"/>
            <w:tcBorders>
              <w:top w:val="single" w:sz="12" w:space="0" w:color="666666"/>
              <w:left w:val="single" w:sz="6" w:space="0" w:color="000000"/>
              <w:bottom w:val="single" w:sz="12" w:space="0" w:color="000000"/>
              <w:right w:val="single" w:sz="6" w:space="0" w:color="000000"/>
            </w:tcBorders>
          </w:tcPr>
          <w:p w14:paraId="770EAED1" w14:textId="77777777" w:rsidR="00F06349" w:rsidRPr="001566D4" w:rsidRDefault="00F06349" w:rsidP="004725EB">
            <w:pPr>
              <w:pStyle w:val="TableParagraph"/>
              <w:spacing w:before="0" w:line="276" w:lineRule="auto"/>
              <w:ind w:left="103"/>
              <w:jc w:val="both"/>
              <w:rPr>
                <w:rFonts w:ascii="Calibri" w:hAnsi="Calibri" w:cs="Calibri"/>
                <w:bCs/>
              </w:rPr>
            </w:pPr>
            <w:r w:rsidRPr="001566D4">
              <w:rPr>
                <w:rFonts w:ascii="Calibri" w:hAnsi="Calibri" w:cs="Calibri"/>
                <w:bCs/>
              </w:rPr>
              <w:t>Learning Response Leads</w:t>
            </w:r>
          </w:p>
        </w:tc>
        <w:tc>
          <w:tcPr>
            <w:tcW w:w="6052" w:type="dxa"/>
            <w:gridSpan w:val="2"/>
            <w:tcBorders>
              <w:top w:val="single" w:sz="12" w:space="0" w:color="666666"/>
              <w:left w:val="single" w:sz="6" w:space="0" w:color="000000"/>
              <w:bottom w:val="single" w:sz="12" w:space="0" w:color="000000"/>
              <w:right w:val="single" w:sz="6" w:space="0" w:color="000000"/>
            </w:tcBorders>
          </w:tcPr>
          <w:p w14:paraId="09558BCE" w14:textId="77777777" w:rsidR="00F06349" w:rsidRPr="001566D4" w:rsidRDefault="00F06349" w:rsidP="007021C3">
            <w:pPr>
              <w:pStyle w:val="TableParagraph"/>
              <w:numPr>
                <w:ilvl w:val="0"/>
                <w:numId w:val="6"/>
              </w:numPr>
              <w:tabs>
                <w:tab w:val="left" w:pos="497"/>
              </w:tabs>
              <w:spacing w:before="0" w:line="276" w:lineRule="auto"/>
              <w:ind w:right="335"/>
              <w:jc w:val="both"/>
              <w:rPr>
                <w:rFonts w:ascii="Calibri" w:hAnsi="Calibri" w:cs="Calibri"/>
                <w:w w:val="105"/>
              </w:rPr>
            </w:pPr>
            <w:r w:rsidRPr="001566D4">
              <w:rPr>
                <w:rFonts w:ascii="Calibri" w:hAnsi="Calibri" w:cs="Calibri"/>
                <w:w w:val="105"/>
              </w:rPr>
              <w:t>Will communicate and engage with patients, families, staff, and external agencies in a positive and compassionate way</w:t>
            </w:r>
          </w:p>
          <w:p w14:paraId="31E10553" w14:textId="77777777" w:rsidR="00F06349" w:rsidRPr="001566D4" w:rsidRDefault="00F06349" w:rsidP="007021C3">
            <w:pPr>
              <w:pStyle w:val="TableParagraph"/>
              <w:numPr>
                <w:ilvl w:val="0"/>
                <w:numId w:val="6"/>
              </w:numPr>
              <w:tabs>
                <w:tab w:val="left" w:pos="497"/>
              </w:tabs>
              <w:spacing w:before="0" w:line="276" w:lineRule="auto"/>
              <w:ind w:hanging="219"/>
              <w:jc w:val="both"/>
              <w:rPr>
                <w:rFonts w:ascii="Calibri" w:hAnsi="Calibri" w:cs="Calibri"/>
                <w:w w:val="105"/>
              </w:rPr>
            </w:pPr>
            <w:r w:rsidRPr="001566D4">
              <w:rPr>
                <w:rFonts w:ascii="Calibri" w:hAnsi="Calibri" w:cs="Calibri"/>
                <w:w w:val="105"/>
              </w:rPr>
              <w:lastRenderedPageBreak/>
              <w:t>Will listen to others in a measured and supportive way</w:t>
            </w:r>
          </w:p>
          <w:p w14:paraId="2096106E" w14:textId="77777777" w:rsidR="00F06349" w:rsidRPr="001566D4" w:rsidRDefault="00F06349" w:rsidP="007021C3">
            <w:pPr>
              <w:pStyle w:val="TableParagraph"/>
              <w:numPr>
                <w:ilvl w:val="0"/>
                <w:numId w:val="6"/>
              </w:numPr>
              <w:tabs>
                <w:tab w:val="left" w:pos="497"/>
              </w:tabs>
              <w:spacing w:before="0" w:line="276" w:lineRule="auto"/>
              <w:ind w:right="752"/>
              <w:jc w:val="both"/>
              <w:rPr>
                <w:rFonts w:ascii="Calibri" w:hAnsi="Calibri" w:cs="Calibri"/>
                <w:w w:val="105"/>
              </w:rPr>
            </w:pPr>
            <w:r w:rsidRPr="001566D4">
              <w:rPr>
                <w:rFonts w:ascii="Calibri" w:hAnsi="Calibri" w:cs="Calibri"/>
                <w:w w:val="105"/>
              </w:rPr>
              <w:t>Will maintain clear records of information gathered and contact those affected</w:t>
            </w:r>
          </w:p>
          <w:p w14:paraId="3801062E" w14:textId="77777777" w:rsidR="00F06349" w:rsidRPr="001566D4" w:rsidRDefault="00F06349" w:rsidP="007021C3">
            <w:pPr>
              <w:pStyle w:val="TableParagraph"/>
              <w:numPr>
                <w:ilvl w:val="0"/>
                <w:numId w:val="6"/>
              </w:numPr>
              <w:tabs>
                <w:tab w:val="left" w:pos="497"/>
              </w:tabs>
              <w:spacing w:before="0" w:line="276" w:lineRule="auto"/>
              <w:ind w:right="622"/>
              <w:jc w:val="both"/>
              <w:rPr>
                <w:rFonts w:ascii="Calibri" w:hAnsi="Calibri" w:cs="Calibri"/>
                <w:w w:val="105"/>
              </w:rPr>
            </w:pPr>
            <w:r w:rsidRPr="001566D4">
              <w:rPr>
                <w:rFonts w:ascii="Calibri" w:hAnsi="Calibri" w:cs="Calibri"/>
                <w:w w:val="105"/>
              </w:rPr>
              <w:t>Will facilitate AARs, SWARM huddles and other learning responses in their area</w:t>
            </w:r>
          </w:p>
          <w:p w14:paraId="1A56F1B9" w14:textId="77777777" w:rsidR="00F06349" w:rsidRPr="001566D4" w:rsidRDefault="00F06349" w:rsidP="007021C3">
            <w:pPr>
              <w:pStyle w:val="TableParagraph"/>
              <w:numPr>
                <w:ilvl w:val="0"/>
                <w:numId w:val="6"/>
              </w:numPr>
              <w:tabs>
                <w:tab w:val="left" w:pos="497"/>
              </w:tabs>
              <w:spacing w:before="0" w:line="276" w:lineRule="auto"/>
              <w:ind w:right="615"/>
              <w:jc w:val="both"/>
              <w:rPr>
                <w:rFonts w:ascii="Calibri" w:hAnsi="Calibri" w:cs="Calibri"/>
                <w:w w:val="105"/>
              </w:rPr>
            </w:pPr>
            <w:r w:rsidRPr="001566D4">
              <w:rPr>
                <w:rFonts w:ascii="Calibri" w:hAnsi="Calibri" w:cs="Calibri"/>
                <w:w w:val="105"/>
              </w:rPr>
              <w:t>Will identify key risks and issues that may affect the involvement of patients, staff, and families, including any measures needed to reduce inequalities of access to participation</w:t>
            </w:r>
          </w:p>
          <w:p w14:paraId="148405F9" w14:textId="77777777" w:rsidR="00F06349" w:rsidRPr="001566D4" w:rsidRDefault="00F06349" w:rsidP="007021C3">
            <w:pPr>
              <w:pStyle w:val="TableParagraph"/>
              <w:numPr>
                <w:ilvl w:val="0"/>
                <w:numId w:val="6"/>
              </w:numPr>
              <w:tabs>
                <w:tab w:val="left" w:pos="497"/>
              </w:tabs>
              <w:spacing w:before="0" w:line="276" w:lineRule="auto"/>
              <w:ind w:right="87"/>
              <w:jc w:val="both"/>
              <w:rPr>
                <w:rFonts w:ascii="Calibri" w:hAnsi="Calibri" w:cs="Calibri"/>
                <w:w w:val="105"/>
              </w:rPr>
            </w:pPr>
            <w:r w:rsidRPr="001566D4">
              <w:rPr>
                <w:rFonts w:ascii="Calibri" w:hAnsi="Calibri" w:cs="Calibri"/>
                <w:w w:val="105"/>
              </w:rPr>
              <w:t>Will identify and implement patient safety improvement actions in their area</w:t>
            </w:r>
          </w:p>
          <w:p w14:paraId="27E5EB0A" w14:textId="77777777" w:rsidR="00F06349" w:rsidRPr="001566D4" w:rsidRDefault="00F06349" w:rsidP="007021C3">
            <w:pPr>
              <w:pStyle w:val="TableParagraph"/>
              <w:numPr>
                <w:ilvl w:val="0"/>
                <w:numId w:val="6"/>
              </w:numPr>
              <w:tabs>
                <w:tab w:val="left" w:pos="497"/>
              </w:tabs>
              <w:spacing w:before="0" w:line="276" w:lineRule="auto"/>
              <w:ind w:right="161"/>
              <w:jc w:val="both"/>
              <w:rPr>
                <w:rFonts w:ascii="Calibri" w:hAnsi="Calibri" w:cs="Calibri"/>
                <w:w w:val="105"/>
              </w:rPr>
            </w:pPr>
            <w:r w:rsidRPr="001566D4">
              <w:rPr>
                <w:rFonts w:ascii="Calibri" w:hAnsi="Calibri" w:cs="Calibri"/>
                <w:w w:val="105"/>
              </w:rPr>
              <w:t xml:space="preserve">Will </w:t>
            </w:r>
            <w:proofErr w:type="spellStart"/>
            <w:r w:rsidRPr="001566D4">
              <w:rPr>
                <w:rFonts w:ascii="Calibri" w:hAnsi="Calibri" w:cs="Calibri"/>
                <w:w w:val="105"/>
              </w:rPr>
              <w:t>recognise</w:t>
            </w:r>
            <w:proofErr w:type="spellEnd"/>
            <w:r w:rsidRPr="001566D4">
              <w:rPr>
                <w:rFonts w:ascii="Calibri" w:hAnsi="Calibri" w:cs="Calibri"/>
                <w:w w:val="105"/>
              </w:rPr>
              <w:t xml:space="preserve"> when those affected by patient safety incidents require onward signposting or referral to support services</w:t>
            </w:r>
          </w:p>
        </w:tc>
      </w:tr>
      <w:tr w:rsidR="00F06349" w:rsidRPr="001566D4" w14:paraId="393F826B" w14:textId="77777777" w:rsidTr="001A0B26">
        <w:trPr>
          <w:trHeight w:val="4011"/>
        </w:trPr>
        <w:tc>
          <w:tcPr>
            <w:tcW w:w="3121" w:type="dxa"/>
            <w:tcBorders>
              <w:top w:val="single" w:sz="12" w:space="0" w:color="666666"/>
              <w:left w:val="single" w:sz="6" w:space="0" w:color="000000"/>
              <w:right w:val="single" w:sz="6" w:space="0" w:color="000000"/>
            </w:tcBorders>
          </w:tcPr>
          <w:p w14:paraId="73F23545" w14:textId="228ADDEF" w:rsidR="00F06349" w:rsidRPr="001566D4" w:rsidRDefault="00F06349" w:rsidP="0099055F">
            <w:pPr>
              <w:pStyle w:val="TableParagraph"/>
              <w:spacing w:before="0" w:line="276" w:lineRule="auto"/>
              <w:ind w:left="103"/>
              <w:rPr>
                <w:rFonts w:ascii="Calibri" w:hAnsi="Calibri" w:cs="Calibri"/>
                <w:bCs/>
              </w:rPr>
            </w:pPr>
            <w:r w:rsidRPr="001566D4">
              <w:rPr>
                <w:rFonts w:ascii="Calibri" w:hAnsi="Calibri" w:cs="Calibri"/>
                <w:bCs/>
              </w:rPr>
              <w:lastRenderedPageBreak/>
              <w:t>Patient</w:t>
            </w:r>
            <w:r w:rsidR="0099055F" w:rsidRPr="001566D4">
              <w:rPr>
                <w:rFonts w:ascii="Calibri" w:hAnsi="Calibri" w:cs="Calibri"/>
                <w:bCs/>
              </w:rPr>
              <w:t>/Resident</w:t>
            </w:r>
            <w:r w:rsidRPr="001566D4">
              <w:rPr>
                <w:rFonts w:ascii="Calibri" w:hAnsi="Calibri" w:cs="Calibri"/>
                <w:bCs/>
              </w:rPr>
              <w:t xml:space="preserve"> Safety Champions</w:t>
            </w:r>
          </w:p>
        </w:tc>
        <w:tc>
          <w:tcPr>
            <w:tcW w:w="6052" w:type="dxa"/>
            <w:gridSpan w:val="2"/>
            <w:tcBorders>
              <w:top w:val="single" w:sz="12" w:space="0" w:color="666666"/>
              <w:left w:val="single" w:sz="6" w:space="0" w:color="000000"/>
              <w:right w:val="single" w:sz="6" w:space="0" w:color="000000"/>
            </w:tcBorders>
          </w:tcPr>
          <w:p w14:paraId="2DF28816" w14:textId="77777777" w:rsidR="00F06349" w:rsidRPr="001566D4" w:rsidRDefault="00F06349" w:rsidP="007021C3">
            <w:pPr>
              <w:pStyle w:val="TableParagraph"/>
              <w:numPr>
                <w:ilvl w:val="0"/>
                <w:numId w:val="5"/>
              </w:numPr>
              <w:tabs>
                <w:tab w:val="left" w:pos="497"/>
              </w:tabs>
              <w:spacing w:before="0" w:line="276" w:lineRule="auto"/>
              <w:ind w:hanging="219"/>
              <w:jc w:val="both"/>
              <w:rPr>
                <w:rFonts w:ascii="Calibri" w:hAnsi="Calibri" w:cs="Calibri"/>
                <w:w w:val="105"/>
              </w:rPr>
            </w:pPr>
            <w:r w:rsidRPr="001566D4">
              <w:rPr>
                <w:rFonts w:ascii="Calibri" w:hAnsi="Calibri" w:cs="Calibri"/>
                <w:w w:val="105"/>
              </w:rPr>
              <w:t>Will promote incident reporting to enable learning</w:t>
            </w:r>
          </w:p>
          <w:p w14:paraId="4C5B7CBF" w14:textId="77777777" w:rsidR="00F06349" w:rsidRPr="001566D4" w:rsidRDefault="00F06349" w:rsidP="007021C3">
            <w:pPr>
              <w:pStyle w:val="TableParagraph"/>
              <w:numPr>
                <w:ilvl w:val="0"/>
                <w:numId w:val="5"/>
              </w:numPr>
              <w:tabs>
                <w:tab w:val="left" w:pos="497"/>
              </w:tabs>
              <w:spacing w:before="0" w:line="276" w:lineRule="auto"/>
              <w:ind w:right="699"/>
              <w:jc w:val="both"/>
              <w:rPr>
                <w:rFonts w:ascii="Calibri" w:hAnsi="Calibri" w:cs="Calibri"/>
                <w:w w:val="105"/>
              </w:rPr>
            </w:pPr>
            <w:r w:rsidRPr="001566D4">
              <w:rPr>
                <w:rFonts w:ascii="Calibri" w:hAnsi="Calibri" w:cs="Calibri"/>
                <w:w w:val="105"/>
              </w:rPr>
              <w:t>Will identify near miss and no harm incidents to support learning at the earliest opportunity</w:t>
            </w:r>
          </w:p>
          <w:p w14:paraId="6CCD9389" w14:textId="0A1ABF08" w:rsidR="00F06349" w:rsidRPr="001566D4" w:rsidRDefault="00F06349" w:rsidP="007021C3">
            <w:pPr>
              <w:pStyle w:val="TableParagraph"/>
              <w:numPr>
                <w:ilvl w:val="0"/>
                <w:numId w:val="10"/>
              </w:numPr>
              <w:tabs>
                <w:tab w:val="left" w:pos="496"/>
              </w:tabs>
              <w:spacing w:before="0" w:line="276" w:lineRule="auto"/>
              <w:ind w:right="775"/>
              <w:jc w:val="both"/>
              <w:rPr>
                <w:rFonts w:ascii="Calibri" w:hAnsi="Calibri" w:cs="Calibri"/>
                <w:w w:val="105"/>
              </w:rPr>
            </w:pPr>
            <w:r w:rsidRPr="001566D4">
              <w:rPr>
                <w:rFonts w:ascii="Calibri" w:hAnsi="Calibri" w:cs="Calibri"/>
                <w:w w:val="105"/>
              </w:rPr>
              <w:t xml:space="preserve">Will </w:t>
            </w:r>
            <w:r w:rsidR="001A0B26" w:rsidRPr="001566D4">
              <w:rPr>
                <w:rFonts w:ascii="Calibri" w:hAnsi="Calibri" w:cs="Calibri"/>
                <w:w w:val="105"/>
              </w:rPr>
              <w:t>support</w:t>
            </w:r>
            <w:r w:rsidRPr="001566D4">
              <w:rPr>
                <w:rFonts w:ascii="Calibri" w:hAnsi="Calibri" w:cs="Calibri"/>
                <w:w w:val="105"/>
              </w:rPr>
              <w:t xml:space="preserve"> safety huddles in their area and will share the learning</w:t>
            </w:r>
          </w:p>
          <w:p w14:paraId="25A1DB0B" w14:textId="77777777" w:rsidR="00F06349" w:rsidRPr="001566D4" w:rsidRDefault="00F06349" w:rsidP="007021C3">
            <w:pPr>
              <w:pStyle w:val="TableParagraph"/>
              <w:numPr>
                <w:ilvl w:val="0"/>
                <w:numId w:val="10"/>
              </w:numPr>
              <w:tabs>
                <w:tab w:val="left" w:pos="496"/>
              </w:tabs>
              <w:spacing w:before="0" w:line="276" w:lineRule="auto"/>
              <w:ind w:right="108"/>
              <w:jc w:val="both"/>
              <w:rPr>
                <w:rFonts w:ascii="Calibri" w:hAnsi="Calibri" w:cs="Calibri"/>
                <w:w w:val="105"/>
              </w:rPr>
            </w:pPr>
            <w:r w:rsidRPr="001566D4">
              <w:rPr>
                <w:rFonts w:ascii="Calibri" w:hAnsi="Calibri" w:cs="Calibri"/>
                <w:w w:val="105"/>
              </w:rPr>
              <w:t>Will be afforded the necessary managerial support and time to participate in learning responses such as AARs in their area</w:t>
            </w:r>
          </w:p>
          <w:p w14:paraId="4D5CFA9B" w14:textId="77777777" w:rsidR="00F06349" w:rsidRPr="001566D4" w:rsidRDefault="00F06349" w:rsidP="007021C3">
            <w:pPr>
              <w:pStyle w:val="TableParagraph"/>
              <w:numPr>
                <w:ilvl w:val="0"/>
                <w:numId w:val="10"/>
              </w:numPr>
              <w:tabs>
                <w:tab w:val="left" w:pos="496"/>
              </w:tabs>
              <w:spacing w:before="0" w:line="276" w:lineRule="auto"/>
              <w:ind w:right="239"/>
              <w:jc w:val="both"/>
              <w:rPr>
                <w:rFonts w:ascii="Calibri" w:hAnsi="Calibri" w:cs="Calibri"/>
                <w:w w:val="105"/>
              </w:rPr>
            </w:pPr>
            <w:r w:rsidRPr="001566D4">
              <w:rPr>
                <w:rFonts w:ascii="Calibri" w:hAnsi="Calibri" w:cs="Calibri"/>
                <w:w w:val="105"/>
              </w:rPr>
              <w:t xml:space="preserve">Will be integral to </w:t>
            </w:r>
            <w:proofErr w:type="gramStart"/>
            <w:r w:rsidRPr="001566D4">
              <w:rPr>
                <w:rFonts w:ascii="Calibri" w:hAnsi="Calibri" w:cs="Calibri"/>
                <w:w w:val="105"/>
              </w:rPr>
              <w:t>identifying</w:t>
            </w:r>
            <w:proofErr w:type="gramEnd"/>
            <w:r w:rsidRPr="001566D4">
              <w:rPr>
                <w:rFonts w:ascii="Calibri" w:hAnsi="Calibri" w:cs="Calibri"/>
                <w:w w:val="105"/>
              </w:rPr>
              <w:t xml:space="preserve"> and implementing patient safety improvements</w:t>
            </w:r>
          </w:p>
          <w:p w14:paraId="0306DC56" w14:textId="77777777" w:rsidR="00F06349" w:rsidRPr="001566D4" w:rsidRDefault="00F06349" w:rsidP="007021C3">
            <w:pPr>
              <w:pStyle w:val="TableParagraph"/>
              <w:numPr>
                <w:ilvl w:val="0"/>
                <w:numId w:val="10"/>
              </w:numPr>
              <w:tabs>
                <w:tab w:val="left" w:pos="496"/>
              </w:tabs>
              <w:spacing w:before="0" w:line="276" w:lineRule="auto"/>
              <w:ind w:right="360"/>
              <w:jc w:val="both"/>
              <w:rPr>
                <w:rFonts w:ascii="Calibri" w:hAnsi="Calibri" w:cs="Calibri"/>
                <w:w w:val="105"/>
              </w:rPr>
            </w:pPr>
            <w:r w:rsidRPr="001566D4">
              <w:rPr>
                <w:rFonts w:ascii="Calibri" w:hAnsi="Calibri" w:cs="Calibri"/>
                <w:w w:val="105"/>
              </w:rPr>
              <w:t>Will be a point of contact for the Head of Patient Safety and Improvement</w:t>
            </w:r>
          </w:p>
        </w:tc>
      </w:tr>
      <w:tr w:rsidR="00F06349" w:rsidRPr="001566D4" w14:paraId="6D6391E1" w14:textId="77777777" w:rsidTr="00CD715E">
        <w:trPr>
          <w:trHeight w:val="787"/>
        </w:trPr>
        <w:tc>
          <w:tcPr>
            <w:tcW w:w="3121" w:type="dxa"/>
            <w:tcBorders>
              <w:top w:val="single" w:sz="12" w:space="0" w:color="666666"/>
              <w:left w:val="single" w:sz="6" w:space="0" w:color="000000"/>
              <w:bottom w:val="single" w:sz="12" w:space="0" w:color="000000"/>
              <w:right w:val="single" w:sz="6" w:space="0" w:color="000000"/>
            </w:tcBorders>
          </w:tcPr>
          <w:p w14:paraId="547B1F09" w14:textId="77777777" w:rsidR="00F06349" w:rsidRPr="001566D4" w:rsidRDefault="00F06349" w:rsidP="004725EB">
            <w:pPr>
              <w:pStyle w:val="TableParagraph"/>
              <w:spacing w:before="0" w:line="276" w:lineRule="auto"/>
              <w:ind w:left="103"/>
              <w:jc w:val="both"/>
              <w:rPr>
                <w:rFonts w:ascii="Calibri" w:hAnsi="Calibri" w:cs="Calibri"/>
                <w:bCs/>
              </w:rPr>
            </w:pPr>
            <w:r w:rsidRPr="001566D4">
              <w:rPr>
                <w:rFonts w:ascii="Calibri" w:hAnsi="Calibri" w:cs="Calibri"/>
                <w:bCs/>
              </w:rPr>
              <w:t>All staff</w:t>
            </w:r>
          </w:p>
        </w:tc>
        <w:tc>
          <w:tcPr>
            <w:tcW w:w="6052" w:type="dxa"/>
            <w:gridSpan w:val="2"/>
            <w:tcBorders>
              <w:top w:val="single" w:sz="12" w:space="0" w:color="666666"/>
              <w:left w:val="single" w:sz="6" w:space="0" w:color="000000"/>
              <w:bottom w:val="single" w:sz="12" w:space="0" w:color="000000"/>
              <w:right w:val="single" w:sz="6" w:space="0" w:color="000000"/>
            </w:tcBorders>
          </w:tcPr>
          <w:p w14:paraId="126276C9" w14:textId="77777777" w:rsidR="00F06349" w:rsidRPr="001566D4" w:rsidRDefault="00F06349" w:rsidP="007021C3">
            <w:pPr>
              <w:pStyle w:val="TableParagraph"/>
              <w:numPr>
                <w:ilvl w:val="0"/>
                <w:numId w:val="9"/>
              </w:numPr>
              <w:tabs>
                <w:tab w:val="left" w:pos="496"/>
              </w:tabs>
              <w:spacing w:before="0" w:line="276" w:lineRule="auto"/>
              <w:ind w:hanging="219"/>
              <w:jc w:val="both"/>
              <w:rPr>
                <w:rFonts w:ascii="Calibri" w:hAnsi="Calibri" w:cs="Calibri"/>
                <w:w w:val="105"/>
              </w:rPr>
            </w:pPr>
            <w:r w:rsidRPr="001566D4">
              <w:rPr>
                <w:rFonts w:ascii="Calibri" w:hAnsi="Calibri" w:cs="Calibri"/>
                <w:w w:val="105"/>
              </w:rPr>
              <w:t>Will promote incident reporting to enable learning</w:t>
            </w:r>
          </w:p>
          <w:p w14:paraId="6673C0AE" w14:textId="77777777" w:rsidR="00F06349" w:rsidRPr="001566D4" w:rsidRDefault="00F06349" w:rsidP="007021C3">
            <w:pPr>
              <w:pStyle w:val="TableParagraph"/>
              <w:numPr>
                <w:ilvl w:val="0"/>
                <w:numId w:val="9"/>
              </w:numPr>
              <w:tabs>
                <w:tab w:val="left" w:pos="496"/>
              </w:tabs>
              <w:spacing w:before="0" w:line="276" w:lineRule="auto"/>
              <w:ind w:right="700"/>
              <w:jc w:val="both"/>
              <w:rPr>
                <w:rFonts w:ascii="Calibri" w:hAnsi="Calibri" w:cs="Calibri"/>
                <w:w w:val="105"/>
              </w:rPr>
            </w:pPr>
            <w:r w:rsidRPr="001566D4">
              <w:rPr>
                <w:rFonts w:ascii="Calibri" w:hAnsi="Calibri" w:cs="Calibri"/>
                <w:w w:val="105"/>
              </w:rPr>
              <w:t>Will identify near miss and no harm incidents to support learning at the earliest opportunity</w:t>
            </w:r>
          </w:p>
          <w:p w14:paraId="01B3ADE1" w14:textId="77777777" w:rsidR="00F06349" w:rsidRPr="001566D4" w:rsidRDefault="00F06349" w:rsidP="007021C3">
            <w:pPr>
              <w:pStyle w:val="TableParagraph"/>
              <w:numPr>
                <w:ilvl w:val="0"/>
                <w:numId w:val="9"/>
              </w:numPr>
              <w:tabs>
                <w:tab w:val="left" w:pos="496"/>
              </w:tabs>
              <w:spacing w:before="0" w:line="276" w:lineRule="auto"/>
              <w:ind w:right="108"/>
              <w:jc w:val="both"/>
              <w:rPr>
                <w:rFonts w:ascii="Calibri" w:hAnsi="Calibri" w:cs="Calibri"/>
                <w:w w:val="105"/>
              </w:rPr>
            </w:pPr>
            <w:r w:rsidRPr="001566D4">
              <w:rPr>
                <w:rFonts w:ascii="Calibri" w:hAnsi="Calibri" w:cs="Calibri"/>
                <w:w w:val="105"/>
              </w:rPr>
              <w:t>Will be afforded the necessary managerial support and time to participate in learning responses such as AARs in their area if they were affected by the patient safety incident</w:t>
            </w:r>
          </w:p>
          <w:p w14:paraId="65223BF8" w14:textId="77777777" w:rsidR="00F06349" w:rsidRPr="001566D4" w:rsidRDefault="00F06349" w:rsidP="007021C3">
            <w:pPr>
              <w:pStyle w:val="TableParagraph"/>
              <w:numPr>
                <w:ilvl w:val="0"/>
                <w:numId w:val="9"/>
              </w:numPr>
              <w:tabs>
                <w:tab w:val="left" w:pos="496"/>
              </w:tabs>
              <w:spacing w:before="0" w:line="276" w:lineRule="auto"/>
              <w:ind w:right="239"/>
              <w:jc w:val="both"/>
              <w:rPr>
                <w:rFonts w:ascii="Calibri" w:hAnsi="Calibri" w:cs="Calibri"/>
                <w:w w:val="105"/>
              </w:rPr>
            </w:pPr>
            <w:r w:rsidRPr="001566D4">
              <w:rPr>
                <w:rFonts w:ascii="Calibri" w:hAnsi="Calibri" w:cs="Calibri"/>
                <w:w w:val="105"/>
              </w:rPr>
              <w:t xml:space="preserve">Will be integral to identifying and implementing patient safety </w:t>
            </w:r>
            <w:bookmarkStart w:id="22" w:name="Appendix_2:"/>
            <w:bookmarkEnd w:id="22"/>
            <w:r w:rsidRPr="001566D4">
              <w:rPr>
                <w:rFonts w:ascii="Calibri" w:hAnsi="Calibri" w:cs="Calibri"/>
                <w:w w:val="105"/>
              </w:rPr>
              <w:t>improvements</w:t>
            </w:r>
          </w:p>
        </w:tc>
      </w:tr>
    </w:tbl>
    <w:p w14:paraId="4C92183F" w14:textId="77777777" w:rsidR="00F06349" w:rsidRPr="001566D4" w:rsidRDefault="00F06349" w:rsidP="004725EB">
      <w:pPr>
        <w:spacing w:line="276" w:lineRule="auto"/>
        <w:jc w:val="both"/>
        <w:rPr>
          <w:rFonts w:ascii="Calibri" w:hAnsi="Calibri" w:cs="Calibri"/>
          <w:kern w:val="2"/>
          <w:sz w:val="22"/>
          <w:szCs w:val="22"/>
        </w:rPr>
      </w:pPr>
    </w:p>
    <w:p w14:paraId="274768E3" w14:textId="798F913F" w:rsidR="005D7E9B" w:rsidRPr="001566D4" w:rsidRDefault="005D7E9B" w:rsidP="004725EB">
      <w:pPr>
        <w:spacing w:line="276" w:lineRule="auto"/>
        <w:jc w:val="both"/>
        <w:rPr>
          <w:rFonts w:ascii="Calibri" w:hAnsi="Calibri" w:cs="Calibri"/>
          <w:b/>
          <w:kern w:val="2"/>
          <w:sz w:val="22"/>
          <w:szCs w:val="22"/>
        </w:rPr>
      </w:pPr>
    </w:p>
    <w:p w14:paraId="13C4145A" w14:textId="644D7AEA" w:rsidR="005D7E9B" w:rsidRPr="001566D4" w:rsidRDefault="005D7E9B" w:rsidP="004725EB">
      <w:pPr>
        <w:spacing w:line="276" w:lineRule="auto"/>
        <w:jc w:val="both"/>
        <w:rPr>
          <w:rFonts w:ascii="Calibri" w:hAnsi="Calibri" w:cs="Calibri"/>
          <w:b/>
          <w:kern w:val="2"/>
          <w:sz w:val="22"/>
          <w:szCs w:val="22"/>
        </w:rPr>
      </w:pPr>
    </w:p>
    <w:sectPr w:rsidR="005D7E9B" w:rsidRPr="001566D4" w:rsidSect="002A7D3C">
      <w:headerReference w:type="default" r:id="rId24"/>
      <w:footerReference w:type="even" r:id="rId25"/>
      <w:footerReference w:type="default" r:id="rId26"/>
      <w:headerReference w:type="first" r:id="rId27"/>
      <w:footerReference w:type="first" r:id="rId28"/>
      <w:pgSz w:w="11899" w:h="16838"/>
      <w:pgMar w:top="567" w:right="567" w:bottom="397" w:left="567"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487E9" w14:textId="77777777" w:rsidR="006D277C" w:rsidRDefault="006D277C">
      <w:r>
        <w:separator/>
      </w:r>
    </w:p>
  </w:endnote>
  <w:endnote w:type="continuationSeparator" w:id="0">
    <w:p w14:paraId="46D1B9CB" w14:textId="77777777" w:rsidR="006D277C" w:rsidRDefault="006D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uenobd">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rueno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2"/>
        <w:szCs w:val="22"/>
      </w:rPr>
      <w:id w:val="124354179"/>
      <w:docPartObj>
        <w:docPartGallery w:val="Page Numbers (Bottom of Page)"/>
        <w:docPartUnique/>
      </w:docPartObj>
    </w:sdtPr>
    <w:sdtEndPr>
      <w:rPr>
        <w:noProof/>
      </w:rPr>
    </w:sdtEndPr>
    <w:sdtContent>
      <w:p w14:paraId="7512A611" w14:textId="5BD7DFE0" w:rsidR="00F06349" w:rsidRPr="00344C02" w:rsidRDefault="00F06349">
        <w:pPr>
          <w:pStyle w:val="Footer"/>
          <w:jc w:val="center"/>
          <w:rPr>
            <w:rFonts w:ascii="Calibri" w:hAnsi="Calibri" w:cs="Calibri"/>
            <w:sz w:val="22"/>
            <w:szCs w:val="22"/>
          </w:rPr>
        </w:pPr>
        <w:r w:rsidRPr="00344C02">
          <w:rPr>
            <w:rFonts w:ascii="Calibri" w:hAnsi="Calibri" w:cs="Calibri"/>
            <w:sz w:val="22"/>
            <w:szCs w:val="22"/>
          </w:rPr>
          <w:fldChar w:fldCharType="begin"/>
        </w:r>
        <w:r w:rsidRPr="00344C02">
          <w:rPr>
            <w:rFonts w:ascii="Calibri" w:hAnsi="Calibri" w:cs="Calibri"/>
            <w:sz w:val="22"/>
            <w:szCs w:val="22"/>
          </w:rPr>
          <w:instrText xml:space="preserve"> PAGE   \* MERGEFORMAT </w:instrText>
        </w:r>
        <w:r w:rsidRPr="00344C02">
          <w:rPr>
            <w:rFonts w:ascii="Calibri" w:hAnsi="Calibri" w:cs="Calibri"/>
            <w:sz w:val="22"/>
            <w:szCs w:val="22"/>
          </w:rPr>
          <w:fldChar w:fldCharType="separate"/>
        </w:r>
        <w:r w:rsidRPr="00344C02">
          <w:rPr>
            <w:rFonts w:ascii="Calibri" w:hAnsi="Calibri" w:cs="Calibri"/>
            <w:noProof/>
            <w:sz w:val="22"/>
            <w:szCs w:val="22"/>
          </w:rPr>
          <w:t>2</w:t>
        </w:r>
        <w:r w:rsidRPr="00344C02">
          <w:rPr>
            <w:rFonts w:ascii="Calibri" w:hAnsi="Calibri" w:cs="Calibri"/>
            <w:noProof/>
            <w:sz w:val="22"/>
            <w:szCs w:val="22"/>
          </w:rPr>
          <w:fldChar w:fldCharType="end"/>
        </w:r>
      </w:p>
    </w:sdtContent>
  </w:sdt>
  <w:p w14:paraId="791E7954" w14:textId="77777777" w:rsidR="00183BC8" w:rsidRDefault="00183BC8">
    <w:pPr>
      <w:pStyle w:val="Footer"/>
    </w:pPr>
  </w:p>
  <w:p w14:paraId="6FF952E5" w14:textId="77777777" w:rsidR="00725338" w:rsidRDefault="007253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2C3C" w14:textId="67DDE5D6" w:rsidR="00725338" w:rsidRDefault="004F0A07" w:rsidP="00C42FDF">
    <w:pPr>
      <w:pStyle w:val="Footer"/>
      <w:tabs>
        <w:tab w:val="clear" w:pos="4320"/>
        <w:tab w:val="clear" w:pos="8640"/>
        <w:tab w:val="left" w:pos="1206"/>
      </w:tabs>
    </w:pPr>
    <w:r w:rsidRPr="004F0A07">
      <w:rPr>
        <w:rFonts w:ascii="Calibri" w:hAnsi="Calibri" w:cs="Calibri"/>
        <w:sz w:val="22"/>
        <w:szCs w:val="22"/>
      </w:rPr>
      <w:t>PSIRF</w:t>
    </w:r>
    <w:r w:rsidR="00AB2B36">
      <w:rPr>
        <w:rFonts w:ascii="Calibri" w:hAnsi="Calibri" w:cs="Calibri"/>
        <w:sz w:val="22"/>
        <w:szCs w:val="22"/>
      </w:rPr>
      <w:t xml:space="preserve"> </w:t>
    </w:r>
    <w:r w:rsidRPr="004F0A07">
      <w:rPr>
        <w:rFonts w:ascii="Calibri" w:hAnsi="Calibri" w:cs="Calibri"/>
        <w:sz w:val="22"/>
        <w:szCs w:val="22"/>
      </w:rPr>
      <w:t>Policy_V</w:t>
    </w:r>
    <w:r w:rsidR="00CF5D31">
      <w:rPr>
        <w:rFonts w:ascii="Calibri" w:hAnsi="Calibri" w:cs="Calibri"/>
        <w:sz w:val="22"/>
        <w:szCs w:val="22"/>
      </w:rPr>
      <w:t>3</w:t>
    </w:r>
    <w:r w:rsidRPr="004F0A07">
      <w:rPr>
        <w:rFonts w:ascii="Calibri" w:hAnsi="Calibri" w:cs="Calibri"/>
        <w:sz w:val="22"/>
        <w:szCs w:val="22"/>
      </w:rPr>
      <w:t>_</w:t>
    </w:r>
    <w:r w:rsidR="001C20EE">
      <w:rPr>
        <w:rFonts w:ascii="Calibri" w:hAnsi="Calibri" w:cs="Calibri"/>
        <w:sz w:val="22"/>
        <w:szCs w:val="22"/>
      </w:rPr>
      <w:t>FINAL_</w:t>
    </w:r>
    <w:r w:rsidR="007D6316">
      <w:rPr>
        <w:rFonts w:ascii="Calibri" w:hAnsi="Calibri" w:cs="Calibri"/>
        <w:sz w:val="22"/>
        <w:szCs w:val="22"/>
      </w:rPr>
      <w:t>Ma</w:t>
    </w:r>
    <w:r w:rsidR="005B6CC7">
      <w:rPr>
        <w:rFonts w:ascii="Calibri" w:hAnsi="Calibri" w:cs="Calibri"/>
        <w:sz w:val="22"/>
        <w:szCs w:val="22"/>
      </w:rPr>
      <w:t>y</w:t>
    </w:r>
    <w:r w:rsidR="007D6316">
      <w:rPr>
        <w:rFonts w:ascii="Calibri" w:hAnsi="Calibri" w:cs="Calibri"/>
        <w:sz w:val="22"/>
        <w:szCs w:val="22"/>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480552"/>
      <w:docPartObj>
        <w:docPartGallery w:val="Page Numbers (Bottom of Page)"/>
        <w:docPartUnique/>
      </w:docPartObj>
    </w:sdtPr>
    <w:sdtEndPr/>
    <w:sdtContent>
      <w:p w14:paraId="317B282F" w14:textId="1470C780" w:rsidR="004A0520" w:rsidRDefault="004A0520">
        <w:pPr>
          <w:pStyle w:val="Footer"/>
          <w:jc w:val="center"/>
        </w:pPr>
        <w:r>
          <w:fldChar w:fldCharType="begin"/>
        </w:r>
        <w:r>
          <w:instrText>PAGE   \* MERGEFORMAT</w:instrText>
        </w:r>
        <w:r>
          <w:fldChar w:fldCharType="separate"/>
        </w:r>
        <w:r>
          <w:t>2</w:t>
        </w:r>
        <w:r>
          <w:fldChar w:fldCharType="end"/>
        </w:r>
      </w:p>
    </w:sdtContent>
  </w:sdt>
  <w:p w14:paraId="26A720C4" w14:textId="77777777" w:rsidR="00183BC8" w:rsidRDefault="00183BC8">
    <w:pPr>
      <w:pStyle w:val="Footer"/>
    </w:pPr>
  </w:p>
  <w:p w14:paraId="2C175DF1" w14:textId="77777777" w:rsidR="00725338" w:rsidRDefault="00725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7952F" w14:textId="77777777" w:rsidR="006D277C" w:rsidRDefault="006D277C">
      <w:r>
        <w:separator/>
      </w:r>
    </w:p>
  </w:footnote>
  <w:footnote w:type="continuationSeparator" w:id="0">
    <w:p w14:paraId="47A98F4D" w14:textId="77777777" w:rsidR="006D277C" w:rsidRDefault="006D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7214673"/>
      <w:docPartObj>
        <w:docPartGallery w:val="Page Numbers (Top of Page)"/>
        <w:docPartUnique/>
      </w:docPartObj>
    </w:sdtPr>
    <w:sdtEndPr>
      <w:rPr>
        <w:rFonts w:ascii="Calibri" w:hAnsi="Calibri" w:cs="Calibri"/>
        <w:noProof/>
        <w:sz w:val="22"/>
        <w:szCs w:val="22"/>
      </w:rPr>
    </w:sdtEndPr>
    <w:sdtContent>
      <w:p w14:paraId="0318F5AA" w14:textId="1409EA49" w:rsidR="0003097B" w:rsidRPr="00AD3F6A" w:rsidRDefault="0003097B">
        <w:pPr>
          <w:pStyle w:val="Header"/>
          <w:jc w:val="center"/>
          <w:rPr>
            <w:rFonts w:ascii="Calibri" w:hAnsi="Calibri" w:cs="Calibri"/>
            <w:sz w:val="22"/>
            <w:szCs w:val="22"/>
          </w:rPr>
        </w:pPr>
        <w:r w:rsidRPr="00AD3F6A">
          <w:rPr>
            <w:rFonts w:ascii="Calibri" w:hAnsi="Calibri" w:cs="Calibri"/>
            <w:sz w:val="22"/>
            <w:szCs w:val="22"/>
          </w:rPr>
          <w:fldChar w:fldCharType="begin"/>
        </w:r>
        <w:r w:rsidRPr="00AD3F6A">
          <w:rPr>
            <w:rFonts w:ascii="Calibri" w:hAnsi="Calibri" w:cs="Calibri"/>
            <w:sz w:val="22"/>
            <w:szCs w:val="22"/>
          </w:rPr>
          <w:instrText xml:space="preserve"> PAGE   \* MERGEFORMAT </w:instrText>
        </w:r>
        <w:r w:rsidRPr="00AD3F6A">
          <w:rPr>
            <w:rFonts w:ascii="Calibri" w:hAnsi="Calibri" w:cs="Calibri"/>
            <w:sz w:val="22"/>
            <w:szCs w:val="22"/>
          </w:rPr>
          <w:fldChar w:fldCharType="separate"/>
        </w:r>
        <w:r w:rsidRPr="00AD3F6A">
          <w:rPr>
            <w:rFonts w:ascii="Calibri" w:hAnsi="Calibri" w:cs="Calibri"/>
            <w:noProof/>
            <w:sz w:val="22"/>
            <w:szCs w:val="22"/>
          </w:rPr>
          <w:t>2</w:t>
        </w:r>
        <w:r w:rsidRPr="00AD3F6A">
          <w:rPr>
            <w:rFonts w:ascii="Calibri" w:hAnsi="Calibri" w:cs="Calibri"/>
            <w:noProof/>
            <w:sz w:val="22"/>
            <w:szCs w:val="22"/>
          </w:rPr>
          <w:fldChar w:fldCharType="end"/>
        </w:r>
      </w:p>
    </w:sdtContent>
  </w:sdt>
  <w:p w14:paraId="59803A70" w14:textId="3E2102FB" w:rsidR="00221EE2" w:rsidRPr="00EF43BF" w:rsidRDefault="00221EE2" w:rsidP="000C5145">
    <w:pPr>
      <w:pStyle w:val="Header"/>
      <w:tabs>
        <w:tab w:val="clear" w:pos="8640"/>
        <w:tab w:val="left" w:pos="660"/>
        <w:tab w:val="left" w:pos="3520"/>
        <w:tab w:val="left" w:pos="5400"/>
        <w:tab w:val="left" w:pos="6360"/>
        <w:tab w:val="left" w:pos="8760"/>
      </w:tabs>
      <w:spacing w:line="360" w:lineRule="auto"/>
      <w:ind w:right="284"/>
      <w:rPr>
        <w:rFonts w:asciiTheme="minorHAnsi" w:hAnsiTheme="minorHAnsi"/>
        <w:sz w:val="22"/>
      </w:rPr>
    </w:pPr>
  </w:p>
  <w:p w14:paraId="57439261" w14:textId="77777777" w:rsidR="00725338" w:rsidRDefault="007253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E686" w14:textId="7A4FFA52" w:rsidR="000A5A3D" w:rsidRDefault="000A5A3D" w:rsidP="001C1718">
    <w:pPr>
      <w:tabs>
        <w:tab w:val="left" w:pos="2595"/>
      </w:tabs>
    </w:pPr>
    <w:r w:rsidRPr="000A5A3D">
      <w:rPr>
        <w:rFonts w:ascii="Gill Sans MT" w:eastAsia="Gill Sans MT" w:hAnsi="Gill Sans MT" w:cs="Gill Sans MT"/>
        <w:noProof/>
        <w:sz w:val="22"/>
        <w:szCs w:val="22"/>
        <w:lang w:val="en-US"/>
      </w:rPr>
      <w:drawing>
        <wp:anchor distT="0" distB="0" distL="0" distR="0" simplePos="0" relativeHeight="251660288" behindDoc="0" locked="0" layoutInCell="1" allowOverlap="1" wp14:anchorId="6C2B54DD" wp14:editId="4A4C0282">
          <wp:simplePos x="0" y="0"/>
          <wp:positionH relativeFrom="margin">
            <wp:align>right</wp:align>
          </wp:positionH>
          <wp:positionV relativeFrom="paragraph">
            <wp:posOffset>-139700</wp:posOffset>
          </wp:positionV>
          <wp:extent cx="1767840" cy="674077"/>
          <wp:effectExtent l="0" t="0" r="3810" b="0"/>
          <wp:wrapNone/>
          <wp:docPr id="41835507" name="Image 10" descr="Logo for Healthcare Management Tru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Logo for Healthcare Management Trust"/>
                  <pic:cNvPicPr/>
                </pic:nvPicPr>
                <pic:blipFill>
                  <a:blip r:embed="rId1" cstate="print"/>
                  <a:stretch>
                    <a:fillRect/>
                  </a:stretch>
                </pic:blipFill>
                <pic:spPr>
                  <a:xfrm>
                    <a:off x="0" y="0"/>
                    <a:ext cx="1775667" cy="677062"/>
                  </a:xfrm>
                  <a:prstGeom prst="rect">
                    <a:avLst/>
                  </a:prstGeom>
                </pic:spPr>
              </pic:pic>
            </a:graphicData>
          </a:graphic>
          <wp14:sizeRelH relativeFrom="margin">
            <wp14:pctWidth>0</wp14:pctWidth>
          </wp14:sizeRelH>
          <wp14:sizeRelV relativeFrom="margin">
            <wp14:pctHeight>0</wp14:pctHeight>
          </wp14:sizeRelV>
        </wp:anchor>
      </w:drawing>
    </w:r>
  </w:p>
  <w:p w14:paraId="3A4DFCC9" w14:textId="19459310" w:rsidR="000A5A3D" w:rsidRDefault="000A5A3D" w:rsidP="001C1718">
    <w:pPr>
      <w:tabs>
        <w:tab w:val="left" w:pos="2595"/>
      </w:tabs>
    </w:pPr>
  </w:p>
  <w:p w14:paraId="379BEC35" w14:textId="1552CD01" w:rsidR="000A5A3D" w:rsidRDefault="000A5A3D" w:rsidP="001C1718">
    <w:pPr>
      <w:tabs>
        <w:tab w:val="left" w:pos="2595"/>
      </w:tabs>
    </w:pPr>
  </w:p>
  <w:p w14:paraId="63234CFC" w14:textId="77777777" w:rsidR="000A5A3D" w:rsidRDefault="000A5A3D" w:rsidP="001C1718">
    <w:pPr>
      <w:tabs>
        <w:tab w:val="left" w:pos="2595"/>
      </w:tabs>
    </w:pPr>
  </w:p>
  <w:p w14:paraId="684E692B" w14:textId="104320DA" w:rsidR="00221EE2" w:rsidRPr="00E9224B" w:rsidRDefault="00221EE2" w:rsidP="001C1718">
    <w:pPr>
      <w:tabs>
        <w:tab w:val="left" w:pos="2595"/>
      </w:tabs>
    </w:pPr>
  </w:p>
  <w:p w14:paraId="4BE3F963" w14:textId="77777777" w:rsidR="00725338" w:rsidRDefault="007253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67D"/>
    <w:multiLevelType w:val="hybridMultilevel"/>
    <w:tmpl w:val="0C08EBE8"/>
    <w:lvl w:ilvl="0" w:tplc="6298ED7A">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55964"/>
    <w:multiLevelType w:val="hybridMultilevel"/>
    <w:tmpl w:val="496056C8"/>
    <w:lvl w:ilvl="0" w:tplc="37CCD46A">
      <w:numFmt w:val="bullet"/>
      <w:lvlText w:val="•"/>
      <w:lvlJc w:val="left"/>
      <w:pPr>
        <w:ind w:left="1242" w:hanging="22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2" w15:restartNumberingAfterBreak="0">
    <w:nsid w:val="0A42345F"/>
    <w:multiLevelType w:val="hybridMultilevel"/>
    <w:tmpl w:val="A4AC0A22"/>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3" w15:restartNumberingAfterBreak="0">
    <w:nsid w:val="0AF91AFD"/>
    <w:multiLevelType w:val="hybridMultilevel"/>
    <w:tmpl w:val="482A0358"/>
    <w:lvl w:ilvl="0" w:tplc="8F9CD13E">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E7D8CFFA">
      <w:numFmt w:val="bullet"/>
      <w:lvlText w:val="•"/>
      <w:lvlJc w:val="left"/>
      <w:pPr>
        <w:ind w:left="1696" w:hanging="220"/>
      </w:pPr>
      <w:rPr>
        <w:rFonts w:hint="default"/>
        <w:lang w:val="en-US" w:eastAsia="en-US" w:bidi="ar-SA"/>
      </w:rPr>
    </w:lvl>
    <w:lvl w:ilvl="2" w:tplc="3306FD62">
      <w:numFmt w:val="bullet"/>
      <w:lvlText w:val="•"/>
      <w:lvlJc w:val="left"/>
      <w:pPr>
        <w:ind w:left="2652" w:hanging="220"/>
      </w:pPr>
      <w:rPr>
        <w:rFonts w:hint="default"/>
        <w:lang w:val="en-US" w:eastAsia="en-US" w:bidi="ar-SA"/>
      </w:rPr>
    </w:lvl>
    <w:lvl w:ilvl="3" w:tplc="4F1A1714">
      <w:numFmt w:val="bullet"/>
      <w:lvlText w:val="•"/>
      <w:lvlJc w:val="left"/>
      <w:pPr>
        <w:ind w:left="3608" w:hanging="220"/>
      </w:pPr>
      <w:rPr>
        <w:rFonts w:hint="default"/>
        <w:lang w:val="en-US" w:eastAsia="en-US" w:bidi="ar-SA"/>
      </w:rPr>
    </w:lvl>
    <w:lvl w:ilvl="4" w:tplc="B69AD08A">
      <w:numFmt w:val="bullet"/>
      <w:lvlText w:val="•"/>
      <w:lvlJc w:val="left"/>
      <w:pPr>
        <w:ind w:left="4564" w:hanging="220"/>
      </w:pPr>
      <w:rPr>
        <w:rFonts w:hint="default"/>
        <w:lang w:val="en-US" w:eastAsia="en-US" w:bidi="ar-SA"/>
      </w:rPr>
    </w:lvl>
    <w:lvl w:ilvl="5" w:tplc="F036D4E8">
      <w:numFmt w:val="bullet"/>
      <w:lvlText w:val="•"/>
      <w:lvlJc w:val="left"/>
      <w:pPr>
        <w:ind w:left="5520" w:hanging="220"/>
      </w:pPr>
      <w:rPr>
        <w:rFonts w:hint="default"/>
        <w:lang w:val="en-US" w:eastAsia="en-US" w:bidi="ar-SA"/>
      </w:rPr>
    </w:lvl>
    <w:lvl w:ilvl="6" w:tplc="47C84E78">
      <w:numFmt w:val="bullet"/>
      <w:lvlText w:val="•"/>
      <w:lvlJc w:val="left"/>
      <w:pPr>
        <w:ind w:left="6476" w:hanging="220"/>
      </w:pPr>
      <w:rPr>
        <w:rFonts w:hint="default"/>
        <w:lang w:val="en-US" w:eastAsia="en-US" w:bidi="ar-SA"/>
      </w:rPr>
    </w:lvl>
    <w:lvl w:ilvl="7" w:tplc="BFCA18B2">
      <w:numFmt w:val="bullet"/>
      <w:lvlText w:val="•"/>
      <w:lvlJc w:val="left"/>
      <w:pPr>
        <w:ind w:left="7432" w:hanging="220"/>
      </w:pPr>
      <w:rPr>
        <w:rFonts w:hint="default"/>
        <w:lang w:val="en-US" w:eastAsia="en-US" w:bidi="ar-SA"/>
      </w:rPr>
    </w:lvl>
    <w:lvl w:ilvl="8" w:tplc="A6CEB578">
      <w:numFmt w:val="bullet"/>
      <w:lvlText w:val="•"/>
      <w:lvlJc w:val="left"/>
      <w:pPr>
        <w:ind w:left="8388" w:hanging="220"/>
      </w:pPr>
      <w:rPr>
        <w:rFonts w:hint="default"/>
        <w:lang w:val="en-US" w:eastAsia="en-US" w:bidi="ar-SA"/>
      </w:rPr>
    </w:lvl>
  </w:abstractNum>
  <w:abstractNum w:abstractNumId="4" w15:restartNumberingAfterBreak="0">
    <w:nsid w:val="0CE85F0F"/>
    <w:multiLevelType w:val="hybridMultilevel"/>
    <w:tmpl w:val="08283D28"/>
    <w:lvl w:ilvl="0" w:tplc="37CCD46A">
      <w:numFmt w:val="bullet"/>
      <w:lvlText w:val="•"/>
      <w:lvlJc w:val="left"/>
      <w:pPr>
        <w:ind w:left="1242" w:hanging="22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5" w15:restartNumberingAfterBreak="0">
    <w:nsid w:val="0CF24C2B"/>
    <w:multiLevelType w:val="hybridMultilevel"/>
    <w:tmpl w:val="88883634"/>
    <w:lvl w:ilvl="0" w:tplc="D3C85F06">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170228"/>
    <w:multiLevelType w:val="hybridMultilevel"/>
    <w:tmpl w:val="CCE02E50"/>
    <w:lvl w:ilvl="0" w:tplc="37CCD46A">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825B3"/>
    <w:multiLevelType w:val="hybridMultilevel"/>
    <w:tmpl w:val="FA764782"/>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8" w15:restartNumberingAfterBreak="0">
    <w:nsid w:val="16B716EC"/>
    <w:multiLevelType w:val="hybridMultilevel"/>
    <w:tmpl w:val="2FD67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C2342"/>
    <w:multiLevelType w:val="hybridMultilevel"/>
    <w:tmpl w:val="93FEE804"/>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10" w15:restartNumberingAfterBreak="0">
    <w:nsid w:val="1D044CDD"/>
    <w:multiLevelType w:val="hybridMultilevel"/>
    <w:tmpl w:val="F3C8F0D8"/>
    <w:lvl w:ilvl="0" w:tplc="52DC1356">
      <w:numFmt w:val="bullet"/>
      <w:lvlText w:val="•"/>
      <w:lvlJc w:val="left"/>
      <w:pPr>
        <w:ind w:left="497" w:hanging="220"/>
      </w:pPr>
      <w:rPr>
        <w:rFonts w:ascii="Arial" w:eastAsia="Arial" w:hAnsi="Arial" w:cs="Arial" w:hint="default"/>
        <w:b w:val="0"/>
        <w:bCs w:val="0"/>
        <w:i w:val="0"/>
        <w:iCs w:val="0"/>
        <w:color w:val="333333"/>
        <w:spacing w:val="0"/>
        <w:w w:val="103"/>
        <w:sz w:val="19"/>
        <w:szCs w:val="19"/>
        <w:lang w:val="en-US" w:eastAsia="en-US" w:bidi="ar-SA"/>
      </w:rPr>
    </w:lvl>
    <w:lvl w:ilvl="1" w:tplc="48EAB434">
      <w:numFmt w:val="bullet"/>
      <w:lvlText w:val="•"/>
      <w:lvlJc w:val="left"/>
      <w:pPr>
        <w:ind w:left="1053" w:hanging="220"/>
      </w:pPr>
      <w:rPr>
        <w:rFonts w:hint="default"/>
        <w:lang w:val="en-US" w:eastAsia="en-US" w:bidi="ar-SA"/>
      </w:rPr>
    </w:lvl>
    <w:lvl w:ilvl="2" w:tplc="AB08DB36">
      <w:numFmt w:val="bullet"/>
      <w:lvlText w:val="•"/>
      <w:lvlJc w:val="left"/>
      <w:pPr>
        <w:ind w:left="1607" w:hanging="220"/>
      </w:pPr>
      <w:rPr>
        <w:rFonts w:hint="default"/>
        <w:lang w:val="en-US" w:eastAsia="en-US" w:bidi="ar-SA"/>
      </w:rPr>
    </w:lvl>
    <w:lvl w:ilvl="3" w:tplc="5504DB40">
      <w:numFmt w:val="bullet"/>
      <w:lvlText w:val="•"/>
      <w:lvlJc w:val="left"/>
      <w:pPr>
        <w:ind w:left="2161" w:hanging="220"/>
      </w:pPr>
      <w:rPr>
        <w:rFonts w:hint="default"/>
        <w:lang w:val="en-US" w:eastAsia="en-US" w:bidi="ar-SA"/>
      </w:rPr>
    </w:lvl>
    <w:lvl w:ilvl="4" w:tplc="A18C2068">
      <w:numFmt w:val="bullet"/>
      <w:lvlText w:val="•"/>
      <w:lvlJc w:val="left"/>
      <w:pPr>
        <w:ind w:left="2714" w:hanging="220"/>
      </w:pPr>
      <w:rPr>
        <w:rFonts w:hint="default"/>
        <w:lang w:val="en-US" w:eastAsia="en-US" w:bidi="ar-SA"/>
      </w:rPr>
    </w:lvl>
    <w:lvl w:ilvl="5" w:tplc="940881B8">
      <w:numFmt w:val="bullet"/>
      <w:lvlText w:val="•"/>
      <w:lvlJc w:val="left"/>
      <w:pPr>
        <w:ind w:left="3268" w:hanging="220"/>
      </w:pPr>
      <w:rPr>
        <w:rFonts w:hint="default"/>
        <w:lang w:val="en-US" w:eastAsia="en-US" w:bidi="ar-SA"/>
      </w:rPr>
    </w:lvl>
    <w:lvl w:ilvl="6" w:tplc="EE3ABE90">
      <w:numFmt w:val="bullet"/>
      <w:lvlText w:val="•"/>
      <w:lvlJc w:val="left"/>
      <w:pPr>
        <w:ind w:left="3822" w:hanging="220"/>
      </w:pPr>
      <w:rPr>
        <w:rFonts w:hint="default"/>
        <w:lang w:val="en-US" w:eastAsia="en-US" w:bidi="ar-SA"/>
      </w:rPr>
    </w:lvl>
    <w:lvl w:ilvl="7" w:tplc="3AEAA2BC">
      <w:numFmt w:val="bullet"/>
      <w:lvlText w:val="•"/>
      <w:lvlJc w:val="left"/>
      <w:pPr>
        <w:ind w:left="4375" w:hanging="220"/>
      </w:pPr>
      <w:rPr>
        <w:rFonts w:hint="default"/>
        <w:lang w:val="en-US" w:eastAsia="en-US" w:bidi="ar-SA"/>
      </w:rPr>
    </w:lvl>
    <w:lvl w:ilvl="8" w:tplc="713695C8">
      <w:numFmt w:val="bullet"/>
      <w:lvlText w:val="•"/>
      <w:lvlJc w:val="left"/>
      <w:pPr>
        <w:ind w:left="4929" w:hanging="220"/>
      </w:pPr>
      <w:rPr>
        <w:rFonts w:hint="default"/>
        <w:lang w:val="en-US" w:eastAsia="en-US" w:bidi="ar-SA"/>
      </w:rPr>
    </w:lvl>
  </w:abstractNum>
  <w:abstractNum w:abstractNumId="11" w15:restartNumberingAfterBreak="0">
    <w:nsid w:val="26944220"/>
    <w:multiLevelType w:val="hybridMultilevel"/>
    <w:tmpl w:val="170EE974"/>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12" w15:restartNumberingAfterBreak="0">
    <w:nsid w:val="274B18ED"/>
    <w:multiLevelType w:val="hybridMultilevel"/>
    <w:tmpl w:val="F6D02120"/>
    <w:lvl w:ilvl="0" w:tplc="4A0C3152">
      <w:numFmt w:val="bullet"/>
      <w:lvlText w:val="•"/>
      <w:lvlJc w:val="left"/>
      <w:pPr>
        <w:ind w:left="497" w:hanging="220"/>
      </w:pPr>
      <w:rPr>
        <w:rFonts w:ascii="Arial" w:eastAsia="Arial" w:hAnsi="Arial" w:cs="Arial" w:hint="default"/>
        <w:b w:val="0"/>
        <w:bCs w:val="0"/>
        <w:i w:val="0"/>
        <w:iCs w:val="0"/>
        <w:color w:val="333333"/>
        <w:spacing w:val="0"/>
        <w:w w:val="103"/>
        <w:sz w:val="19"/>
        <w:szCs w:val="19"/>
        <w:lang w:val="en-US" w:eastAsia="en-US" w:bidi="ar-SA"/>
      </w:rPr>
    </w:lvl>
    <w:lvl w:ilvl="1" w:tplc="78141448">
      <w:numFmt w:val="bullet"/>
      <w:lvlText w:val="•"/>
      <w:lvlJc w:val="left"/>
      <w:pPr>
        <w:ind w:left="1053" w:hanging="220"/>
      </w:pPr>
      <w:rPr>
        <w:rFonts w:hint="default"/>
        <w:lang w:val="en-US" w:eastAsia="en-US" w:bidi="ar-SA"/>
      </w:rPr>
    </w:lvl>
    <w:lvl w:ilvl="2" w:tplc="67F6E420">
      <w:numFmt w:val="bullet"/>
      <w:lvlText w:val="•"/>
      <w:lvlJc w:val="left"/>
      <w:pPr>
        <w:ind w:left="1607" w:hanging="220"/>
      </w:pPr>
      <w:rPr>
        <w:rFonts w:hint="default"/>
        <w:lang w:val="en-US" w:eastAsia="en-US" w:bidi="ar-SA"/>
      </w:rPr>
    </w:lvl>
    <w:lvl w:ilvl="3" w:tplc="248C5D06">
      <w:numFmt w:val="bullet"/>
      <w:lvlText w:val="•"/>
      <w:lvlJc w:val="left"/>
      <w:pPr>
        <w:ind w:left="2161" w:hanging="220"/>
      </w:pPr>
      <w:rPr>
        <w:rFonts w:hint="default"/>
        <w:lang w:val="en-US" w:eastAsia="en-US" w:bidi="ar-SA"/>
      </w:rPr>
    </w:lvl>
    <w:lvl w:ilvl="4" w:tplc="1F349044">
      <w:numFmt w:val="bullet"/>
      <w:lvlText w:val="•"/>
      <w:lvlJc w:val="left"/>
      <w:pPr>
        <w:ind w:left="2714" w:hanging="220"/>
      </w:pPr>
      <w:rPr>
        <w:rFonts w:hint="default"/>
        <w:lang w:val="en-US" w:eastAsia="en-US" w:bidi="ar-SA"/>
      </w:rPr>
    </w:lvl>
    <w:lvl w:ilvl="5" w:tplc="EFC849C8">
      <w:numFmt w:val="bullet"/>
      <w:lvlText w:val="•"/>
      <w:lvlJc w:val="left"/>
      <w:pPr>
        <w:ind w:left="3268" w:hanging="220"/>
      </w:pPr>
      <w:rPr>
        <w:rFonts w:hint="default"/>
        <w:lang w:val="en-US" w:eastAsia="en-US" w:bidi="ar-SA"/>
      </w:rPr>
    </w:lvl>
    <w:lvl w:ilvl="6" w:tplc="D508234A">
      <w:numFmt w:val="bullet"/>
      <w:lvlText w:val="•"/>
      <w:lvlJc w:val="left"/>
      <w:pPr>
        <w:ind w:left="3822" w:hanging="220"/>
      </w:pPr>
      <w:rPr>
        <w:rFonts w:hint="default"/>
        <w:lang w:val="en-US" w:eastAsia="en-US" w:bidi="ar-SA"/>
      </w:rPr>
    </w:lvl>
    <w:lvl w:ilvl="7" w:tplc="1E18EC82">
      <w:numFmt w:val="bullet"/>
      <w:lvlText w:val="•"/>
      <w:lvlJc w:val="left"/>
      <w:pPr>
        <w:ind w:left="4375" w:hanging="220"/>
      </w:pPr>
      <w:rPr>
        <w:rFonts w:hint="default"/>
        <w:lang w:val="en-US" w:eastAsia="en-US" w:bidi="ar-SA"/>
      </w:rPr>
    </w:lvl>
    <w:lvl w:ilvl="8" w:tplc="E6D2918E">
      <w:numFmt w:val="bullet"/>
      <w:lvlText w:val="•"/>
      <w:lvlJc w:val="left"/>
      <w:pPr>
        <w:ind w:left="4929" w:hanging="220"/>
      </w:pPr>
      <w:rPr>
        <w:rFonts w:hint="default"/>
        <w:lang w:val="en-US" w:eastAsia="en-US" w:bidi="ar-SA"/>
      </w:rPr>
    </w:lvl>
  </w:abstractNum>
  <w:abstractNum w:abstractNumId="13" w15:restartNumberingAfterBreak="0">
    <w:nsid w:val="29403D33"/>
    <w:multiLevelType w:val="hybridMultilevel"/>
    <w:tmpl w:val="4BC651F8"/>
    <w:lvl w:ilvl="0" w:tplc="D3C85F06">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C3B6A432">
      <w:numFmt w:val="bullet"/>
      <w:lvlText w:val="•"/>
      <w:lvlJc w:val="left"/>
      <w:pPr>
        <w:ind w:left="1696" w:hanging="220"/>
      </w:pPr>
      <w:rPr>
        <w:rFonts w:hint="default"/>
        <w:lang w:val="en-US" w:eastAsia="en-US" w:bidi="ar-SA"/>
      </w:rPr>
    </w:lvl>
    <w:lvl w:ilvl="2" w:tplc="9CA63740">
      <w:numFmt w:val="bullet"/>
      <w:lvlText w:val="•"/>
      <w:lvlJc w:val="left"/>
      <w:pPr>
        <w:ind w:left="2652" w:hanging="220"/>
      </w:pPr>
      <w:rPr>
        <w:rFonts w:hint="default"/>
        <w:lang w:val="en-US" w:eastAsia="en-US" w:bidi="ar-SA"/>
      </w:rPr>
    </w:lvl>
    <w:lvl w:ilvl="3" w:tplc="0C2A0B80">
      <w:numFmt w:val="bullet"/>
      <w:lvlText w:val="•"/>
      <w:lvlJc w:val="left"/>
      <w:pPr>
        <w:ind w:left="3608" w:hanging="220"/>
      </w:pPr>
      <w:rPr>
        <w:rFonts w:hint="default"/>
        <w:lang w:val="en-US" w:eastAsia="en-US" w:bidi="ar-SA"/>
      </w:rPr>
    </w:lvl>
    <w:lvl w:ilvl="4" w:tplc="683E97A4">
      <w:numFmt w:val="bullet"/>
      <w:lvlText w:val="•"/>
      <w:lvlJc w:val="left"/>
      <w:pPr>
        <w:ind w:left="4564" w:hanging="220"/>
      </w:pPr>
      <w:rPr>
        <w:rFonts w:hint="default"/>
        <w:lang w:val="en-US" w:eastAsia="en-US" w:bidi="ar-SA"/>
      </w:rPr>
    </w:lvl>
    <w:lvl w:ilvl="5" w:tplc="1562A262">
      <w:numFmt w:val="bullet"/>
      <w:lvlText w:val="•"/>
      <w:lvlJc w:val="left"/>
      <w:pPr>
        <w:ind w:left="5520" w:hanging="220"/>
      </w:pPr>
      <w:rPr>
        <w:rFonts w:hint="default"/>
        <w:lang w:val="en-US" w:eastAsia="en-US" w:bidi="ar-SA"/>
      </w:rPr>
    </w:lvl>
    <w:lvl w:ilvl="6" w:tplc="2B9EBACA">
      <w:numFmt w:val="bullet"/>
      <w:lvlText w:val="•"/>
      <w:lvlJc w:val="left"/>
      <w:pPr>
        <w:ind w:left="6476" w:hanging="220"/>
      </w:pPr>
      <w:rPr>
        <w:rFonts w:hint="default"/>
        <w:lang w:val="en-US" w:eastAsia="en-US" w:bidi="ar-SA"/>
      </w:rPr>
    </w:lvl>
    <w:lvl w:ilvl="7" w:tplc="84423F8A">
      <w:numFmt w:val="bullet"/>
      <w:lvlText w:val="•"/>
      <w:lvlJc w:val="left"/>
      <w:pPr>
        <w:ind w:left="7432" w:hanging="220"/>
      </w:pPr>
      <w:rPr>
        <w:rFonts w:hint="default"/>
        <w:lang w:val="en-US" w:eastAsia="en-US" w:bidi="ar-SA"/>
      </w:rPr>
    </w:lvl>
    <w:lvl w:ilvl="8" w:tplc="DFA8B5B0">
      <w:numFmt w:val="bullet"/>
      <w:lvlText w:val="•"/>
      <w:lvlJc w:val="left"/>
      <w:pPr>
        <w:ind w:left="8388" w:hanging="220"/>
      </w:pPr>
      <w:rPr>
        <w:rFonts w:hint="default"/>
        <w:lang w:val="en-US" w:eastAsia="en-US" w:bidi="ar-SA"/>
      </w:rPr>
    </w:lvl>
  </w:abstractNum>
  <w:abstractNum w:abstractNumId="14" w15:restartNumberingAfterBreak="0">
    <w:nsid w:val="2D612661"/>
    <w:multiLevelType w:val="hybridMultilevel"/>
    <w:tmpl w:val="260C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572264"/>
    <w:multiLevelType w:val="hybridMultilevel"/>
    <w:tmpl w:val="10560B7A"/>
    <w:lvl w:ilvl="0" w:tplc="C1904D8E">
      <w:numFmt w:val="bullet"/>
      <w:lvlText w:val="•"/>
      <w:lvlJc w:val="left"/>
      <w:pPr>
        <w:ind w:left="497" w:hanging="220"/>
      </w:pPr>
      <w:rPr>
        <w:rFonts w:ascii="Arial" w:eastAsia="Arial" w:hAnsi="Arial" w:cs="Arial" w:hint="default"/>
        <w:b w:val="0"/>
        <w:bCs w:val="0"/>
        <w:i w:val="0"/>
        <w:iCs w:val="0"/>
        <w:color w:val="333333"/>
        <w:spacing w:val="0"/>
        <w:w w:val="102"/>
        <w:sz w:val="19"/>
        <w:szCs w:val="19"/>
        <w:lang w:val="en-US" w:eastAsia="en-US" w:bidi="ar-SA"/>
      </w:rPr>
    </w:lvl>
    <w:lvl w:ilvl="1" w:tplc="97FADA7A">
      <w:numFmt w:val="bullet"/>
      <w:lvlText w:val="•"/>
      <w:lvlJc w:val="left"/>
      <w:pPr>
        <w:ind w:left="1053" w:hanging="220"/>
      </w:pPr>
      <w:rPr>
        <w:rFonts w:hint="default"/>
        <w:lang w:val="en-US" w:eastAsia="en-US" w:bidi="ar-SA"/>
      </w:rPr>
    </w:lvl>
    <w:lvl w:ilvl="2" w:tplc="135C06B8">
      <w:numFmt w:val="bullet"/>
      <w:lvlText w:val="•"/>
      <w:lvlJc w:val="left"/>
      <w:pPr>
        <w:ind w:left="1607" w:hanging="220"/>
      </w:pPr>
      <w:rPr>
        <w:rFonts w:hint="default"/>
        <w:lang w:val="en-US" w:eastAsia="en-US" w:bidi="ar-SA"/>
      </w:rPr>
    </w:lvl>
    <w:lvl w:ilvl="3" w:tplc="27987090">
      <w:numFmt w:val="bullet"/>
      <w:lvlText w:val="•"/>
      <w:lvlJc w:val="left"/>
      <w:pPr>
        <w:ind w:left="2161" w:hanging="220"/>
      </w:pPr>
      <w:rPr>
        <w:rFonts w:hint="default"/>
        <w:lang w:val="en-US" w:eastAsia="en-US" w:bidi="ar-SA"/>
      </w:rPr>
    </w:lvl>
    <w:lvl w:ilvl="4" w:tplc="CE04150E">
      <w:numFmt w:val="bullet"/>
      <w:lvlText w:val="•"/>
      <w:lvlJc w:val="left"/>
      <w:pPr>
        <w:ind w:left="2714" w:hanging="220"/>
      </w:pPr>
      <w:rPr>
        <w:rFonts w:hint="default"/>
        <w:lang w:val="en-US" w:eastAsia="en-US" w:bidi="ar-SA"/>
      </w:rPr>
    </w:lvl>
    <w:lvl w:ilvl="5" w:tplc="31AE3B78">
      <w:numFmt w:val="bullet"/>
      <w:lvlText w:val="•"/>
      <w:lvlJc w:val="left"/>
      <w:pPr>
        <w:ind w:left="3268" w:hanging="220"/>
      </w:pPr>
      <w:rPr>
        <w:rFonts w:hint="default"/>
        <w:lang w:val="en-US" w:eastAsia="en-US" w:bidi="ar-SA"/>
      </w:rPr>
    </w:lvl>
    <w:lvl w:ilvl="6" w:tplc="F7A050C2">
      <w:numFmt w:val="bullet"/>
      <w:lvlText w:val="•"/>
      <w:lvlJc w:val="left"/>
      <w:pPr>
        <w:ind w:left="3822" w:hanging="220"/>
      </w:pPr>
      <w:rPr>
        <w:rFonts w:hint="default"/>
        <w:lang w:val="en-US" w:eastAsia="en-US" w:bidi="ar-SA"/>
      </w:rPr>
    </w:lvl>
    <w:lvl w:ilvl="7" w:tplc="BC9A0F18">
      <w:numFmt w:val="bullet"/>
      <w:lvlText w:val="•"/>
      <w:lvlJc w:val="left"/>
      <w:pPr>
        <w:ind w:left="4375" w:hanging="220"/>
      </w:pPr>
      <w:rPr>
        <w:rFonts w:hint="default"/>
        <w:lang w:val="en-US" w:eastAsia="en-US" w:bidi="ar-SA"/>
      </w:rPr>
    </w:lvl>
    <w:lvl w:ilvl="8" w:tplc="7930B65C">
      <w:numFmt w:val="bullet"/>
      <w:lvlText w:val="•"/>
      <w:lvlJc w:val="left"/>
      <w:pPr>
        <w:ind w:left="4929" w:hanging="220"/>
      </w:pPr>
      <w:rPr>
        <w:rFonts w:hint="default"/>
        <w:lang w:val="en-US" w:eastAsia="en-US" w:bidi="ar-SA"/>
      </w:rPr>
    </w:lvl>
  </w:abstractNum>
  <w:abstractNum w:abstractNumId="16" w15:restartNumberingAfterBreak="0">
    <w:nsid w:val="33AA4E6B"/>
    <w:multiLevelType w:val="hybridMultilevel"/>
    <w:tmpl w:val="3264AFB2"/>
    <w:lvl w:ilvl="0" w:tplc="08090001">
      <w:start w:val="1"/>
      <w:numFmt w:val="bullet"/>
      <w:lvlText w:val=""/>
      <w:lvlJc w:val="left"/>
      <w:pPr>
        <w:ind w:left="152"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362025CE"/>
    <w:multiLevelType w:val="hybridMultilevel"/>
    <w:tmpl w:val="DD76A5C4"/>
    <w:lvl w:ilvl="0" w:tplc="35FC55FC">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B3175"/>
    <w:multiLevelType w:val="hybridMultilevel"/>
    <w:tmpl w:val="10CE3244"/>
    <w:lvl w:ilvl="0" w:tplc="B12A368E">
      <w:numFmt w:val="bullet"/>
      <w:lvlText w:val="•"/>
      <w:lvlJc w:val="left"/>
      <w:pPr>
        <w:ind w:left="497" w:hanging="220"/>
      </w:pPr>
      <w:rPr>
        <w:rFonts w:ascii="Arial" w:eastAsia="Arial" w:hAnsi="Arial" w:cs="Arial" w:hint="default"/>
        <w:b w:val="0"/>
        <w:bCs w:val="0"/>
        <w:i w:val="0"/>
        <w:iCs w:val="0"/>
        <w:color w:val="333333"/>
        <w:spacing w:val="0"/>
        <w:w w:val="103"/>
        <w:sz w:val="19"/>
        <w:szCs w:val="19"/>
        <w:lang w:val="en-US" w:eastAsia="en-US" w:bidi="ar-SA"/>
      </w:rPr>
    </w:lvl>
    <w:lvl w:ilvl="1" w:tplc="511AD066">
      <w:numFmt w:val="bullet"/>
      <w:lvlText w:val="•"/>
      <w:lvlJc w:val="left"/>
      <w:pPr>
        <w:ind w:left="1053" w:hanging="220"/>
      </w:pPr>
      <w:rPr>
        <w:rFonts w:hint="default"/>
        <w:lang w:val="en-US" w:eastAsia="en-US" w:bidi="ar-SA"/>
      </w:rPr>
    </w:lvl>
    <w:lvl w:ilvl="2" w:tplc="8B2A378A">
      <w:numFmt w:val="bullet"/>
      <w:lvlText w:val="•"/>
      <w:lvlJc w:val="left"/>
      <w:pPr>
        <w:ind w:left="1607" w:hanging="220"/>
      </w:pPr>
      <w:rPr>
        <w:rFonts w:hint="default"/>
        <w:lang w:val="en-US" w:eastAsia="en-US" w:bidi="ar-SA"/>
      </w:rPr>
    </w:lvl>
    <w:lvl w:ilvl="3" w:tplc="10F01D1C">
      <w:numFmt w:val="bullet"/>
      <w:lvlText w:val="•"/>
      <w:lvlJc w:val="left"/>
      <w:pPr>
        <w:ind w:left="2161" w:hanging="220"/>
      </w:pPr>
      <w:rPr>
        <w:rFonts w:hint="default"/>
        <w:lang w:val="en-US" w:eastAsia="en-US" w:bidi="ar-SA"/>
      </w:rPr>
    </w:lvl>
    <w:lvl w:ilvl="4" w:tplc="339E921E">
      <w:numFmt w:val="bullet"/>
      <w:lvlText w:val="•"/>
      <w:lvlJc w:val="left"/>
      <w:pPr>
        <w:ind w:left="2714" w:hanging="220"/>
      </w:pPr>
      <w:rPr>
        <w:rFonts w:hint="default"/>
        <w:lang w:val="en-US" w:eastAsia="en-US" w:bidi="ar-SA"/>
      </w:rPr>
    </w:lvl>
    <w:lvl w:ilvl="5" w:tplc="110AFF1E">
      <w:numFmt w:val="bullet"/>
      <w:lvlText w:val="•"/>
      <w:lvlJc w:val="left"/>
      <w:pPr>
        <w:ind w:left="3268" w:hanging="220"/>
      </w:pPr>
      <w:rPr>
        <w:rFonts w:hint="default"/>
        <w:lang w:val="en-US" w:eastAsia="en-US" w:bidi="ar-SA"/>
      </w:rPr>
    </w:lvl>
    <w:lvl w:ilvl="6" w:tplc="CEB6B422">
      <w:numFmt w:val="bullet"/>
      <w:lvlText w:val="•"/>
      <w:lvlJc w:val="left"/>
      <w:pPr>
        <w:ind w:left="3822" w:hanging="220"/>
      </w:pPr>
      <w:rPr>
        <w:rFonts w:hint="default"/>
        <w:lang w:val="en-US" w:eastAsia="en-US" w:bidi="ar-SA"/>
      </w:rPr>
    </w:lvl>
    <w:lvl w:ilvl="7" w:tplc="F8627B8C">
      <w:numFmt w:val="bullet"/>
      <w:lvlText w:val="•"/>
      <w:lvlJc w:val="left"/>
      <w:pPr>
        <w:ind w:left="4375" w:hanging="220"/>
      </w:pPr>
      <w:rPr>
        <w:rFonts w:hint="default"/>
        <w:lang w:val="en-US" w:eastAsia="en-US" w:bidi="ar-SA"/>
      </w:rPr>
    </w:lvl>
    <w:lvl w:ilvl="8" w:tplc="081200D8">
      <w:numFmt w:val="bullet"/>
      <w:lvlText w:val="•"/>
      <w:lvlJc w:val="left"/>
      <w:pPr>
        <w:ind w:left="4929" w:hanging="220"/>
      </w:pPr>
      <w:rPr>
        <w:rFonts w:hint="default"/>
        <w:lang w:val="en-US" w:eastAsia="en-US" w:bidi="ar-SA"/>
      </w:rPr>
    </w:lvl>
  </w:abstractNum>
  <w:abstractNum w:abstractNumId="19" w15:restartNumberingAfterBreak="0">
    <w:nsid w:val="3E422BA6"/>
    <w:multiLevelType w:val="hybridMultilevel"/>
    <w:tmpl w:val="6F965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F6842"/>
    <w:multiLevelType w:val="hybridMultilevel"/>
    <w:tmpl w:val="F51A85C6"/>
    <w:lvl w:ilvl="0" w:tplc="88C2E0C8">
      <w:numFmt w:val="bullet"/>
      <w:lvlText w:val="•"/>
      <w:lvlJc w:val="left"/>
      <w:pPr>
        <w:ind w:left="496" w:hanging="220"/>
      </w:pPr>
      <w:rPr>
        <w:rFonts w:ascii="Arial" w:eastAsia="Arial" w:hAnsi="Arial" w:cs="Arial" w:hint="default"/>
        <w:b w:val="0"/>
        <w:bCs w:val="0"/>
        <w:i w:val="0"/>
        <w:iCs w:val="0"/>
        <w:color w:val="333333"/>
        <w:spacing w:val="0"/>
        <w:w w:val="103"/>
        <w:sz w:val="19"/>
        <w:szCs w:val="19"/>
        <w:lang w:val="en-US" w:eastAsia="en-US" w:bidi="ar-SA"/>
      </w:rPr>
    </w:lvl>
    <w:lvl w:ilvl="1" w:tplc="0FC8C3D6">
      <w:numFmt w:val="bullet"/>
      <w:lvlText w:val="•"/>
      <w:lvlJc w:val="left"/>
      <w:pPr>
        <w:ind w:left="1053" w:hanging="220"/>
      </w:pPr>
      <w:rPr>
        <w:rFonts w:hint="default"/>
        <w:lang w:val="en-US" w:eastAsia="en-US" w:bidi="ar-SA"/>
      </w:rPr>
    </w:lvl>
    <w:lvl w:ilvl="2" w:tplc="815411A0">
      <w:numFmt w:val="bullet"/>
      <w:lvlText w:val="•"/>
      <w:lvlJc w:val="left"/>
      <w:pPr>
        <w:ind w:left="1607" w:hanging="220"/>
      </w:pPr>
      <w:rPr>
        <w:rFonts w:hint="default"/>
        <w:lang w:val="en-US" w:eastAsia="en-US" w:bidi="ar-SA"/>
      </w:rPr>
    </w:lvl>
    <w:lvl w:ilvl="3" w:tplc="96DA9076">
      <w:numFmt w:val="bullet"/>
      <w:lvlText w:val="•"/>
      <w:lvlJc w:val="left"/>
      <w:pPr>
        <w:ind w:left="2161" w:hanging="220"/>
      </w:pPr>
      <w:rPr>
        <w:rFonts w:hint="default"/>
        <w:lang w:val="en-US" w:eastAsia="en-US" w:bidi="ar-SA"/>
      </w:rPr>
    </w:lvl>
    <w:lvl w:ilvl="4" w:tplc="69EE50F6">
      <w:numFmt w:val="bullet"/>
      <w:lvlText w:val="•"/>
      <w:lvlJc w:val="left"/>
      <w:pPr>
        <w:ind w:left="2714" w:hanging="220"/>
      </w:pPr>
      <w:rPr>
        <w:rFonts w:hint="default"/>
        <w:lang w:val="en-US" w:eastAsia="en-US" w:bidi="ar-SA"/>
      </w:rPr>
    </w:lvl>
    <w:lvl w:ilvl="5" w:tplc="84DA15D8">
      <w:numFmt w:val="bullet"/>
      <w:lvlText w:val="•"/>
      <w:lvlJc w:val="left"/>
      <w:pPr>
        <w:ind w:left="3268" w:hanging="220"/>
      </w:pPr>
      <w:rPr>
        <w:rFonts w:hint="default"/>
        <w:lang w:val="en-US" w:eastAsia="en-US" w:bidi="ar-SA"/>
      </w:rPr>
    </w:lvl>
    <w:lvl w:ilvl="6" w:tplc="4912A73C">
      <w:numFmt w:val="bullet"/>
      <w:lvlText w:val="•"/>
      <w:lvlJc w:val="left"/>
      <w:pPr>
        <w:ind w:left="3822" w:hanging="220"/>
      </w:pPr>
      <w:rPr>
        <w:rFonts w:hint="default"/>
        <w:lang w:val="en-US" w:eastAsia="en-US" w:bidi="ar-SA"/>
      </w:rPr>
    </w:lvl>
    <w:lvl w:ilvl="7" w:tplc="5A3E9666">
      <w:numFmt w:val="bullet"/>
      <w:lvlText w:val="•"/>
      <w:lvlJc w:val="left"/>
      <w:pPr>
        <w:ind w:left="4375" w:hanging="220"/>
      </w:pPr>
      <w:rPr>
        <w:rFonts w:hint="default"/>
        <w:lang w:val="en-US" w:eastAsia="en-US" w:bidi="ar-SA"/>
      </w:rPr>
    </w:lvl>
    <w:lvl w:ilvl="8" w:tplc="6EA4EF86">
      <w:numFmt w:val="bullet"/>
      <w:lvlText w:val="•"/>
      <w:lvlJc w:val="left"/>
      <w:pPr>
        <w:ind w:left="4929" w:hanging="220"/>
      </w:pPr>
      <w:rPr>
        <w:rFonts w:hint="default"/>
        <w:lang w:val="en-US" w:eastAsia="en-US" w:bidi="ar-SA"/>
      </w:rPr>
    </w:lvl>
  </w:abstractNum>
  <w:abstractNum w:abstractNumId="21" w15:restartNumberingAfterBreak="0">
    <w:nsid w:val="4C3F4915"/>
    <w:multiLevelType w:val="hybridMultilevel"/>
    <w:tmpl w:val="BCC6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B472C"/>
    <w:multiLevelType w:val="hybridMultilevel"/>
    <w:tmpl w:val="64EC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604190"/>
    <w:multiLevelType w:val="hybridMultilevel"/>
    <w:tmpl w:val="C080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3E31DA"/>
    <w:multiLevelType w:val="hybridMultilevel"/>
    <w:tmpl w:val="E5EAD76E"/>
    <w:lvl w:ilvl="0" w:tplc="6C988A68">
      <w:numFmt w:val="bullet"/>
      <w:lvlText w:val="•"/>
      <w:lvlJc w:val="left"/>
      <w:pPr>
        <w:ind w:left="1024" w:hanging="360"/>
      </w:pPr>
      <w:rPr>
        <w:rFonts w:ascii="Arial" w:eastAsia="Arial" w:hAnsi="Arial" w:cs="Arial" w:hint="default"/>
        <w:b w:val="0"/>
        <w:bCs w:val="0"/>
        <w:i w:val="0"/>
        <w:iCs w:val="0"/>
        <w:color w:val="333333"/>
        <w:spacing w:val="0"/>
        <w:w w:val="103"/>
        <w:sz w:val="19"/>
        <w:szCs w:val="19"/>
        <w:lang w:val="en-US" w:eastAsia="en-US" w:bidi="ar-SA"/>
      </w:rPr>
    </w:lvl>
    <w:lvl w:ilvl="1" w:tplc="FFFFFFFF" w:tentative="1">
      <w:start w:val="1"/>
      <w:numFmt w:val="bullet"/>
      <w:lvlText w:val="o"/>
      <w:lvlJc w:val="left"/>
      <w:pPr>
        <w:ind w:left="1744" w:hanging="360"/>
      </w:pPr>
      <w:rPr>
        <w:rFonts w:ascii="Courier New" w:hAnsi="Courier New" w:cs="Courier New" w:hint="default"/>
      </w:rPr>
    </w:lvl>
    <w:lvl w:ilvl="2" w:tplc="FFFFFFFF" w:tentative="1">
      <w:start w:val="1"/>
      <w:numFmt w:val="bullet"/>
      <w:lvlText w:val=""/>
      <w:lvlJc w:val="left"/>
      <w:pPr>
        <w:ind w:left="2464" w:hanging="360"/>
      </w:pPr>
      <w:rPr>
        <w:rFonts w:ascii="Wingdings" w:hAnsi="Wingdings" w:hint="default"/>
      </w:rPr>
    </w:lvl>
    <w:lvl w:ilvl="3" w:tplc="FFFFFFFF" w:tentative="1">
      <w:start w:val="1"/>
      <w:numFmt w:val="bullet"/>
      <w:lvlText w:val=""/>
      <w:lvlJc w:val="left"/>
      <w:pPr>
        <w:ind w:left="3184" w:hanging="360"/>
      </w:pPr>
      <w:rPr>
        <w:rFonts w:ascii="Symbol" w:hAnsi="Symbol" w:hint="default"/>
      </w:rPr>
    </w:lvl>
    <w:lvl w:ilvl="4" w:tplc="FFFFFFFF" w:tentative="1">
      <w:start w:val="1"/>
      <w:numFmt w:val="bullet"/>
      <w:lvlText w:val="o"/>
      <w:lvlJc w:val="left"/>
      <w:pPr>
        <w:ind w:left="3904" w:hanging="360"/>
      </w:pPr>
      <w:rPr>
        <w:rFonts w:ascii="Courier New" w:hAnsi="Courier New" w:cs="Courier New" w:hint="default"/>
      </w:rPr>
    </w:lvl>
    <w:lvl w:ilvl="5" w:tplc="FFFFFFFF" w:tentative="1">
      <w:start w:val="1"/>
      <w:numFmt w:val="bullet"/>
      <w:lvlText w:val=""/>
      <w:lvlJc w:val="left"/>
      <w:pPr>
        <w:ind w:left="4624" w:hanging="360"/>
      </w:pPr>
      <w:rPr>
        <w:rFonts w:ascii="Wingdings" w:hAnsi="Wingdings" w:hint="default"/>
      </w:rPr>
    </w:lvl>
    <w:lvl w:ilvl="6" w:tplc="FFFFFFFF" w:tentative="1">
      <w:start w:val="1"/>
      <w:numFmt w:val="bullet"/>
      <w:lvlText w:val=""/>
      <w:lvlJc w:val="left"/>
      <w:pPr>
        <w:ind w:left="5344" w:hanging="360"/>
      </w:pPr>
      <w:rPr>
        <w:rFonts w:ascii="Symbol" w:hAnsi="Symbol" w:hint="default"/>
      </w:rPr>
    </w:lvl>
    <w:lvl w:ilvl="7" w:tplc="FFFFFFFF" w:tentative="1">
      <w:start w:val="1"/>
      <w:numFmt w:val="bullet"/>
      <w:lvlText w:val="o"/>
      <w:lvlJc w:val="left"/>
      <w:pPr>
        <w:ind w:left="6064" w:hanging="360"/>
      </w:pPr>
      <w:rPr>
        <w:rFonts w:ascii="Courier New" w:hAnsi="Courier New" w:cs="Courier New" w:hint="default"/>
      </w:rPr>
    </w:lvl>
    <w:lvl w:ilvl="8" w:tplc="FFFFFFFF" w:tentative="1">
      <w:start w:val="1"/>
      <w:numFmt w:val="bullet"/>
      <w:lvlText w:val=""/>
      <w:lvlJc w:val="left"/>
      <w:pPr>
        <w:ind w:left="6784" w:hanging="360"/>
      </w:pPr>
      <w:rPr>
        <w:rFonts w:ascii="Wingdings" w:hAnsi="Wingdings" w:hint="default"/>
      </w:rPr>
    </w:lvl>
  </w:abstractNum>
  <w:abstractNum w:abstractNumId="25" w15:restartNumberingAfterBreak="0">
    <w:nsid w:val="57703277"/>
    <w:multiLevelType w:val="hybridMultilevel"/>
    <w:tmpl w:val="723E2B7A"/>
    <w:lvl w:ilvl="0" w:tplc="342014E8">
      <w:numFmt w:val="bullet"/>
      <w:lvlText w:val="•"/>
      <w:lvlJc w:val="left"/>
      <w:pPr>
        <w:ind w:left="496" w:hanging="220"/>
      </w:pPr>
      <w:rPr>
        <w:rFonts w:ascii="Arial" w:eastAsia="Arial" w:hAnsi="Arial" w:cs="Arial" w:hint="default"/>
        <w:b w:val="0"/>
        <w:bCs w:val="0"/>
        <w:i w:val="0"/>
        <w:iCs w:val="0"/>
        <w:color w:val="333333"/>
        <w:spacing w:val="0"/>
        <w:w w:val="103"/>
        <w:sz w:val="19"/>
        <w:szCs w:val="19"/>
        <w:lang w:val="en-US" w:eastAsia="en-US" w:bidi="ar-SA"/>
      </w:rPr>
    </w:lvl>
    <w:lvl w:ilvl="1" w:tplc="5FAE3232">
      <w:numFmt w:val="bullet"/>
      <w:lvlText w:val="•"/>
      <w:lvlJc w:val="left"/>
      <w:pPr>
        <w:ind w:left="1053" w:hanging="220"/>
      </w:pPr>
      <w:rPr>
        <w:rFonts w:hint="default"/>
        <w:lang w:val="en-US" w:eastAsia="en-US" w:bidi="ar-SA"/>
      </w:rPr>
    </w:lvl>
    <w:lvl w:ilvl="2" w:tplc="04EC3122">
      <w:numFmt w:val="bullet"/>
      <w:lvlText w:val="•"/>
      <w:lvlJc w:val="left"/>
      <w:pPr>
        <w:ind w:left="1607" w:hanging="220"/>
      </w:pPr>
      <w:rPr>
        <w:rFonts w:hint="default"/>
        <w:lang w:val="en-US" w:eastAsia="en-US" w:bidi="ar-SA"/>
      </w:rPr>
    </w:lvl>
    <w:lvl w:ilvl="3" w:tplc="484054C6">
      <w:numFmt w:val="bullet"/>
      <w:lvlText w:val="•"/>
      <w:lvlJc w:val="left"/>
      <w:pPr>
        <w:ind w:left="2161" w:hanging="220"/>
      </w:pPr>
      <w:rPr>
        <w:rFonts w:hint="default"/>
        <w:lang w:val="en-US" w:eastAsia="en-US" w:bidi="ar-SA"/>
      </w:rPr>
    </w:lvl>
    <w:lvl w:ilvl="4" w:tplc="9210EE10">
      <w:numFmt w:val="bullet"/>
      <w:lvlText w:val="•"/>
      <w:lvlJc w:val="left"/>
      <w:pPr>
        <w:ind w:left="2714" w:hanging="220"/>
      </w:pPr>
      <w:rPr>
        <w:rFonts w:hint="default"/>
        <w:lang w:val="en-US" w:eastAsia="en-US" w:bidi="ar-SA"/>
      </w:rPr>
    </w:lvl>
    <w:lvl w:ilvl="5" w:tplc="60F28B5C">
      <w:numFmt w:val="bullet"/>
      <w:lvlText w:val="•"/>
      <w:lvlJc w:val="left"/>
      <w:pPr>
        <w:ind w:left="3268" w:hanging="220"/>
      </w:pPr>
      <w:rPr>
        <w:rFonts w:hint="default"/>
        <w:lang w:val="en-US" w:eastAsia="en-US" w:bidi="ar-SA"/>
      </w:rPr>
    </w:lvl>
    <w:lvl w:ilvl="6" w:tplc="BE8A268E">
      <w:numFmt w:val="bullet"/>
      <w:lvlText w:val="•"/>
      <w:lvlJc w:val="left"/>
      <w:pPr>
        <w:ind w:left="3822" w:hanging="220"/>
      </w:pPr>
      <w:rPr>
        <w:rFonts w:hint="default"/>
        <w:lang w:val="en-US" w:eastAsia="en-US" w:bidi="ar-SA"/>
      </w:rPr>
    </w:lvl>
    <w:lvl w:ilvl="7" w:tplc="9E2C8846">
      <w:numFmt w:val="bullet"/>
      <w:lvlText w:val="•"/>
      <w:lvlJc w:val="left"/>
      <w:pPr>
        <w:ind w:left="4375" w:hanging="220"/>
      </w:pPr>
      <w:rPr>
        <w:rFonts w:hint="default"/>
        <w:lang w:val="en-US" w:eastAsia="en-US" w:bidi="ar-SA"/>
      </w:rPr>
    </w:lvl>
    <w:lvl w:ilvl="8" w:tplc="6AF6E236">
      <w:numFmt w:val="bullet"/>
      <w:lvlText w:val="•"/>
      <w:lvlJc w:val="left"/>
      <w:pPr>
        <w:ind w:left="4929" w:hanging="220"/>
      </w:pPr>
      <w:rPr>
        <w:rFonts w:hint="default"/>
        <w:lang w:val="en-US" w:eastAsia="en-US" w:bidi="ar-SA"/>
      </w:rPr>
    </w:lvl>
  </w:abstractNum>
  <w:abstractNum w:abstractNumId="26" w15:restartNumberingAfterBreak="0">
    <w:nsid w:val="5A220407"/>
    <w:multiLevelType w:val="multilevel"/>
    <w:tmpl w:val="FB1C288A"/>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AD449A6"/>
    <w:multiLevelType w:val="hybridMultilevel"/>
    <w:tmpl w:val="5D0E5940"/>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28" w15:restartNumberingAfterBreak="0">
    <w:nsid w:val="5E7F0A2A"/>
    <w:multiLevelType w:val="hybridMultilevel"/>
    <w:tmpl w:val="618E0E00"/>
    <w:lvl w:ilvl="0" w:tplc="6C988A68">
      <w:numFmt w:val="bullet"/>
      <w:lvlText w:val="•"/>
      <w:lvlJc w:val="left"/>
      <w:pPr>
        <w:ind w:left="720" w:hanging="36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982CDD"/>
    <w:multiLevelType w:val="hybridMultilevel"/>
    <w:tmpl w:val="B930F1B6"/>
    <w:lvl w:ilvl="0" w:tplc="D3C85F06">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73600C"/>
    <w:multiLevelType w:val="hybridMultilevel"/>
    <w:tmpl w:val="066C9B98"/>
    <w:lvl w:ilvl="0" w:tplc="08090001">
      <w:start w:val="1"/>
      <w:numFmt w:val="bullet"/>
      <w:lvlText w:val=""/>
      <w:lvlJc w:val="left"/>
      <w:pPr>
        <w:ind w:left="1231" w:hanging="360"/>
      </w:pPr>
      <w:rPr>
        <w:rFonts w:ascii="Symbol" w:hAnsi="Symbol" w:hint="default"/>
      </w:rPr>
    </w:lvl>
    <w:lvl w:ilvl="1" w:tplc="08090003" w:tentative="1">
      <w:start w:val="1"/>
      <w:numFmt w:val="bullet"/>
      <w:lvlText w:val="o"/>
      <w:lvlJc w:val="left"/>
      <w:pPr>
        <w:ind w:left="1951" w:hanging="360"/>
      </w:pPr>
      <w:rPr>
        <w:rFonts w:ascii="Courier New" w:hAnsi="Courier New" w:cs="Courier New" w:hint="default"/>
      </w:rPr>
    </w:lvl>
    <w:lvl w:ilvl="2" w:tplc="08090005" w:tentative="1">
      <w:start w:val="1"/>
      <w:numFmt w:val="bullet"/>
      <w:lvlText w:val=""/>
      <w:lvlJc w:val="left"/>
      <w:pPr>
        <w:ind w:left="2671" w:hanging="360"/>
      </w:pPr>
      <w:rPr>
        <w:rFonts w:ascii="Wingdings" w:hAnsi="Wingdings" w:hint="default"/>
      </w:rPr>
    </w:lvl>
    <w:lvl w:ilvl="3" w:tplc="08090001" w:tentative="1">
      <w:start w:val="1"/>
      <w:numFmt w:val="bullet"/>
      <w:lvlText w:val=""/>
      <w:lvlJc w:val="left"/>
      <w:pPr>
        <w:ind w:left="3391" w:hanging="360"/>
      </w:pPr>
      <w:rPr>
        <w:rFonts w:ascii="Symbol" w:hAnsi="Symbol" w:hint="default"/>
      </w:rPr>
    </w:lvl>
    <w:lvl w:ilvl="4" w:tplc="08090003" w:tentative="1">
      <w:start w:val="1"/>
      <w:numFmt w:val="bullet"/>
      <w:lvlText w:val="o"/>
      <w:lvlJc w:val="left"/>
      <w:pPr>
        <w:ind w:left="4111" w:hanging="360"/>
      </w:pPr>
      <w:rPr>
        <w:rFonts w:ascii="Courier New" w:hAnsi="Courier New" w:cs="Courier New" w:hint="default"/>
      </w:rPr>
    </w:lvl>
    <w:lvl w:ilvl="5" w:tplc="08090005" w:tentative="1">
      <w:start w:val="1"/>
      <w:numFmt w:val="bullet"/>
      <w:lvlText w:val=""/>
      <w:lvlJc w:val="left"/>
      <w:pPr>
        <w:ind w:left="4831" w:hanging="360"/>
      </w:pPr>
      <w:rPr>
        <w:rFonts w:ascii="Wingdings" w:hAnsi="Wingdings" w:hint="default"/>
      </w:rPr>
    </w:lvl>
    <w:lvl w:ilvl="6" w:tplc="08090001" w:tentative="1">
      <w:start w:val="1"/>
      <w:numFmt w:val="bullet"/>
      <w:lvlText w:val=""/>
      <w:lvlJc w:val="left"/>
      <w:pPr>
        <w:ind w:left="5551" w:hanging="360"/>
      </w:pPr>
      <w:rPr>
        <w:rFonts w:ascii="Symbol" w:hAnsi="Symbol" w:hint="default"/>
      </w:rPr>
    </w:lvl>
    <w:lvl w:ilvl="7" w:tplc="08090003" w:tentative="1">
      <w:start w:val="1"/>
      <w:numFmt w:val="bullet"/>
      <w:lvlText w:val="o"/>
      <w:lvlJc w:val="left"/>
      <w:pPr>
        <w:ind w:left="6271" w:hanging="360"/>
      </w:pPr>
      <w:rPr>
        <w:rFonts w:ascii="Courier New" w:hAnsi="Courier New" w:cs="Courier New" w:hint="default"/>
      </w:rPr>
    </w:lvl>
    <w:lvl w:ilvl="8" w:tplc="08090005" w:tentative="1">
      <w:start w:val="1"/>
      <w:numFmt w:val="bullet"/>
      <w:lvlText w:val=""/>
      <w:lvlJc w:val="left"/>
      <w:pPr>
        <w:ind w:left="6991" w:hanging="360"/>
      </w:pPr>
      <w:rPr>
        <w:rFonts w:ascii="Wingdings" w:hAnsi="Wingdings" w:hint="default"/>
      </w:rPr>
    </w:lvl>
  </w:abstractNum>
  <w:abstractNum w:abstractNumId="31" w15:restartNumberingAfterBreak="0">
    <w:nsid w:val="70326C8F"/>
    <w:multiLevelType w:val="hybridMultilevel"/>
    <w:tmpl w:val="CEAE802A"/>
    <w:lvl w:ilvl="0" w:tplc="37CCD46A">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722EC1E4">
      <w:numFmt w:val="bullet"/>
      <w:lvlText w:val="•"/>
      <w:lvlJc w:val="left"/>
      <w:pPr>
        <w:ind w:left="1696" w:hanging="220"/>
      </w:pPr>
      <w:rPr>
        <w:rFonts w:hint="default"/>
        <w:lang w:val="en-US" w:eastAsia="en-US" w:bidi="ar-SA"/>
      </w:rPr>
    </w:lvl>
    <w:lvl w:ilvl="2" w:tplc="BA500BFA">
      <w:numFmt w:val="bullet"/>
      <w:lvlText w:val="•"/>
      <w:lvlJc w:val="left"/>
      <w:pPr>
        <w:ind w:left="2652" w:hanging="220"/>
      </w:pPr>
      <w:rPr>
        <w:rFonts w:hint="default"/>
        <w:lang w:val="en-US" w:eastAsia="en-US" w:bidi="ar-SA"/>
      </w:rPr>
    </w:lvl>
    <w:lvl w:ilvl="3" w:tplc="F3083D4A">
      <w:numFmt w:val="bullet"/>
      <w:lvlText w:val="•"/>
      <w:lvlJc w:val="left"/>
      <w:pPr>
        <w:ind w:left="3608" w:hanging="220"/>
      </w:pPr>
      <w:rPr>
        <w:rFonts w:hint="default"/>
        <w:lang w:val="en-US" w:eastAsia="en-US" w:bidi="ar-SA"/>
      </w:rPr>
    </w:lvl>
    <w:lvl w:ilvl="4" w:tplc="8D046448">
      <w:numFmt w:val="bullet"/>
      <w:lvlText w:val="•"/>
      <w:lvlJc w:val="left"/>
      <w:pPr>
        <w:ind w:left="4564" w:hanging="220"/>
      </w:pPr>
      <w:rPr>
        <w:rFonts w:hint="default"/>
        <w:lang w:val="en-US" w:eastAsia="en-US" w:bidi="ar-SA"/>
      </w:rPr>
    </w:lvl>
    <w:lvl w:ilvl="5" w:tplc="92CAF26C">
      <w:numFmt w:val="bullet"/>
      <w:lvlText w:val="•"/>
      <w:lvlJc w:val="left"/>
      <w:pPr>
        <w:ind w:left="5520" w:hanging="220"/>
      </w:pPr>
      <w:rPr>
        <w:rFonts w:hint="default"/>
        <w:lang w:val="en-US" w:eastAsia="en-US" w:bidi="ar-SA"/>
      </w:rPr>
    </w:lvl>
    <w:lvl w:ilvl="6" w:tplc="C5E801AA">
      <w:numFmt w:val="bullet"/>
      <w:lvlText w:val="•"/>
      <w:lvlJc w:val="left"/>
      <w:pPr>
        <w:ind w:left="6476" w:hanging="220"/>
      </w:pPr>
      <w:rPr>
        <w:rFonts w:hint="default"/>
        <w:lang w:val="en-US" w:eastAsia="en-US" w:bidi="ar-SA"/>
      </w:rPr>
    </w:lvl>
    <w:lvl w:ilvl="7" w:tplc="34DC436C">
      <w:numFmt w:val="bullet"/>
      <w:lvlText w:val="•"/>
      <w:lvlJc w:val="left"/>
      <w:pPr>
        <w:ind w:left="7432" w:hanging="220"/>
      </w:pPr>
      <w:rPr>
        <w:rFonts w:hint="default"/>
        <w:lang w:val="en-US" w:eastAsia="en-US" w:bidi="ar-SA"/>
      </w:rPr>
    </w:lvl>
    <w:lvl w:ilvl="8" w:tplc="E5080EEA">
      <w:numFmt w:val="bullet"/>
      <w:lvlText w:val="•"/>
      <w:lvlJc w:val="left"/>
      <w:pPr>
        <w:ind w:left="8388" w:hanging="220"/>
      </w:pPr>
      <w:rPr>
        <w:rFonts w:hint="default"/>
        <w:lang w:val="en-US" w:eastAsia="en-US" w:bidi="ar-SA"/>
      </w:rPr>
    </w:lvl>
  </w:abstractNum>
  <w:abstractNum w:abstractNumId="32" w15:restartNumberingAfterBreak="0">
    <w:nsid w:val="76C078AE"/>
    <w:multiLevelType w:val="hybridMultilevel"/>
    <w:tmpl w:val="0BA8832A"/>
    <w:lvl w:ilvl="0" w:tplc="64F0D81E">
      <w:numFmt w:val="bullet"/>
      <w:lvlText w:val="•"/>
      <w:lvlJc w:val="left"/>
      <w:pPr>
        <w:ind w:left="731" w:hanging="220"/>
      </w:pPr>
      <w:rPr>
        <w:rFonts w:ascii="Arial" w:eastAsia="Arial" w:hAnsi="Arial" w:cs="Arial" w:hint="default"/>
        <w:b w:val="0"/>
        <w:bCs w:val="0"/>
        <w:i w:val="0"/>
        <w:iCs w:val="0"/>
        <w:color w:val="333333"/>
        <w:spacing w:val="0"/>
        <w:w w:val="103"/>
        <w:sz w:val="19"/>
        <w:szCs w:val="19"/>
        <w:lang w:val="en-US" w:eastAsia="en-US" w:bidi="ar-SA"/>
      </w:rPr>
    </w:lvl>
    <w:lvl w:ilvl="1" w:tplc="B944FB5A">
      <w:numFmt w:val="bullet"/>
      <w:lvlText w:val="•"/>
      <w:lvlJc w:val="left"/>
      <w:pPr>
        <w:ind w:left="1696" w:hanging="220"/>
      </w:pPr>
      <w:rPr>
        <w:rFonts w:hint="default"/>
        <w:lang w:val="en-US" w:eastAsia="en-US" w:bidi="ar-SA"/>
      </w:rPr>
    </w:lvl>
    <w:lvl w:ilvl="2" w:tplc="33D02980">
      <w:numFmt w:val="bullet"/>
      <w:lvlText w:val="•"/>
      <w:lvlJc w:val="left"/>
      <w:pPr>
        <w:ind w:left="2652" w:hanging="220"/>
      </w:pPr>
      <w:rPr>
        <w:rFonts w:hint="default"/>
        <w:lang w:val="en-US" w:eastAsia="en-US" w:bidi="ar-SA"/>
      </w:rPr>
    </w:lvl>
    <w:lvl w:ilvl="3" w:tplc="5F2A31D2">
      <w:numFmt w:val="bullet"/>
      <w:lvlText w:val="•"/>
      <w:lvlJc w:val="left"/>
      <w:pPr>
        <w:ind w:left="3608" w:hanging="220"/>
      </w:pPr>
      <w:rPr>
        <w:rFonts w:hint="default"/>
        <w:lang w:val="en-US" w:eastAsia="en-US" w:bidi="ar-SA"/>
      </w:rPr>
    </w:lvl>
    <w:lvl w:ilvl="4" w:tplc="C5A6241C">
      <w:numFmt w:val="bullet"/>
      <w:lvlText w:val="•"/>
      <w:lvlJc w:val="left"/>
      <w:pPr>
        <w:ind w:left="4564" w:hanging="220"/>
      </w:pPr>
      <w:rPr>
        <w:rFonts w:hint="default"/>
        <w:lang w:val="en-US" w:eastAsia="en-US" w:bidi="ar-SA"/>
      </w:rPr>
    </w:lvl>
    <w:lvl w:ilvl="5" w:tplc="D06EAC1C">
      <w:numFmt w:val="bullet"/>
      <w:lvlText w:val="•"/>
      <w:lvlJc w:val="left"/>
      <w:pPr>
        <w:ind w:left="5520" w:hanging="220"/>
      </w:pPr>
      <w:rPr>
        <w:rFonts w:hint="default"/>
        <w:lang w:val="en-US" w:eastAsia="en-US" w:bidi="ar-SA"/>
      </w:rPr>
    </w:lvl>
    <w:lvl w:ilvl="6" w:tplc="520644E8">
      <w:numFmt w:val="bullet"/>
      <w:lvlText w:val="•"/>
      <w:lvlJc w:val="left"/>
      <w:pPr>
        <w:ind w:left="6476" w:hanging="220"/>
      </w:pPr>
      <w:rPr>
        <w:rFonts w:hint="default"/>
        <w:lang w:val="en-US" w:eastAsia="en-US" w:bidi="ar-SA"/>
      </w:rPr>
    </w:lvl>
    <w:lvl w:ilvl="7" w:tplc="0100DFBC">
      <w:numFmt w:val="bullet"/>
      <w:lvlText w:val="•"/>
      <w:lvlJc w:val="left"/>
      <w:pPr>
        <w:ind w:left="7432" w:hanging="220"/>
      </w:pPr>
      <w:rPr>
        <w:rFonts w:hint="default"/>
        <w:lang w:val="en-US" w:eastAsia="en-US" w:bidi="ar-SA"/>
      </w:rPr>
    </w:lvl>
    <w:lvl w:ilvl="8" w:tplc="E12AC7B8">
      <w:numFmt w:val="bullet"/>
      <w:lvlText w:val="•"/>
      <w:lvlJc w:val="left"/>
      <w:pPr>
        <w:ind w:left="8388" w:hanging="220"/>
      </w:pPr>
      <w:rPr>
        <w:rFonts w:hint="default"/>
        <w:lang w:val="en-US" w:eastAsia="en-US" w:bidi="ar-SA"/>
      </w:rPr>
    </w:lvl>
  </w:abstractNum>
  <w:abstractNum w:abstractNumId="33" w15:restartNumberingAfterBreak="0">
    <w:nsid w:val="778275EE"/>
    <w:multiLevelType w:val="hybridMultilevel"/>
    <w:tmpl w:val="CF848750"/>
    <w:lvl w:ilvl="0" w:tplc="6C988A68">
      <w:numFmt w:val="bullet"/>
      <w:lvlText w:val="•"/>
      <w:lvlJc w:val="left"/>
      <w:pPr>
        <w:ind w:left="997" w:hanging="360"/>
      </w:pPr>
      <w:rPr>
        <w:rFonts w:ascii="Arial" w:eastAsia="Arial" w:hAnsi="Arial" w:cs="Arial" w:hint="default"/>
        <w:b w:val="0"/>
        <w:bCs w:val="0"/>
        <w:i w:val="0"/>
        <w:iCs w:val="0"/>
        <w:color w:val="333333"/>
        <w:spacing w:val="0"/>
        <w:w w:val="103"/>
        <w:sz w:val="19"/>
        <w:szCs w:val="19"/>
        <w:lang w:val="en-US" w:eastAsia="en-US" w:bidi="ar-SA"/>
      </w:rPr>
    </w:lvl>
    <w:lvl w:ilvl="1" w:tplc="FFFFFFFF" w:tentative="1">
      <w:start w:val="1"/>
      <w:numFmt w:val="bullet"/>
      <w:lvlText w:val="o"/>
      <w:lvlJc w:val="left"/>
      <w:pPr>
        <w:ind w:left="1717" w:hanging="360"/>
      </w:pPr>
      <w:rPr>
        <w:rFonts w:ascii="Courier New" w:hAnsi="Courier New" w:cs="Courier New" w:hint="default"/>
      </w:rPr>
    </w:lvl>
    <w:lvl w:ilvl="2" w:tplc="FFFFFFFF" w:tentative="1">
      <w:start w:val="1"/>
      <w:numFmt w:val="bullet"/>
      <w:lvlText w:val=""/>
      <w:lvlJc w:val="left"/>
      <w:pPr>
        <w:ind w:left="2437" w:hanging="360"/>
      </w:pPr>
      <w:rPr>
        <w:rFonts w:ascii="Wingdings" w:hAnsi="Wingdings" w:hint="default"/>
      </w:rPr>
    </w:lvl>
    <w:lvl w:ilvl="3" w:tplc="FFFFFFFF" w:tentative="1">
      <w:start w:val="1"/>
      <w:numFmt w:val="bullet"/>
      <w:lvlText w:val=""/>
      <w:lvlJc w:val="left"/>
      <w:pPr>
        <w:ind w:left="3157" w:hanging="360"/>
      </w:pPr>
      <w:rPr>
        <w:rFonts w:ascii="Symbol" w:hAnsi="Symbol" w:hint="default"/>
      </w:rPr>
    </w:lvl>
    <w:lvl w:ilvl="4" w:tplc="FFFFFFFF" w:tentative="1">
      <w:start w:val="1"/>
      <w:numFmt w:val="bullet"/>
      <w:lvlText w:val="o"/>
      <w:lvlJc w:val="left"/>
      <w:pPr>
        <w:ind w:left="3877" w:hanging="360"/>
      </w:pPr>
      <w:rPr>
        <w:rFonts w:ascii="Courier New" w:hAnsi="Courier New" w:cs="Courier New" w:hint="default"/>
      </w:rPr>
    </w:lvl>
    <w:lvl w:ilvl="5" w:tplc="FFFFFFFF" w:tentative="1">
      <w:start w:val="1"/>
      <w:numFmt w:val="bullet"/>
      <w:lvlText w:val=""/>
      <w:lvlJc w:val="left"/>
      <w:pPr>
        <w:ind w:left="4597" w:hanging="360"/>
      </w:pPr>
      <w:rPr>
        <w:rFonts w:ascii="Wingdings" w:hAnsi="Wingdings" w:hint="default"/>
      </w:rPr>
    </w:lvl>
    <w:lvl w:ilvl="6" w:tplc="FFFFFFFF" w:tentative="1">
      <w:start w:val="1"/>
      <w:numFmt w:val="bullet"/>
      <w:lvlText w:val=""/>
      <w:lvlJc w:val="left"/>
      <w:pPr>
        <w:ind w:left="5317" w:hanging="360"/>
      </w:pPr>
      <w:rPr>
        <w:rFonts w:ascii="Symbol" w:hAnsi="Symbol" w:hint="default"/>
      </w:rPr>
    </w:lvl>
    <w:lvl w:ilvl="7" w:tplc="FFFFFFFF" w:tentative="1">
      <w:start w:val="1"/>
      <w:numFmt w:val="bullet"/>
      <w:lvlText w:val="o"/>
      <w:lvlJc w:val="left"/>
      <w:pPr>
        <w:ind w:left="6037" w:hanging="360"/>
      </w:pPr>
      <w:rPr>
        <w:rFonts w:ascii="Courier New" w:hAnsi="Courier New" w:cs="Courier New" w:hint="default"/>
      </w:rPr>
    </w:lvl>
    <w:lvl w:ilvl="8" w:tplc="FFFFFFFF" w:tentative="1">
      <w:start w:val="1"/>
      <w:numFmt w:val="bullet"/>
      <w:lvlText w:val=""/>
      <w:lvlJc w:val="left"/>
      <w:pPr>
        <w:ind w:left="6757" w:hanging="360"/>
      </w:pPr>
      <w:rPr>
        <w:rFonts w:ascii="Wingdings" w:hAnsi="Wingdings" w:hint="default"/>
      </w:rPr>
    </w:lvl>
  </w:abstractNum>
  <w:abstractNum w:abstractNumId="34" w15:restartNumberingAfterBreak="0">
    <w:nsid w:val="7D18611A"/>
    <w:multiLevelType w:val="hybridMultilevel"/>
    <w:tmpl w:val="E5F0B260"/>
    <w:lvl w:ilvl="0" w:tplc="08090001">
      <w:start w:val="1"/>
      <w:numFmt w:val="bullet"/>
      <w:lvlText w:val=""/>
      <w:lvlJc w:val="left"/>
      <w:pPr>
        <w:ind w:left="731" w:hanging="220"/>
      </w:pPr>
      <w:rPr>
        <w:rFonts w:ascii="Symbol" w:hAnsi="Symbol" w:hint="default"/>
        <w:b w:val="0"/>
        <w:bCs w:val="0"/>
        <w:i w:val="0"/>
        <w:iCs w:val="0"/>
        <w:color w:val="333333"/>
        <w:spacing w:val="0"/>
        <w:w w:val="103"/>
        <w:sz w:val="19"/>
        <w:szCs w:val="19"/>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04245127">
    <w:abstractNumId w:val="26"/>
  </w:num>
  <w:num w:numId="2" w16cid:durableId="1676490080">
    <w:abstractNumId w:val="23"/>
  </w:num>
  <w:num w:numId="3" w16cid:durableId="1441024495">
    <w:abstractNumId w:val="8"/>
  </w:num>
  <w:num w:numId="4" w16cid:durableId="978999146">
    <w:abstractNumId w:val="3"/>
  </w:num>
  <w:num w:numId="5" w16cid:durableId="1889417439">
    <w:abstractNumId w:val="12"/>
  </w:num>
  <w:num w:numId="6" w16cid:durableId="954335459">
    <w:abstractNumId w:val="18"/>
  </w:num>
  <w:num w:numId="7" w16cid:durableId="1274244374">
    <w:abstractNumId w:val="10"/>
  </w:num>
  <w:num w:numId="8" w16cid:durableId="1327712786">
    <w:abstractNumId w:val="15"/>
  </w:num>
  <w:num w:numId="9" w16cid:durableId="1017729717">
    <w:abstractNumId w:val="20"/>
  </w:num>
  <w:num w:numId="10" w16cid:durableId="1604873576">
    <w:abstractNumId w:val="25"/>
  </w:num>
  <w:num w:numId="11" w16cid:durableId="915169959">
    <w:abstractNumId w:val="24"/>
  </w:num>
  <w:num w:numId="12" w16cid:durableId="263880224">
    <w:abstractNumId w:val="33"/>
  </w:num>
  <w:num w:numId="13" w16cid:durableId="1480423180">
    <w:abstractNumId w:val="28"/>
  </w:num>
  <w:num w:numId="14" w16cid:durableId="1703171180">
    <w:abstractNumId w:val="16"/>
  </w:num>
  <w:num w:numId="15" w16cid:durableId="1486706059">
    <w:abstractNumId w:val="31"/>
  </w:num>
  <w:num w:numId="16" w16cid:durableId="672680870">
    <w:abstractNumId w:val="32"/>
  </w:num>
  <w:num w:numId="17" w16cid:durableId="679628064">
    <w:abstractNumId w:val="13"/>
  </w:num>
  <w:num w:numId="18" w16cid:durableId="1297759379">
    <w:abstractNumId w:val="5"/>
  </w:num>
  <w:num w:numId="19" w16cid:durableId="67075810">
    <w:abstractNumId w:val="29"/>
  </w:num>
  <w:num w:numId="20" w16cid:durableId="93794578">
    <w:abstractNumId w:val="21"/>
  </w:num>
  <w:num w:numId="21" w16cid:durableId="1955211574">
    <w:abstractNumId w:val="19"/>
  </w:num>
  <w:num w:numId="22" w16cid:durableId="187333022">
    <w:abstractNumId w:val="30"/>
  </w:num>
  <w:num w:numId="23" w16cid:durableId="1527521061">
    <w:abstractNumId w:val="2"/>
  </w:num>
  <w:num w:numId="24" w16cid:durableId="275914991">
    <w:abstractNumId w:val="9"/>
  </w:num>
  <w:num w:numId="25" w16cid:durableId="1425027849">
    <w:abstractNumId w:val="11"/>
  </w:num>
  <w:num w:numId="26" w16cid:durableId="543761340">
    <w:abstractNumId w:val="7"/>
  </w:num>
  <w:num w:numId="27" w16cid:durableId="1323004050">
    <w:abstractNumId w:val="27"/>
  </w:num>
  <w:num w:numId="28" w16cid:durableId="220600564">
    <w:abstractNumId w:val="1"/>
  </w:num>
  <w:num w:numId="29" w16cid:durableId="397628741">
    <w:abstractNumId w:val="4"/>
  </w:num>
  <w:num w:numId="30" w16cid:durableId="556287527">
    <w:abstractNumId w:val="6"/>
  </w:num>
  <w:num w:numId="31" w16cid:durableId="1987471108">
    <w:abstractNumId w:val="34"/>
  </w:num>
  <w:num w:numId="32" w16cid:durableId="1882355494">
    <w:abstractNumId w:val="14"/>
  </w:num>
  <w:num w:numId="33" w16cid:durableId="2010517743">
    <w:abstractNumId w:val="22"/>
  </w:num>
  <w:num w:numId="34" w16cid:durableId="1362510426">
    <w:abstractNumId w:val="17"/>
  </w:num>
  <w:num w:numId="35" w16cid:durableId="132366092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828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4D5"/>
    <w:rsid w:val="00000152"/>
    <w:rsid w:val="0000018F"/>
    <w:rsid w:val="000013D0"/>
    <w:rsid w:val="00001F5B"/>
    <w:rsid w:val="000021A8"/>
    <w:rsid w:val="00004B51"/>
    <w:rsid w:val="0000737E"/>
    <w:rsid w:val="00013173"/>
    <w:rsid w:val="00013178"/>
    <w:rsid w:val="000138A3"/>
    <w:rsid w:val="000146A3"/>
    <w:rsid w:val="0001528A"/>
    <w:rsid w:val="00015BC6"/>
    <w:rsid w:val="00016887"/>
    <w:rsid w:val="000169C0"/>
    <w:rsid w:val="000213F0"/>
    <w:rsid w:val="00021D08"/>
    <w:rsid w:val="0002233C"/>
    <w:rsid w:val="00022B5B"/>
    <w:rsid w:val="00022FB6"/>
    <w:rsid w:val="00027FA0"/>
    <w:rsid w:val="0003082F"/>
    <w:rsid w:val="0003097B"/>
    <w:rsid w:val="00030C63"/>
    <w:rsid w:val="00031244"/>
    <w:rsid w:val="000330F4"/>
    <w:rsid w:val="00040924"/>
    <w:rsid w:val="0004141E"/>
    <w:rsid w:val="000416DB"/>
    <w:rsid w:val="00043CBE"/>
    <w:rsid w:val="00044688"/>
    <w:rsid w:val="00044ACC"/>
    <w:rsid w:val="00045239"/>
    <w:rsid w:val="00045B0A"/>
    <w:rsid w:val="00047800"/>
    <w:rsid w:val="00051076"/>
    <w:rsid w:val="00051350"/>
    <w:rsid w:val="00051A65"/>
    <w:rsid w:val="000520F6"/>
    <w:rsid w:val="00052548"/>
    <w:rsid w:val="00054DA4"/>
    <w:rsid w:val="00057995"/>
    <w:rsid w:val="00057E44"/>
    <w:rsid w:val="00060DAA"/>
    <w:rsid w:val="00060FBA"/>
    <w:rsid w:val="00061046"/>
    <w:rsid w:val="00061DF4"/>
    <w:rsid w:val="000621AF"/>
    <w:rsid w:val="00062BBB"/>
    <w:rsid w:val="00064016"/>
    <w:rsid w:val="0007007C"/>
    <w:rsid w:val="00072EFE"/>
    <w:rsid w:val="000734AD"/>
    <w:rsid w:val="000736AF"/>
    <w:rsid w:val="00074589"/>
    <w:rsid w:val="000753F6"/>
    <w:rsid w:val="0007607C"/>
    <w:rsid w:val="00076A9A"/>
    <w:rsid w:val="00077950"/>
    <w:rsid w:val="0008007F"/>
    <w:rsid w:val="00081CF0"/>
    <w:rsid w:val="000825A2"/>
    <w:rsid w:val="00082859"/>
    <w:rsid w:val="00083AEE"/>
    <w:rsid w:val="00085945"/>
    <w:rsid w:val="0008667E"/>
    <w:rsid w:val="00090DD3"/>
    <w:rsid w:val="00092714"/>
    <w:rsid w:val="00093578"/>
    <w:rsid w:val="00093634"/>
    <w:rsid w:val="00093756"/>
    <w:rsid w:val="00094F24"/>
    <w:rsid w:val="00094FA8"/>
    <w:rsid w:val="000951C4"/>
    <w:rsid w:val="00095BF6"/>
    <w:rsid w:val="00095CA9"/>
    <w:rsid w:val="00096697"/>
    <w:rsid w:val="00096E31"/>
    <w:rsid w:val="00097838"/>
    <w:rsid w:val="00097B5A"/>
    <w:rsid w:val="000A0425"/>
    <w:rsid w:val="000A08D6"/>
    <w:rsid w:val="000A1F44"/>
    <w:rsid w:val="000A5A3D"/>
    <w:rsid w:val="000A7CF5"/>
    <w:rsid w:val="000B19F5"/>
    <w:rsid w:val="000B20DA"/>
    <w:rsid w:val="000B259B"/>
    <w:rsid w:val="000B3E43"/>
    <w:rsid w:val="000B48E9"/>
    <w:rsid w:val="000B49EA"/>
    <w:rsid w:val="000B6253"/>
    <w:rsid w:val="000B646E"/>
    <w:rsid w:val="000B7B32"/>
    <w:rsid w:val="000C1A15"/>
    <w:rsid w:val="000C1EB6"/>
    <w:rsid w:val="000C2119"/>
    <w:rsid w:val="000C26C2"/>
    <w:rsid w:val="000C2FC0"/>
    <w:rsid w:val="000C3AF3"/>
    <w:rsid w:val="000C474E"/>
    <w:rsid w:val="000C5145"/>
    <w:rsid w:val="000C5D7B"/>
    <w:rsid w:val="000C65C5"/>
    <w:rsid w:val="000C66B3"/>
    <w:rsid w:val="000C67B0"/>
    <w:rsid w:val="000C6854"/>
    <w:rsid w:val="000C7FC7"/>
    <w:rsid w:val="000D0906"/>
    <w:rsid w:val="000D0AE4"/>
    <w:rsid w:val="000D0F90"/>
    <w:rsid w:val="000D1674"/>
    <w:rsid w:val="000D2A8D"/>
    <w:rsid w:val="000D31E7"/>
    <w:rsid w:val="000D53B2"/>
    <w:rsid w:val="000D5CFC"/>
    <w:rsid w:val="000D6CB1"/>
    <w:rsid w:val="000D7FE1"/>
    <w:rsid w:val="000E0955"/>
    <w:rsid w:val="000E0F3D"/>
    <w:rsid w:val="000E1CEA"/>
    <w:rsid w:val="000E1E06"/>
    <w:rsid w:val="000E25A0"/>
    <w:rsid w:val="000E4A9C"/>
    <w:rsid w:val="000E541E"/>
    <w:rsid w:val="000E65AF"/>
    <w:rsid w:val="000E686A"/>
    <w:rsid w:val="000E7022"/>
    <w:rsid w:val="000E749C"/>
    <w:rsid w:val="000E791B"/>
    <w:rsid w:val="000E7D80"/>
    <w:rsid w:val="000E7E84"/>
    <w:rsid w:val="000F05B8"/>
    <w:rsid w:val="000F0E8F"/>
    <w:rsid w:val="000F1214"/>
    <w:rsid w:val="000F198A"/>
    <w:rsid w:val="000F1D3B"/>
    <w:rsid w:val="000F37BC"/>
    <w:rsid w:val="000F37D5"/>
    <w:rsid w:val="000F4234"/>
    <w:rsid w:val="000F427E"/>
    <w:rsid w:val="000F7CCD"/>
    <w:rsid w:val="0010061F"/>
    <w:rsid w:val="00100C0E"/>
    <w:rsid w:val="00101198"/>
    <w:rsid w:val="00101E6C"/>
    <w:rsid w:val="00102A54"/>
    <w:rsid w:val="001030BE"/>
    <w:rsid w:val="001032AE"/>
    <w:rsid w:val="0010361A"/>
    <w:rsid w:val="001039AE"/>
    <w:rsid w:val="00103E93"/>
    <w:rsid w:val="001068E7"/>
    <w:rsid w:val="001113CB"/>
    <w:rsid w:val="00111C9E"/>
    <w:rsid w:val="00112312"/>
    <w:rsid w:val="0011294B"/>
    <w:rsid w:val="00112F5B"/>
    <w:rsid w:val="00113D36"/>
    <w:rsid w:val="00114E55"/>
    <w:rsid w:val="00122D3B"/>
    <w:rsid w:val="001234F3"/>
    <w:rsid w:val="00123C17"/>
    <w:rsid w:val="00124641"/>
    <w:rsid w:val="001246C8"/>
    <w:rsid w:val="00124DA0"/>
    <w:rsid w:val="001256A6"/>
    <w:rsid w:val="00125CF1"/>
    <w:rsid w:val="00130673"/>
    <w:rsid w:val="001308F5"/>
    <w:rsid w:val="00132F0E"/>
    <w:rsid w:val="00133C53"/>
    <w:rsid w:val="00134C06"/>
    <w:rsid w:val="001362EE"/>
    <w:rsid w:val="001364FD"/>
    <w:rsid w:val="00137079"/>
    <w:rsid w:val="00137ACE"/>
    <w:rsid w:val="00140220"/>
    <w:rsid w:val="00142FF8"/>
    <w:rsid w:val="00144361"/>
    <w:rsid w:val="00144819"/>
    <w:rsid w:val="00145C1A"/>
    <w:rsid w:val="001466C2"/>
    <w:rsid w:val="00146F25"/>
    <w:rsid w:val="0015035B"/>
    <w:rsid w:val="00150C62"/>
    <w:rsid w:val="0015116E"/>
    <w:rsid w:val="0015229C"/>
    <w:rsid w:val="00152558"/>
    <w:rsid w:val="00155E49"/>
    <w:rsid w:val="001566D4"/>
    <w:rsid w:val="001571CF"/>
    <w:rsid w:val="00157A92"/>
    <w:rsid w:val="00157C5A"/>
    <w:rsid w:val="00161FFC"/>
    <w:rsid w:val="00165440"/>
    <w:rsid w:val="00167BAE"/>
    <w:rsid w:val="00170546"/>
    <w:rsid w:val="00170B5B"/>
    <w:rsid w:val="00170F18"/>
    <w:rsid w:val="0017181D"/>
    <w:rsid w:val="00172DAE"/>
    <w:rsid w:val="001730DE"/>
    <w:rsid w:val="0017534D"/>
    <w:rsid w:val="00177B9A"/>
    <w:rsid w:val="00177C41"/>
    <w:rsid w:val="00183BC8"/>
    <w:rsid w:val="00186207"/>
    <w:rsid w:val="00186903"/>
    <w:rsid w:val="001879B0"/>
    <w:rsid w:val="00190550"/>
    <w:rsid w:val="00191A38"/>
    <w:rsid w:val="00193001"/>
    <w:rsid w:val="00193833"/>
    <w:rsid w:val="00195010"/>
    <w:rsid w:val="0019509C"/>
    <w:rsid w:val="00196C29"/>
    <w:rsid w:val="00196E88"/>
    <w:rsid w:val="001A09F9"/>
    <w:rsid w:val="001A0B26"/>
    <w:rsid w:val="001A1928"/>
    <w:rsid w:val="001A21C5"/>
    <w:rsid w:val="001A21CC"/>
    <w:rsid w:val="001A21F0"/>
    <w:rsid w:val="001A39EF"/>
    <w:rsid w:val="001A4BF0"/>
    <w:rsid w:val="001A6C40"/>
    <w:rsid w:val="001B5B39"/>
    <w:rsid w:val="001B6F97"/>
    <w:rsid w:val="001B741E"/>
    <w:rsid w:val="001B7C1E"/>
    <w:rsid w:val="001C1718"/>
    <w:rsid w:val="001C20EE"/>
    <w:rsid w:val="001C360B"/>
    <w:rsid w:val="001C567A"/>
    <w:rsid w:val="001C5779"/>
    <w:rsid w:val="001C68F9"/>
    <w:rsid w:val="001C76FA"/>
    <w:rsid w:val="001D1716"/>
    <w:rsid w:val="001D3C00"/>
    <w:rsid w:val="001D3E45"/>
    <w:rsid w:val="001D518F"/>
    <w:rsid w:val="001D6402"/>
    <w:rsid w:val="001D6D0D"/>
    <w:rsid w:val="001D7CD5"/>
    <w:rsid w:val="001E0DB7"/>
    <w:rsid w:val="001E1708"/>
    <w:rsid w:val="001E347D"/>
    <w:rsid w:val="001E37F2"/>
    <w:rsid w:val="001E3E5D"/>
    <w:rsid w:val="001E46AA"/>
    <w:rsid w:val="001E5DBD"/>
    <w:rsid w:val="001E6CEC"/>
    <w:rsid w:val="001E7D51"/>
    <w:rsid w:val="001F0BE8"/>
    <w:rsid w:val="001F4F4D"/>
    <w:rsid w:val="00200939"/>
    <w:rsid w:val="002026F3"/>
    <w:rsid w:val="00203ADF"/>
    <w:rsid w:val="00203E48"/>
    <w:rsid w:val="00204C44"/>
    <w:rsid w:val="00205E6A"/>
    <w:rsid w:val="002078CD"/>
    <w:rsid w:val="00212C55"/>
    <w:rsid w:val="00212C97"/>
    <w:rsid w:val="0021382B"/>
    <w:rsid w:val="00216167"/>
    <w:rsid w:val="00216BD5"/>
    <w:rsid w:val="002178C3"/>
    <w:rsid w:val="00221A0B"/>
    <w:rsid w:val="00221EE2"/>
    <w:rsid w:val="00222085"/>
    <w:rsid w:val="00222600"/>
    <w:rsid w:val="00223575"/>
    <w:rsid w:val="00224271"/>
    <w:rsid w:val="002253DA"/>
    <w:rsid w:val="002262F6"/>
    <w:rsid w:val="00227BDD"/>
    <w:rsid w:val="00227ECB"/>
    <w:rsid w:val="002320C0"/>
    <w:rsid w:val="00232D3F"/>
    <w:rsid w:val="002331C7"/>
    <w:rsid w:val="002354DB"/>
    <w:rsid w:val="0023594E"/>
    <w:rsid w:val="00235A2A"/>
    <w:rsid w:val="00236F47"/>
    <w:rsid w:val="00240C90"/>
    <w:rsid w:val="0024158E"/>
    <w:rsid w:val="00241689"/>
    <w:rsid w:val="0024239C"/>
    <w:rsid w:val="00242D07"/>
    <w:rsid w:val="00243181"/>
    <w:rsid w:val="002443DC"/>
    <w:rsid w:val="002450F7"/>
    <w:rsid w:val="0024749C"/>
    <w:rsid w:val="00250B5D"/>
    <w:rsid w:val="00251EC1"/>
    <w:rsid w:val="0025218E"/>
    <w:rsid w:val="00252253"/>
    <w:rsid w:val="0025260E"/>
    <w:rsid w:val="00252B7A"/>
    <w:rsid w:val="00253918"/>
    <w:rsid w:val="00253B9B"/>
    <w:rsid w:val="002544C3"/>
    <w:rsid w:val="00254E9C"/>
    <w:rsid w:val="00255981"/>
    <w:rsid w:val="00256D65"/>
    <w:rsid w:val="00260223"/>
    <w:rsid w:val="002604BA"/>
    <w:rsid w:val="00260647"/>
    <w:rsid w:val="00260BDC"/>
    <w:rsid w:val="00260F8B"/>
    <w:rsid w:val="002615EA"/>
    <w:rsid w:val="0026314F"/>
    <w:rsid w:val="00263932"/>
    <w:rsid w:val="00264C80"/>
    <w:rsid w:val="00265997"/>
    <w:rsid w:val="002663E4"/>
    <w:rsid w:val="00266B7F"/>
    <w:rsid w:val="00267403"/>
    <w:rsid w:val="00267A8C"/>
    <w:rsid w:val="00267EC0"/>
    <w:rsid w:val="002703AF"/>
    <w:rsid w:val="002706FE"/>
    <w:rsid w:val="00271134"/>
    <w:rsid w:val="002721DB"/>
    <w:rsid w:val="0027235A"/>
    <w:rsid w:val="002733FB"/>
    <w:rsid w:val="00276A9E"/>
    <w:rsid w:val="00276ACE"/>
    <w:rsid w:val="0028089E"/>
    <w:rsid w:val="00284A82"/>
    <w:rsid w:val="00284C63"/>
    <w:rsid w:val="0028530F"/>
    <w:rsid w:val="002863CF"/>
    <w:rsid w:val="00286AD4"/>
    <w:rsid w:val="00290C29"/>
    <w:rsid w:val="00291CB4"/>
    <w:rsid w:val="002920C9"/>
    <w:rsid w:val="00292BA3"/>
    <w:rsid w:val="00293DEA"/>
    <w:rsid w:val="00295F0F"/>
    <w:rsid w:val="002961FB"/>
    <w:rsid w:val="00297AED"/>
    <w:rsid w:val="002A294E"/>
    <w:rsid w:val="002A3964"/>
    <w:rsid w:val="002A4566"/>
    <w:rsid w:val="002A60A9"/>
    <w:rsid w:val="002A6EB2"/>
    <w:rsid w:val="002A7307"/>
    <w:rsid w:val="002A73AF"/>
    <w:rsid w:val="002A7D3C"/>
    <w:rsid w:val="002B05F4"/>
    <w:rsid w:val="002B08BD"/>
    <w:rsid w:val="002B0DB8"/>
    <w:rsid w:val="002B149C"/>
    <w:rsid w:val="002B1E7B"/>
    <w:rsid w:val="002B2CE3"/>
    <w:rsid w:val="002B5780"/>
    <w:rsid w:val="002B591B"/>
    <w:rsid w:val="002B651B"/>
    <w:rsid w:val="002B6B69"/>
    <w:rsid w:val="002B6E89"/>
    <w:rsid w:val="002B6F13"/>
    <w:rsid w:val="002C16D6"/>
    <w:rsid w:val="002C258E"/>
    <w:rsid w:val="002C3414"/>
    <w:rsid w:val="002C426F"/>
    <w:rsid w:val="002C4715"/>
    <w:rsid w:val="002C4C7B"/>
    <w:rsid w:val="002C4D17"/>
    <w:rsid w:val="002C59A7"/>
    <w:rsid w:val="002C5B10"/>
    <w:rsid w:val="002C5C70"/>
    <w:rsid w:val="002C7235"/>
    <w:rsid w:val="002C7307"/>
    <w:rsid w:val="002C7CA4"/>
    <w:rsid w:val="002D1196"/>
    <w:rsid w:val="002D2CAF"/>
    <w:rsid w:val="002D32E2"/>
    <w:rsid w:val="002D5098"/>
    <w:rsid w:val="002D5427"/>
    <w:rsid w:val="002D5448"/>
    <w:rsid w:val="002E0379"/>
    <w:rsid w:val="002E1129"/>
    <w:rsid w:val="002E1C41"/>
    <w:rsid w:val="002E23AF"/>
    <w:rsid w:val="002E2973"/>
    <w:rsid w:val="002E3467"/>
    <w:rsid w:val="002E4648"/>
    <w:rsid w:val="002E58CF"/>
    <w:rsid w:val="002F2ADC"/>
    <w:rsid w:val="002F33CB"/>
    <w:rsid w:val="002F415D"/>
    <w:rsid w:val="002F5B02"/>
    <w:rsid w:val="002F6016"/>
    <w:rsid w:val="002F6114"/>
    <w:rsid w:val="002F6230"/>
    <w:rsid w:val="002F6C54"/>
    <w:rsid w:val="002F6FD8"/>
    <w:rsid w:val="002F75BA"/>
    <w:rsid w:val="00300284"/>
    <w:rsid w:val="00300411"/>
    <w:rsid w:val="00300934"/>
    <w:rsid w:val="003010D1"/>
    <w:rsid w:val="00301915"/>
    <w:rsid w:val="00301BBF"/>
    <w:rsid w:val="00303D54"/>
    <w:rsid w:val="003051C2"/>
    <w:rsid w:val="00305600"/>
    <w:rsid w:val="003058B5"/>
    <w:rsid w:val="00306304"/>
    <w:rsid w:val="0030665F"/>
    <w:rsid w:val="0030775B"/>
    <w:rsid w:val="00307CCB"/>
    <w:rsid w:val="00307F34"/>
    <w:rsid w:val="003101F9"/>
    <w:rsid w:val="00310DB8"/>
    <w:rsid w:val="003112ED"/>
    <w:rsid w:val="00315083"/>
    <w:rsid w:val="00315999"/>
    <w:rsid w:val="0031637E"/>
    <w:rsid w:val="00316654"/>
    <w:rsid w:val="00317C33"/>
    <w:rsid w:val="003202A6"/>
    <w:rsid w:val="00321F09"/>
    <w:rsid w:val="00322C52"/>
    <w:rsid w:val="00323885"/>
    <w:rsid w:val="00323917"/>
    <w:rsid w:val="00324519"/>
    <w:rsid w:val="003257DD"/>
    <w:rsid w:val="00327957"/>
    <w:rsid w:val="003300B5"/>
    <w:rsid w:val="003326A2"/>
    <w:rsid w:val="0033479B"/>
    <w:rsid w:val="003369E3"/>
    <w:rsid w:val="003400B6"/>
    <w:rsid w:val="00340E1B"/>
    <w:rsid w:val="003412B8"/>
    <w:rsid w:val="003420E2"/>
    <w:rsid w:val="00342498"/>
    <w:rsid w:val="003426FF"/>
    <w:rsid w:val="00342E77"/>
    <w:rsid w:val="003438B9"/>
    <w:rsid w:val="003442A7"/>
    <w:rsid w:val="003449DF"/>
    <w:rsid w:val="00344C02"/>
    <w:rsid w:val="00346DAE"/>
    <w:rsid w:val="0034757F"/>
    <w:rsid w:val="00351451"/>
    <w:rsid w:val="00351FEA"/>
    <w:rsid w:val="00353405"/>
    <w:rsid w:val="00354348"/>
    <w:rsid w:val="00354553"/>
    <w:rsid w:val="0035599B"/>
    <w:rsid w:val="00356557"/>
    <w:rsid w:val="003600F1"/>
    <w:rsid w:val="003620F9"/>
    <w:rsid w:val="00365BDB"/>
    <w:rsid w:val="00365EFB"/>
    <w:rsid w:val="003660B4"/>
    <w:rsid w:val="00366762"/>
    <w:rsid w:val="00367ADB"/>
    <w:rsid w:val="00373451"/>
    <w:rsid w:val="003741D1"/>
    <w:rsid w:val="00374ADC"/>
    <w:rsid w:val="00374FDA"/>
    <w:rsid w:val="003768A5"/>
    <w:rsid w:val="00380623"/>
    <w:rsid w:val="003812E3"/>
    <w:rsid w:val="0038193B"/>
    <w:rsid w:val="00381CA1"/>
    <w:rsid w:val="00382529"/>
    <w:rsid w:val="0038260D"/>
    <w:rsid w:val="0038265E"/>
    <w:rsid w:val="00382AAB"/>
    <w:rsid w:val="00383312"/>
    <w:rsid w:val="00383BCC"/>
    <w:rsid w:val="0038493D"/>
    <w:rsid w:val="00384A0E"/>
    <w:rsid w:val="003871E3"/>
    <w:rsid w:val="00387396"/>
    <w:rsid w:val="00387E38"/>
    <w:rsid w:val="003903AC"/>
    <w:rsid w:val="00390B6B"/>
    <w:rsid w:val="00390E64"/>
    <w:rsid w:val="00392CCA"/>
    <w:rsid w:val="00392E10"/>
    <w:rsid w:val="00393786"/>
    <w:rsid w:val="00394D02"/>
    <w:rsid w:val="00394D99"/>
    <w:rsid w:val="003A2CCF"/>
    <w:rsid w:val="003A3253"/>
    <w:rsid w:val="003A4387"/>
    <w:rsid w:val="003A4892"/>
    <w:rsid w:val="003A5435"/>
    <w:rsid w:val="003B1846"/>
    <w:rsid w:val="003B1C1F"/>
    <w:rsid w:val="003B1FB9"/>
    <w:rsid w:val="003B2672"/>
    <w:rsid w:val="003B3B4C"/>
    <w:rsid w:val="003B419D"/>
    <w:rsid w:val="003B4242"/>
    <w:rsid w:val="003B75F4"/>
    <w:rsid w:val="003B7A2A"/>
    <w:rsid w:val="003B7C1C"/>
    <w:rsid w:val="003C0069"/>
    <w:rsid w:val="003C2096"/>
    <w:rsid w:val="003C2387"/>
    <w:rsid w:val="003C245D"/>
    <w:rsid w:val="003C2A34"/>
    <w:rsid w:val="003C3080"/>
    <w:rsid w:val="003C3792"/>
    <w:rsid w:val="003C393C"/>
    <w:rsid w:val="003C3B44"/>
    <w:rsid w:val="003C4097"/>
    <w:rsid w:val="003C4B87"/>
    <w:rsid w:val="003C5755"/>
    <w:rsid w:val="003C6542"/>
    <w:rsid w:val="003D15F3"/>
    <w:rsid w:val="003D2E7B"/>
    <w:rsid w:val="003D3779"/>
    <w:rsid w:val="003D3ADC"/>
    <w:rsid w:val="003D3E8B"/>
    <w:rsid w:val="003D4EFF"/>
    <w:rsid w:val="003D6F3F"/>
    <w:rsid w:val="003D7AFD"/>
    <w:rsid w:val="003E2AC1"/>
    <w:rsid w:val="003E2B0E"/>
    <w:rsid w:val="003E3449"/>
    <w:rsid w:val="003E413E"/>
    <w:rsid w:val="003E78E0"/>
    <w:rsid w:val="003E7CD0"/>
    <w:rsid w:val="003F00E9"/>
    <w:rsid w:val="003F057B"/>
    <w:rsid w:val="003F0BB7"/>
    <w:rsid w:val="003F27BA"/>
    <w:rsid w:val="003F4D49"/>
    <w:rsid w:val="003F7598"/>
    <w:rsid w:val="00400163"/>
    <w:rsid w:val="00400F89"/>
    <w:rsid w:val="004011F0"/>
    <w:rsid w:val="004022E2"/>
    <w:rsid w:val="00402AB7"/>
    <w:rsid w:val="00404445"/>
    <w:rsid w:val="00404F34"/>
    <w:rsid w:val="004053C0"/>
    <w:rsid w:val="00405F93"/>
    <w:rsid w:val="00405FB5"/>
    <w:rsid w:val="00406FD1"/>
    <w:rsid w:val="00407041"/>
    <w:rsid w:val="0041225E"/>
    <w:rsid w:val="0041376B"/>
    <w:rsid w:val="00414931"/>
    <w:rsid w:val="0041525D"/>
    <w:rsid w:val="004159DF"/>
    <w:rsid w:val="004166F6"/>
    <w:rsid w:val="00417205"/>
    <w:rsid w:val="0041739C"/>
    <w:rsid w:val="00421805"/>
    <w:rsid w:val="00421B6A"/>
    <w:rsid w:val="00421DD8"/>
    <w:rsid w:val="004237EC"/>
    <w:rsid w:val="00423842"/>
    <w:rsid w:val="00423874"/>
    <w:rsid w:val="00423F98"/>
    <w:rsid w:val="004254A1"/>
    <w:rsid w:val="00425F5A"/>
    <w:rsid w:val="0042717E"/>
    <w:rsid w:val="00427267"/>
    <w:rsid w:val="00427F9B"/>
    <w:rsid w:val="00430295"/>
    <w:rsid w:val="004315C5"/>
    <w:rsid w:val="00431851"/>
    <w:rsid w:val="00432AFE"/>
    <w:rsid w:val="00432B9D"/>
    <w:rsid w:val="0043428D"/>
    <w:rsid w:val="00434824"/>
    <w:rsid w:val="004350A5"/>
    <w:rsid w:val="00436091"/>
    <w:rsid w:val="00436357"/>
    <w:rsid w:val="0043643B"/>
    <w:rsid w:val="004425BD"/>
    <w:rsid w:val="0044296F"/>
    <w:rsid w:val="00442BAB"/>
    <w:rsid w:val="004449BD"/>
    <w:rsid w:val="00446341"/>
    <w:rsid w:val="00446C40"/>
    <w:rsid w:val="00447726"/>
    <w:rsid w:val="00447833"/>
    <w:rsid w:val="00447C97"/>
    <w:rsid w:val="004502F3"/>
    <w:rsid w:val="004521F9"/>
    <w:rsid w:val="0045561D"/>
    <w:rsid w:val="00456FAB"/>
    <w:rsid w:val="00457CC1"/>
    <w:rsid w:val="0046043E"/>
    <w:rsid w:val="00460542"/>
    <w:rsid w:val="004619AA"/>
    <w:rsid w:val="00464222"/>
    <w:rsid w:val="00465BC5"/>
    <w:rsid w:val="00466F20"/>
    <w:rsid w:val="0047053A"/>
    <w:rsid w:val="00472040"/>
    <w:rsid w:val="004725EB"/>
    <w:rsid w:val="004730E3"/>
    <w:rsid w:val="00473EA5"/>
    <w:rsid w:val="00474F5D"/>
    <w:rsid w:val="00475716"/>
    <w:rsid w:val="00475CCC"/>
    <w:rsid w:val="004762FC"/>
    <w:rsid w:val="00476667"/>
    <w:rsid w:val="00477536"/>
    <w:rsid w:val="0047757C"/>
    <w:rsid w:val="004802A9"/>
    <w:rsid w:val="004835EA"/>
    <w:rsid w:val="00483CD2"/>
    <w:rsid w:val="00484186"/>
    <w:rsid w:val="004847D9"/>
    <w:rsid w:val="00485D99"/>
    <w:rsid w:val="0048621E"/>
    <w:rsid w:val="00487363"/>
    <w:rsid w:val="00487A24"/>
    <w:rsid w:val="00487B4B"/>
    <w:rsid w:val="00492057"/>
    <w:rsid w:val="00492401"/>
    <w:rsid w:val="0049251C"/>
    <w:rsid w:val="004944C0"/>
    <w:rsid w:val="004945D7"/>
    <w:rsid w:val="004963EA"/>
    <w:rsid w:val="00496932"/>
    <w:rsid w:val="004971A4"/>
    <w:rsid w:val="004A0520"/>
    <w:rsid w:val="004A0D17"/>
    <w:rsid w:val="004A1A11"/>
    <w:rsid w:val="004A1C07"/>
    <w:rsid w:val="004A2CF5"/>
    <w:rsid w:val="004A3316"/>
    <w:rsid w:val="004B1CBB"/>
    <w:rsid w:val="004B2934"/>
    <w:rsid w:val="004B2E9C"/>
    <w:rsid w:val="004B3E83"/>
    <w:rsid w:val="004B40EC"/>
    <w:rsid w:val="004B464B"/>
    <w:rsid w:val="004B556C"/>
    <w:rsid w:val="004B5C7F"/>
    <w:rsid w:val="004B6302"/>
    <w:rsid w:val="004B7894"/>
    <w:rsid w:val="004B7CBF"/>
    <w:rsid w:val="004C1312"/>
    <w:rsid w:val="004C2AA1"/>
    <w:rsid w:val="004C3539"/>
    <w:rsid w:val="004C6C7B"/>
    <w:rsid w:val="004C6E4B"/>
    <w:rsid w:val="004C7278"/>
    <w:rsid w:val="004D057C"/>
    <w:rsid w:val="004D122E"/>
    <w:rsid w:val="004D18C7"/>
    <w:rsid w:val="004D1F29"/>
    <w:rsid w:val="004D2381"/>
    <w:rsid w:val="004D336A"/>
    <w:rsid w:val="004D358F"/>
    <w:rsid w:val="004D4248"/>
    <w:rsid w:val="004D5D00"/>
    <w:rsid w:val="004D68AB"/>
    <w:rsid w:val="004E0406"/>
    <w:rsid w:val="004E0660"/>
    <w:rsid w:val="004E1153"/>
    <w:rsid w:val="004E43DA"/>
    <w:rsid w:val="004E484F"/>
    <w:rsid w:val="004E5A5E"/>
    <w:rsid w:val="004E61EC"/>
    <w:rsid w:val="004F0A07"/>
    <w:rsid w:val="004F0E20"/>
    <w:rsid w:val="004F29B1"/>
    <w:rsid w:val="004F417F"/>
    <w:rsid w:val="004F61BC"/>
    <w:rsid w:val="004F6B08"/>
    <w:rsid w:val="004F79D8"/>
    <w:rsid w:val="00501075"/>
    <w:rsid w:val="005010C6"/>
    <w:rsid w:val="00501B44"/>
    <w:rsid w:val="005045F0"/>
    <w:rsid w:val="00505625"/>
    <w:rsid w:val="0050601A"/>
    <w:rsid w:val="00506756"/>
    <w:rsid w:val="0051032A"/>
    <w:rsid w:val="00510B89"/>
    <w:rsid w:val="005124C2"/>
    <w:rsid w:val="00513E5E"/>
    <w:rsid w:val="00513E8D"/>
    <w:rsid w:val="00514F8B"/>
    <w:rsid w:val="00515B36"/>
    <w:rsid w:val="005160E6"/>
    <w:rsid w:val="00516BEF"/>
    <w:rsid w:val="0052059C"/>
    <w:rsid w:val="00520642"/>
    <w:rsid w:val="00524448"/>
    <w:rsid w:val="005244B6"/>
    <w:rsid w:val="005247CA"/>
    <w:rsid w:val="00524815"/>
    <w:rsid w:val="005254A9"/>
    <w:rsid w:val="00526622"/>
    <w:rsid w:val="0052770C"/>
    <w:rsid w:val="00530693"/>
    <w:rsid w:val="005316AD"/>
    <w:rsid w:val="005321C3"/>
    <w:rsid w:val="00532D56"/>
    <w:rsid w:val="00532EF6"/>
    <w:rsid w:val="00533227"/>
    <w:rsid w:val="00533DDF"/>
    <w:rsid w:val="005342D8"/>
    <w:rsid w:val="00534450"/>
    <w:rsid w:val="005345AA"/>
    <w:rsid w:val="005355F7"/>
    <w:rsid w:val="00536A52"/>
    <w:rsid w:val="005371BB"/>
    <w:rsid w:val="00540B4C"/>
    <w:rsid w:val="00541120"/>
    <w:rsid w:val="005414A3"/>
    <w:rsid w:val="005439A6"/>
    <w:rsid w:val="005454D8"/>
    <w:rsid w:val="00545B71"/>
    <w:rsid w:val="0054638A"/>
    <w:rsid w:val="00547B20"/>
    <w:rsid w:val="0055231D"/>
    <w:rsid w:val="005529B0"/>
    <w:rsid w:val="00553DC4"/>
    <w:rsid w:val="00554E61"/>
    <w:rsid w:val="00555A32"/>
    <w:rsid w:val="0055609C"/>
    <w:rsid w:val="005562D1"/>
    <w:rsid w:val="00556776"/>
    <w:rsid w:val="00556E17"/>
    <w:rsid w:val="00557E38"/>
    <w:rsid w:val="005619BB"/>
    <w:rsid w:val="00561A6F"/>
    <w:rsid w:val="00561FC1"/>
    <w:rsid w:val="00563052"/>
    <w:rsid w:val="005633A0"/>
    <w:rsid w:val="00563DD3"/>
    <w:rsid w:val="00564684"/>
    <w:rsid w:val="00565224"/>
    <w:rsid w:val="005743AB"/>
    <w:rsid w:val="0057618F"/>
    <w:rsid w:val="00577100"/>
    <w:rsid w:val="005776C4"/>
    <w:rsid w:val="00577EFF"/>
    <w:rsid w:val="00580060"/>
    <w:rsid w:val="00581887"/>
    <w:rsid w:val="00583E05"/>
    <w:rsid w:val="0058479B"/>
    <w:rsid w:val="00584AEB"/>
    <w:rsid w:val="005850E9"/>
    <w:rsid w:val="00586872"/>
    <w:rsid w:val="0058790A"/>
    <w:rsid w:val="00587F7B"/>
    <w:rsid w:val="0059407F"/>
    <w:rsid w:val="005958CE"/>
    <w:rsid w:val="00595979"/>
    <w:rsid w:val="005966F9"/>
    <w:rsid w:val="005971B5"/>
    <w:rsid w:val="00597953"/>
    <w:rsid w:val="005A0008"/>
    <w:rsid w:val="005A04D5"/>
    <w:rsid w:val="005A0F08"/>
    <w:rsid w:val="005A1074"/>
    <w:rsid w:val="005A1CC8"/>
    <w:rsid w:val="005A2411"/>
    <w:rsid w:val="005A44EF"/>
    <w:rsid w:val="005A5155"/>
    <w:rsid w:val="005A60AD"/>
    <w:rsid w:val="005A68CC"/>
    <w:rsid w:val="005A75C2"/>
    <w:rsid w:val="005B059E"/>
    <w:rsid w:val="005B08F2"/>
    <w:rsid w:val="005B0DDA"/>
    <w:rsid w:val="005B1C4B"/>
    <w:rsid w:val="005B2F4B"/>
    <w:rsid w:val="005B35CD"/>
    <w:rsid w:val="005B387C"/>
    <w:rsid w:val="005B3B6E"/>
    <w:rsid w:val="005B3C5A"/>
    <w:rsid w:val="005B3DF5"/>
    <w:rsid w:val="005B4CD4"/>
    <w:rsid w:val="005B4DC6"/>
    <w:rsid w:val="005B6682"/>
    <w:rsid w:val="005B6CC7"/>
    <w:rsid w:val="005B7106"/>
    <w:rsid w:val="005B7E94"/>
    <w:rsid w:val="005C0655"/>
    <w:rsid w:val="005C15FE"/>
    <w:rsid w:val="005C1F40"/>
    <w:rsid w:val="005C3FF8"/>
    <w:rsid w:val="005C40A2"/>
    <w:rsid w:val="005C4610"/>
    <w:rsid w:val="005C5289"/>
    <w:rsid w:val="005C5674"/>
    <w:rsid w:val="005C62CD"/>
    <w:rsid w:val="005C72F6"/>
    <w:rsid w:val="005D0B9E"/>
    <w:rsid w:val="005D0C4B"/>
    <w:rsid w:val="005D1E1B"/>
    <w:rsid w:val="005D2FD1"/>
    <w:rsid w:val="005D3936"/>
    <w:rsid w:val="005D5208"/>
    <w:rsid w:val="005D5D4F"/>
    <w:rsid w:val="005D6C2B"/>
    <w:rsid w:val="005D70B8"/>
    <w:rsid w:val="005D730F"/>
    <w:rsid w:val="005D76EA"/>
    <w:rsid w:val="005D7BFF"/>
    <w:rsid w:val="005D7E9B"/>
    <w:rsid w:val="005E08EA"/>
    <w:rsid w:val="005E0C77"/>
    <w:rsid w:val="005E18CB"/>
    <w:rsid w:val="005E21BD"/>
    <w:rsid w:val="005E2A8E"/>
    <w:rsid w:val="005E33E9"/>
    <w:rsid w:val="005E389A"/>
    <w:rsid w:val="005E39B2"/>
    <w:rsid w:val="005E3DE9"/>
    <w:rsid w:val="005E40EE"/>
    <w:rsid w:val="005E556F"/>
    <w:rsid w:val="005E5CD6"/>
    <w:rsid w:val="005E5FED"/>
    <w:rsid w:val="005E610C"/>
    <w:rsid w:val="005F2FA8"/>
    <w:rsid w:val="005F3473"/>
    <w:rsid w:val="005F452C"/>
    <w:rsid w:val="005F4A0B"/>
    <w:rsid w:val="005F5396"/>
    <w:rsid w:val="005F7177"/>
    <w:rsid w:val="005F781A"/>
    <w:rsid w:val="006005EA"/>
    <w:rsid w:val="00600D9A"/>
    <w:rsid w:val="006010A2"/>
    <w:rsid w:val="006017DD"/>
    <w:rsid w:val="0060511F"/>
    <w:rsid w:val="00605AD4"/>
    <w:rsid w:val="0061124F"/>
    <w:rsid w:val="006112D8"/>
    <w:rsid w:val="0061138D"/>
    <w:rsid w:val="00611556"/>
    <w:rsid w:val="0061230A"/>
    <w:rsid w:val="006123F4"/>
    <w:rsid w:val="00612F80"/>
    <w:rsid w:val="00613067"/>
    <w:rsid w:val="00613710"/>
    <w:rsid w:val="00615BEC"/>
    <w:rsid w:val="00615D0C"/>
    <w:rsid w:val="006160D5"/>
    <w:rsid w:val="00616B99"/>
    <w:rsid w:val="00617A3C"/>
    <w:rsid w:val="00617C51"/>
    <w:rsid w:val="006206F8"/>
    <w:rsid w:val="00620793"/>
    <w:rsid w:val="0062178F"/>
    <w:rsid w:val="00621C09"/>
    <w:rsid w:val="0062364B"/>
    <w:rsid w:val="006238D8"/>
    <w:rsid w:val="00623902"/>
    <w:rsid w:val="00623E4E"/>
    <w:rsid w:val="00626F8A"/>
    <w:rsid w:val="00630334"/>
    <w:rsid w:val="006315CA"/>
    <w:rsid w:val="006337B3"/>
    <w:rsid w:val="00636AED"/>
    <w:rsid w:val="0063704B"/>
    <w:rsid w:val="006370BC"/>
    <w:rsid w:val="00637405"/>
    <w:rsid w:val="00641AE5"/>
    <w:rsid w:val="00641EA8"/>
    <w:rsid w:val="00642BE7"/>
    <w:rsid w:val="00642CA1"/>
    <w:rsid w:val="00643293"/>
    <w:rsid w:val="00643581"/>
    <w:rsid w:val="0064381E"/>
    <w:rsid w:val="00645069"/>
    <w:rsid w:val="0064606B"/>
    <w:rsid w:val="00646D84"/>
    <w:rsid w:val="00647659"/>
    <w:rsid w:val="00647CC6"/>
    <w:rsid w:val="006510D9"/>
    <w:rsid w:val="00651F7E"/>
    <w:rsid w:val="0065335A"/>
    <w:rsid w:val="006538C1"/>
    <w:rsid w:val="00654294"/>
    <w:rsid w:val="006556B6"/>
    <w:rsid w:val="00655E3B"/>
    <w:rsid w:val="006561F8"/>
    <w:rsid w:val="00656D19"/>
    <w:rsid w:val="006600BA"/>
    <w:rsid w:val="00660540"/>
    <w:rsid w:val="0066096E"/>
    <w:rsid w:val="00660A22"/>
    <w:rsid w:val="00661355"/>
    <w:rsid w:val="00661B76"/>
    <w:rsid w:val="00661D96"/>
    <w:rsid w:val="006628F7"/>
    <w:rsid w:val="00663441"/>
    <w:rsid w:val="00663A4D"/>
    <w:rsid w:val="00663DF3"/>
    <w:rsid w:val="00664B73"/>
    <w:rsid w:val="00665506"/>
    <w:rsid w:val="00671AB3"/>
    <w:rsid w:val="00671EF1"/>
    <w:rsid w:val="00671F1A"/>
    <w:rsid w:val="00673F30"/>
    <w:rsid w:val="00674E4D"/>
    <w:rsid w:val="00675B20"/>
    <w:rsid w:val="0067682E"/>
    <w:rsid w:val="0067746C"/>
    <w:rsid w:val="00677E87"/>
    <w:rsid w:val="006827F3"/>
    <w:rsid w:val="0068326F"/>
    <w:rsid w:val="006854E3"/>
    <w:rsid w:val="00686351"/>
    <w:rsid w:val="0068751B"/>
    <w:rsid w:val="00687B64"/>
    <w:rsid w:val="0069024D"/>
    <w:rsid w:val="00692C40"/>
    <w:rsid w:val="00693104"/>
    <w:rsid w:val="00693A27"/>
    <w:rsid w:val="00694992"/>
    <w:rsid w:val="006967AF"/>
    <w:rsid w:val="00697ECC"/>
    <w:rsid w:val="006A2595"/>
    <w:rsid w:val="006A2B4A"/>
    <w:rsid w:val="006A2BEA"/>
    <w:rsid w:val="006A2DB2"/>
    <w:rsid w:val="006A4725"/>
    <w:rsid w:val="006A539D"/>
    <w:rsid w:val="006A53CA"/>
    <w:rsid w:val="006A5640"/>
    <w:rsid w:val="006A61FE"/>
    <w:rsid w:val="006A6A38"/>
    <w:rsid w:val="006A6E63"/>
    <w:rsid w:val="006A727E"/>
    <w:rsid w:val="006B16F2"/>
    <w:rsid w:val="006B1B46"/>
    <w:rsid w:val="006B288C"/>
    <w:rsid w:val="006B2B2C"/>
    <w:rsid w:val="006B3F18"/>
    <w:rsid w:val="006B531C"/>
    <w:rsid w:val="006B5D6D"/>
    <w:rsid w:val="006B630A"/>
    <w:rsid w:val="006C0149"/>
    <w:rsid w:val="006C16D3"/>
    <w:rsid w:val="006C3FDA"/>
    <w:rsid w:val="006C6AA5"/>
    <w:rsid w:val="006C6F4A"/>
    <w:rsid w:val="006C7276"/>
    <w:rsid w:val="006D0FC7"/>
    <w:rsid w:val="006D1A24"/>
    <w:rsid w:val="006D277C"/>
    <w:rsid w:val="006D295E"/>
    <w:rsid w:val="006D2E0D"/>
    <w:rsid w:val="006D4A46"/>
    <w:rsid w:val="006D6470"/>
    <w:rsid w:val="006D6810"/>
    <w:rsid w:val="006D7438"/>
    <w:rsid w:val="006E00C8"/>
    <w:rsid w:val="006E0AB9"/>
    <w:rsid w:val="006E0FBC"/>
    <w:rsid w:val="006E2BB0"/>
    <w:rsid w:val="006E2CB8"/>
    <w:rsid w:val="006E4972"/>
    <w:rsid w:val="006E5316"/>
    <w:rsid w:val="006E541F"/>
    <w:rsid w:val="006E63AD"/>
    <w:rsid w:val="006F0DBA"/>
    <w:rsid w:val="006F1DAC"/>
    <w:rsid w:val="006F20D4"/>
    <w:rsid w:val="006F20EF"/>
    <w:rsid w:val="006F2D69"/>
    <w:rsid w:val="006F3659"/>
    <w:rsid w:val="006F409D"/>
    <w:rsid w:val="006F4A84"/>
    <w:rsid w:val="006F5656"/>
    <w:rsid w:val="006F5BAB"/>
    <w:rsid w:val="007021C3"/>
    <w:rsid w:val="00703523"/>
    <w:rsid w:val="00704442"/>
    <w:rsid w:val="00704834"/>
    <w:rsid w:val="00704A2F"/>
    <w:rsid w:val="00704BCA"/>
    <w:rsid w:val="007065A2"/>
    <w:rsid w:val="00706D64"/>
    <w:rsid w:val="00712833"/>
    <w:rsid w:val="00712CB5"/>
    <w:rsid w:val="00715B20"/>
    <w:rsid w:val="00715CAD"/>
    <w:rsid w:val="00715F59"/>
    <w:rsid w:val="007161F9"/>
    <w:rsid w:val="00720B14"/>
    <w:rsid w:val="00720CE0"/>
    <w:rsid w:val="00721CC6"/>
    <w:rsid w:val="0072271D"/>
    <w:rsid w:val="007229DF"/>
    <w:rsid w:val="00722D2F"/>
    <w:rsid w:val="00723B1D"/>
    <w:rsid w:val="00723BC4"/>
    <w:rsid w:val="00723C53"/>
    <w:rsid w:val="0072415C"/>
    <w:rsid w:val="00724DD0"/>
    <w:rsid w:val="0072512F"/>
    <w:rsid w:val="00725338"/>
    <w:rsid w:val="00725C0D"/>
    <w:rsid w:val="007267F1"/>
    <w:rsid w:val="00726802"/>
    <w:rsid w:val="0072689C"/>
    <w:rsid w:val="00727CDF"/>
    <w:rsid w:val="00730997"/>
    <w:rsid w:val="007318A8"/>
    <w:rsid w:val="007319DB"/>
    <w:rsid w:val="00731D63"/>
    <w:rsid w:val="0073260A"/>
    <w:rsid w:val="00733C7F"/>
    <w:rsid w:val="007345BC"/>
    <w:rsid w:val="007345D6"/>
    <w:rsid w:val="0073609E"/>
    <w:rsid w:val="007364F1"/>
    <w:rsid w:val="00736D5F"/>
    <w:rsid w:val="00740D34"/>
    <w:rsid w:val="00742BD6"/>
    <w:rsid w:val="007430D6"/>
    <w:rsid w:val="00743399"/>
    <w:rsid w:val="00743654"/>
    <w:rsid w:val="00751AA6"/>
    <w:rsid w:val="00752770"/>
    <w:rsid w:val="0075316B"/>
    <w:rsid w:val="007543B7"/>
    <w:rsid w:val="0075631D"/>
    <w:rsid w:val="00756CF4"/>
    <w:rsid w:val="00757659"/>
    <w:rsid w:val="007613CF"/>
    <w:rsid w:val="0076192E"/>
    <w:rsid w:val="0076206A"/>
    <w:rsid w:val="0076377E"/>
    <w:rsid w:val="00764DF7"/>
    <w:rsid w:val="007651AA"/>
    <w:rsid w:val="007669A3"/>
    <w:rsid w:val="00767ED8"/>
    <w:rsid w:val="007721E6"/>
    <w:rsid w:val="007724E9"/>
    <w:rsid w:val="00772937"/>
    <w:rsid w:val="00780AA4"/>
    <w:rsid w:val="00782864"/>
    <w:rsid w:val="0078307D"/>
    <w:rsid w:val="00783F6F"/>
    <w:rsid w:val="00784341"/>
    <w:rsid w:val="007855F7"/>
    <w:rsid w:val="007902E2"/>
    <w:rsid w:val="00791F57"/>
    <w:rsid w:val="007942B7"/>
    <w:rsid w:val="00796D76"/>
    <w:rsid w:val="00797711"/>
    <w:rsid w:val="007A24EF"/>
    <w:rsid w:val="007A376D"/>
    <w:rsid w:val="007A4D28"/>
    <w:rsid w:val="007A58E5"/>
    <w:rsid w:val="007A700C"/>
    <w:rsid w:val="007B03D1"/>
    <w:rsid w:val="007B2C91"/>
    <w:rsid w:val="007B48A9"/>
    <w:rsid w:val="007B7294"/>
    <w:rsid w:val="007C1FDA"/>
    <w:rsid w:val="007C20EF"/>
    <w:rsid w:val="007C2562"/>
    <w:rsid w:val="007C2FF6"/>
    <w:rsid w:val="007C55CD"/>
    <w:rsid w:val="007C5643"/>
    <w:rsid w:val="007C775B"/>
    <w:rsid w:val="007C7A22"/>
    <w:rsid w:val="007D15F0"/>
    <w:rsid w:val="007D1B62"/>
    <w:rsid w:val="007D2280"/>
    <w:rsid w:val="007D22D5"/>
    <w:rsid w:val="007D2F1F"/>
    <w:rsid w:val="007D3346"/>
    <w:rsid w:val="007D4574"/>
    <w:rsid w:val="007D5BCE"/>
    <w:rsid w:val="007D6316"/>
    <w:rsid w:val="007D6CB1"/>
    <w:rsid w:val="007D7316"/>
    <w:rsid w:val="007E186A"/>
    <w:rsid w:val="007E288B"/>
    <w:rsid w:val="007E2D78"/>
    <w:rsid w:val="007E542E"/>
    <w:rsid w:val="007E776F"/>
    <w:rsid w:val="007F06C4"/>
    <w:rsid w:val="007F1138"/>
    <w:rsid w:val="007F11F9"/>
    <w:rsid w:val="007F1DAE"/>
    <w:rsid w:val="007F2701"/>
    <w:rsid w:val="007F2A3A"/>
    <w:rsid w:val="007F2C0D"/>
    <w:rsid w:val="007F4055"/>
    <w:rsid w:val="007F4751"/>
    <w:rsid w:val="007F5A2C"/>
    <w:rsid w:val="007F5FFD"/>
    <w:rsid w:val="007F6F23"/>
    <w:rsid w:val="00800202"/>
    <w:rsid w:val="00801EDE"/>
    <w:rsid w:val="00802D2F"/>
    <w:rsid w:val="00804F46"/>
    <w:rsid w:val="008052EB"/>
    <w:rsid w:val="008067B1"/>
    <w:rsid w:val="00806A28"/>
    <w:rsid w:val="00812D3D"/>
    <w:rsid w:val="0081372E"/>
    <w:rsid w:val="008157B1"/>
    <w:rsid w:val="00815DFB"/>
    <w:rsid w:val="0081683E"/>
    <w:rsid w:val="00820FBD"/>
    <w:rsid w:val="008214F9"/>
    <w:rsid w:val="0082337C"/>
    <w:rsid w:val="00824566"/>
    <w:rsid w:val="00824F35"/>
    <w:rsid w:val="00826EDC"/>
    <w:rsid w:val="00827307"/>
    <w:rsid w:val="00831014"/>
    <w:rsid w:val="00831985"/>
    <w:rsid w:val="00833691"/>
    <w:rsid w:val="00834324"/>
    <w:rsid w:val="00834DC5"/>
    <w:rsid w:val="00835C26"/>
    <w:rsid w:val="0083788B"/>
    <w:rsid w:val="0084074B"/>
    <w:rsid w:val="00841023"/>
    <w:rsid w:val="00841DD0"/>
    <w:rsid w:val="008437ED"/>
    <w:rsid w:val="00846EB0"/>
    <w:rsid w:val="008500DC"/>
    <w:rsid w:val="008528FC"/>
    <w:rsid w:val="00853682"/>
    <w:rsid w:val="00853A38"/>
    <w:rsid w:val="00854028"/>
    <w:rsid w:val="0085465F"/>
    <w:rsid w:val="0085476A"/>
    <w:rsid w:val="00854A71"/>
    <w:rsid w:val="00854C90"/>
    <w:rsid w:val="0085630E"/>
    <w:rsid w:val="00860658"/>
    <w:rsid w:val="0086081A"/>
    <w:rsid w:val="00862B81"/>
    <w:rsid w:val="00863260"/>
    <w:rsid w:val="00864DFD"/>
    <w:rsid w:val="008660C9"/>
    <w:rsid w:val="00866CE7"/>
    <w:rsid w:val="00866D77"/>
    <w:rsid w:val="00867E70"/>
    <w:rsid w:val="00871479"/>
    <w:rsid w:val="00872C31"/>
    <w:rsid w:val="00872D6C"/>
    <w:rsid w:val="00874688"/>
    <w:rsid w:val="00874F64"/>
    <w:rsid w:val="00875E8A"/>
    <w:rsid w:val="00876C11"/>
    <w:rsid w:val="0087720D"/>
    <w:rsid w:val="00877709"/>
    <w:rsid w:val="00877E54"/>
    <w:rsid w:val="00877EA7"/>
    <w:rsid w:val="008818D9"/>
    <w:rsid w:val="00882267"/>
    <w:rsid w:val="00883676"/>
    <w:rsid w:val="008839F4"/>
    <w:rsid w:val="00883AF0"/>
    <w:rsid w:val="00884C5D"/>
    <w:rsid w:val="008852E6"/>
    <w:rsid w:val="00886025"/>
    <w:rsid w:val="0088677C"/>
    <w:rsid w:val="0088725A"/>
    <w:rsid w:val="00887B75"/>
    <w:rsid w:val="00890D95"/>
    <w:rsid w:val="00892220"/>
    <w:rsid w:val="0089258B"/>
    <w:rsid w:val="00892BC5"/>
    <w:rsid w:val="008933E2"/>
    <w:rsid w:val="00896410"/>
    <w:rsid w:val="008969CA"/>
    <w:rsid w:val="008A065A"/>
    <w:rsid w:val="008A14CE"/>
    <w:rsid w:val="008A170C"/>
    <w:rsid w:val="008A1889"/>
    <w:rsid w:val="008A47C0"/>
    <w:rsid w:val="008A4B85"/>
    <w:rsid w:val="008A6DC8"/>
    <w:rsid w:val="008A76D1"/>
    <w:rsid w:val="008B27FA"/>
    <w:rsid w:val="008B28B1"/>
    <w:rsid w:val="008B46DA"/>
    <w:rsid w:val="008B59CD"/>
    <w:rsid w:val="008B6264"/>
    <w:rsid w:val="008B6807"/>
    <w:rsid w:val="008B75D2"/>
    <w:rsid w:val="008B75E4"/>
    <w:rsid w:val="008B799B"/>
    <w:rsid w:val="008C0D4E"/>
    <w:rsid w:val="008C2D12"/>
    <w:rsid w:val="008C3C22"/>
    <w:rsid w:val="008C478A"/>
    <w:rsid w:val="008C633C"/>
    <w:rsid w:val="008D0B12"/>
    <w:rsid w:val="008D22F5"/>
    <w:rsid w:val="008D4CCB"/>
    <w:rsid w:val="008D627C"/>
    <w:rsid w:val="008E145F"/>
    <w:rsid w:val="008E17C7"/>
    <w:rsid w:val="008E6F7B"/>
    <w:rsid w:val="008E7158"/>
    <w:rsid w:val="008E71C7"/>
    <w:rsid w:val="008F1942"/>
    <w:rsid w:val="008F1CA6"/>
    <w:rsid w:val="008F2719"/>
    <w:rsid w:val="008F3020"/>
    <w:rsid w:val="008F399C"/>
    <w:rsid w:val="008F41B5"/>
    <w:rsid w:val="008F4E58"/>
    <w:rsid w:val="008F5AC1"/>
    <w:rsid w:val="008F6CD3"/>
    <w:rsid w:val="009008E3"/>
    <w:rsid w:val="00901156"/>
    <w:rsid w:val="00903E5D"/>
    <w:rsid w:val="00906D7F"/>
    <w:rsid w:val="00910012"/>
    <w:rsid w:val="0091098D"/>
    <w:rsid w:val="00910B81"/>
    <w:rsid w:val="0091174C"/>
    <w:rsid w:val="009132E3"/>
    <w:rsid w:val="00913804"/>
    <w:rsid w:val="0091399A"/>
    <w:rsid w:val="00917632"/>
    <w:rsid w:val="009206BC"/>
    <w:rsid w:val="0092095C"/>
    <w:rsid w:val="0092216C"/>
    <w:rsid w:val="00922EEE"/>
    <w:rsid w:val="00923237"/>
    <w:rsid w:val="00923D93"/>
    <w:rsid w:val="00925B8F"/>
    <w:rsid w:val="0092769B"/>
    <w:rsid w:val="00930887"/>
    <w:rsid w:val="00930CB6"/>
    <w:rsid w:val="009342BD"/>
    <w:rsid w:val="00934B6B"/>
    <w:rsid w:val="00935868"/>
    <w:rsid w:val="009368D4"/>
    <w:rsid w:val="00936AC4"/>
    <w:rsid w:val="009372DF"/>
    <w:rsid w:val="0094062C"/>
    <w:rsid w:val="00941776"/>
    <w:rsid w:val="0094363C"/>
    <w:rsid w:val="00944BBF"/>
    <w:rsid w:val="009452AE"/>
    <w:rsid w:val="0094695C"/>
    <w:rsid w:val="00946B7B"/>
    <w:rsid w:val="00947B39"/>
    <w:rsid w:val="00947BBE"/>
    <w:rsid w:val="009510F4"/>
    <w:rsid w:val="00951521"/>
    <w:rsid w:val="00952E3F"/>
    <w:rsid w:val="00953E40"/>
    <w:rsid w:val="009544BE"/>
    <w:rsid w:val="00954AA7"/>
    <w:rsid w:val="0095711C"/>
    <w:rsid w:val="00957BDB"/>
    <w:rsid w:val="009601EB"/>
    <w:rsid w:val="00960B48"/>
    <w:rsid w:val="00962AEE"/>
    <w:rsid w:val="009641F0"/>
    <w:rsid w:val="0096487B"/>
    <w:rsid w:val="00966F52"/>
    <w:rsid w:val="009703AE"/>
    <w:rsid w:val="0097096D"/>
    <w:rsid w:val="0097148E"/>
    <w:rsid w:val="009731A4"/>
    <w:rsid w:val="009739F6"/>
    <w:rsid w:val="009753ED"/>
    <w:rsid w:val="00977C03"/>
    <w:rsid w:val="00980729"/>
    <w:rsid w:val="00980AD0"/>
    <w:rsid w:val="00981B56"/>
    <w:rsid w:val="00981ED8"/>
    <w:rsid w:val="00982FF7"/>
    <w:rsid w:val="0098752C"/>
    <w:rsid w:val="0099055F"/>
    <w:rsid w:val="00990DF9"/>
    <w:rsid w:val="00994853"/>
    <w:rsid w:val="009950C5"/>
    <w:rsid w:val="00995F78"/>
    <w:rsid w:val="0099728D"/>
    <w:rsid w:val="0099765D"/>
    <w:rsid w:val="00997D02"/>
    <w:rsid w:val="009A4BA7"/>
    <w:rsid w:val="009A57E7"/>
    <w:rsid w:val="009A6341"/>
    <w:rsid w:val="009A63D6"/>
    <w:rsid w:val="009A646F"/>
    <w:rsid w:val="009A67E8"/>
    <w:rsid w:val="009B003A"/>
    <w:rsid w:val="009B0A84"/>
    <w:rsid w:val="009B188A"/>
    <w:rsid w:val="009B24E6"/>
    <w:rsid w:val="009B2779"/>
    <w:rsid w:val="009B32F4"/>
    <w:rsid w:val="009B36B0"/>
    <w:rsid w:val="009B3A81"/>
    <w:rsid w:val="009B3D3E"/>
    <w:rsid w:val="009B3FB6"/>
    <w:rsid w:val="009B4381"/>
    <w:rsid w:val="009B446D"/>
    <w:rsid w:val="009B615D"/>
    <w:rsid w:val="009B7593"/>
    <w:rsid w:val="009B7639"/>
    <w:rsid w:val="009C0170"/>
    <w:rsid w:val="009C1853"/>
    <w:rsid w:val="009C2583"/>
    <w:rsid w:val="009C3474"/>
    <w:rsid w:val="009C3CB1"/>
    <w:rsid w:val="009C3CD7"/>
    <w:rsid w:val="009C44D4"/>
    <w:rsid w:val="009C55FF"/>
    <w:rsid w:val="009C5695"/>
    <w:rsid w:val="009C5AB9"/>
    <w:rsid w:val="009C6C9D"/>
    <w:rsid w:val="009C7692"/>
    <w:rsid w:val="009D062E"/>
    <w:rsid w:val="009D353F"/>
    <w:rsid w:val="009D59FF"/>
    <w:rsid w:val="009D696D"/>
    <w:rsid w:val="009D6BBF"/>
    <w:rsid w:val="009D76B7"/>
    <w:rsid w:val="009E0B74"/>
    <w:rsid w:val="009E0CE5"/>
    <w:rsid w:val="009E25B7"/>
    <w:rsid w:val="009E5BF8"/>
    <w:rsid w:val="009E66ED"/>
    <w:rsid w:val="009E74D5"/>
    <w:rsid w:val="009E77BF"/>
    <w:rsid w:val="009F3429"/>
    <w:rsid w:val="009F4A12"/>
    <w:rsid w:val="009F5360"/>
    <w:rsid w:val="009F6077"/>
    <w:rsid w:val="009F744E"/>
    <w:rsid w:val="009F7DF5"/>
    <w:rsid w:val="00A001E1"/>
    <w:rsid w:val="00A012E5"/>
    <w:rsid w:val="00A01D74"/>
    <w:rsid w:val="00A03650"/>
    <w:rsid w:val="00A05B87"/>
    <w:rsid w:val="00A06222"/>
    <w:rsid w:val="00A06785"/>
    <w:rsid w:val="00A07686"/>
    <w:rsid w:val="00A11750"/>
    <w:rsid w:val="00A12288"/>
    <w:rsid w:val="00A12593"/>
    <w:rsid w:val="00A12A56"/>
    <w:rsid w:val="00A1412C"/>
    <w:rsid w:val="00A15604"/>
    <w:rsid w:val="00A16535"/>
    <w:rsid w:val="00A17D28"/>
    <w:rsid w:val="00A20B25"/>
    <w:rsid w:val="00A212CF"/>
    <w:rsid w:val="00A21D5D"/>
    <w:rsid w:val="00A21F68"/>
    <w:rsid w:val="00A230A3"/>
    <w:rsid w:val="00A23813"/>
    <w:rsid w:val="00A23EEE"/>
    <w:rsid w:val="00A24E76"/>
    <w:rsid w:val="00A30ACF"/>
    <w:rsid w:val="00A33035"/>
    <w:rsid w:val="00A33C54"/>
    <w:rsid w:val="00A35E9B"/>
    <w:rsid w:val="00A37F05"/>
    <w:rsid w:val="00A4042C"/>
    <w:rsid w:val="00A42454"/>
    <w:rsid w:val="00A4384A"/>
    <w:rsid w:val="00A43D0C"/>
    <w:rsid w:val="00A45058"/>
    <w:rsid w:val="00A450E2"/>
    <w:rsid w:val="00A4720A"/>
    <w:rsid w:val="00A4721B"/>
    <w:rsid w:val="00A50C6D"/>
    <w:rsid w:val="00A51903"/>
    <w:rsid w:val="00A51EBE"/>
    <w:rsid w:val="00A5572A"/>
    <w:rsid w:val="00A55FB8"/>
    <w:rsid w:val="00A561B4"/>
    <w:rsid w:val="00A5774D"/>
    <w:rsid w:val="00A60CD9"/>
    <w:rsid w:val="00A61053"/>
    <w:rsid w:val="00A614C6"/>
    <w:rsid w:val="00A62DAA"/>
    <w:rsid w:val="00A652D0"/>
    <w:rsid w:val="00A65562"/>
    <w:rsid w:val="00A676CA"/>
    <w:rsid w:val="00A7059D"/>
    <w:rsid w:val="00A705E6"/>
    <w:rsid w:val="00A7143B"/>
    <w:rsid w:val="00A71E6F"/>
    <w:rsid w:val="00A72BCC"/>
    <w:rsid w:val="00A73B60"/>
    <w:rsid w:val="00A73CB0"/>
    <w:rsid w:val="00A740A6"/>
    <w:rsid w:val="00A76993"/>
    <w:rsid w:val="00A77D60"/>
    <w:rsid w:val="00A800AA"/>
    <w:rsid w:val="00A83EC4"/>
    <w:rsid w:val="00A8442C"/>
    <w:rsid w:val="00A84A6D"/>
    <w:rsid w:val="00A863FA"/>
    <w:rsid w:val="00A8667B"/>
    <w:rsid w:val="00A86FAB"/>
    <w:rsid w:val="00A87005"/>
    <w:rsid w:val="00A871CF"/>
    <w:rsid w:val="00A91054"/>
    <w:rsid w:val="00A913F9"/>
    <w:rsid w:val="00A9194D"/>
    <w:rsid w:val="00A919B2"/>
    <w:rsid w:val="00A9263E"/>
    <w:rsid w:val="00A93690"/>
    <w:rsid w:val="00A93A71"/>
    <w:rsid w:val="00A959A2"/>
    <w:rsid w:val="00A97A5E"/>
    <w:rsid w:val="00AA026D"/>
    <w:rsid w:val="00AA21EB"/>
    <w:rsid w:val="00AA2273"/>
    <w:rsid w:val="00AA2B8E"/>
    <w:rsid w:val="00AA2D40"/>
    <w:rsid w:val="00AA3BB1"/>
    <w:rsid w:val="00AA3C7E"/>
    <w:rsid w:val="00AA670C"/>
    <w:rsid w:val="00AB00BA"/>
    <w:rsid w:val="00AB03C1"/>
    <w:rsid w:val="00AB0990"/>
    <w:rsid w:val="00AB09A2"/>
    <w:rsid w:val="00AB16FC"/>
    <w:rsid w:val="00AB2B36"/>
    <w:rsid w:val="00AB3AD6"/>
    <w:rsid w:val="00AB4B0F"/>
    <w:rsid w:val="00AB52FB"/>
    <w:rsid w:val="00AB6BEA"/>
    <w:rsid w:val="00AB6FED"/>
    <w:rsid w:val="00AC1697"/>
    <w:rsid w:val="00AC2620"/>
    <w:rsid w:val="00AC27DE"/>
    <w:rsid w:val="00AC66D5"/>
    <w:rsid w:val="00AC7392"/>
    <w:rsid w:val="00AD0EB2"/>
    <w:rsid w:val="00AD233E"/>
    <w:rsid w:val="00AD383C"/>
    <w:rsid w:val="00AD3F6A"/>
    <w:rsid w:val="00AD44E7"/>
    <w:rsid w:val="00AD4762"/>
    <w:rsid w:val="00AD5196"/>
    <w:rsid w:val="00AD5735"/>
    <w:rsid w:val="00AD5DA0"/>
    <w:rsid w:val="00AD5EB7"/>
    <w:rsid w:val="00AE0431"/>
    <w:rsid w:val="00AE33FD"/>
    <w:rsid w:val="00AE4555"/>
    <w:rsid w:val="00AE4A45"/>
    <w:rsid w:val="00AE548A"/>
    <w:rsid w:val="00AE6305"/>
    <w:rsid w:val="00AE76CE"/>
    <w:rsid w:val="00AF0B60"/>
    <w:rsid w:val="00AF14A8"/>
    <w:rsid w:val="00AF2AD3"/>
    <w:rsid w:val="00AF49A9"/>
    <w:rsid w:val="00AF54A2"/>
    <w:rsid w:val="00AF588F"/>
    <w:rsid w:val="00AF7857"/>
    <w:rsid w:val="00AF7C72"/>
    <w:rsid w:val="00B0278C"/>
    <w:rsid w:val="00B02CE0"/>
    <w:rsid w:val="00B05B64"/>
    <w:rsid w:val="00B13D28"/>
    <w:rsid w:val="00B1449B"/>
    <w:rsid w:val="00B1465D"/>
    <w:rsid w:val="00B168AF"/>
    <w:rsid w:val="00B17A73"/>
    <w:rsid w:val="00B20B08"/>
    <w:rsid w:val="00B216C3"/>
    <w:rsid w:val="00B21857"/>
    <w:rsid w:val="00B24C30"/>
    <w:rsid w:val="00B24C81"/>
    <w:rsid w:val="00B2659C"/>
    <w:rsid w:val="00B2789A"/>
    <w:rsid w:val="00B30104"/>
    <w:rsid w:val="00B3076D"/>
    <w:rsid w:val="00B32FA4"/>
    <w:rsid w:val="00B34A0A"/>
    <w:rsid w:val="00B355FA"/>
    <w:rsid w:val="00B36271"/>
    <w:rsid w:val="00B3665C"/>
    <w:rsid w:val="00B37119"/>
    <w:rsid w:val="00B37A23"/>
    <w:rsid w:val="00B37BA4"/>
    <w:rsid w:val="00B4041C"/>
    <w:rsid w:val="00B410CC"/>
    <w:rsid w:val="00B45180"/>
    <w:rsid w:val="00B455FF"/>
    <w:rsid w:val="00B4693B"/>
    <w:rsid w:val="00B5042E"/>
    <w:rsid w:val="00B50946"/>
    <w:rsid w:val="00B50E3F"/>
    <w:rsid w:val="00B537BE"/>
    <w:rsid w:val="00B54257"/>
    <w:rsid w:val="00B54E4A"/>
    <w:rsid w:val="00B54F5A"/>
    <w:rsid w:val="00B55486"/>
    <w:rsid w:val="00B5549E"/>
    <w:rsid w:val="00B55855"/>
    <w:rsid w:val="00B5638D"/>
    <w:rsid w:val="00B56708"/>
    <w:rsid w:val="00B6006B"/>
    <w:rsid w:val="00B600C3"/>
    <w:rsid w:val="00B60EE0"/>
    <w:rsid w:val="00B62B46"/>
    <w:rsid w:val="00B62D21"/>
    <w:rsid w:val="00B63314"/>
    <w:rsid w:val="00B63EB4"/>
    <w:rsid w:val="00B6405E"/>
    <w:rsid w:val="00B64498"/>
    <w:rsid w:val="00B64B35"/>
    <w:rsid w:val="00B65350"/>
    <w:rsid w:val="00B65C92"/>
    <w:rsid w:val="00B67900"/>
    <w:rsid w:val="00B73082"/>
    <w:rsid w:val="00B74510"/>
    <w:rsid w:val="00B74BEE"/>
    <w:rsid w:val="00B75CDA"/>
    <w:rsid w:val="00B75D14"/>
    <w:rsid w:val="00B75FEB"/>
    <w:rsid w:val="00B76509"/>
    <w:rsid w:val="00B7683A"/>
    <w:rsid w:val="00B77764"/>
    <w:rsid w:val="00B7787C"/>
    <w:rsid w:val="00B77B0E"/>
    <w:rsid w:val="00B8076E"/>
    <w:rsid w:val="00B837FD"/>
    <w:rsid w:val="00B84E9A"/>
    <w:rsid w:val="00B84EC5"/>
    <w:rsid w:val="00B860B2"/>
    <w:rsid w:val="00B86760"/>
    <w:rsid w:val="00B86E1E"/>
    <w:rsid w:val="00B872EC"/>
    <w:rsid w:val="00B87895"/>
    <w:rsid w:val="00B91724"/>
    <w:rsid w:val="00B921D9"/>
    <w:rsid w:val="00B932B7"/>
    <w:rsid w:val="00B93407"/>
    <w:rsid w:val="00B93A47"/>
    <w:rsid w:val="00B94391"/>
    <w:rsid w:val="00B94ED6"/>
    <w:rsid w:val="00B954F3"/>
    <w:rsid w:val="00B970A2"/>
    <w:rsid w:val="00B9799F"/>
    <w:rsid w:val="00BA0EBA"/>
    <w:rsid w:val="00BA1712"/>
    <w:rsid w:val="00BA1C32"/>
    <w:rsid w:val="00BA1E2A"/>
    <w:rsid w:val="00BA1FC5"/>
    <w:rsid w:val="00BA208F"/>
    <w:rsid w:val="00BA2CF1"/>
    <w:rsid w:val="00BA306D"/>
    <w:rsid w:val="00BA4E07"/>
    <w:rsid w:val="00BA4FD6"/>
    <w:rsid w:val="00BA6D7E"/>
    <w:rsid w:val="00BA6FD7"/>
    <w:rsid w:val="00BA7AF2"/>
    <w:rsid w:val="00BB1251"/>
    <w:rsid w:val="00BB2430"/>
    <w:rsid w:val="00BB26EF"/>
    <w:rsid w:val="00BB276E"/>
    <w:rsid w:val="00BB415E"/>
    <w:rsid w:val="00BB45F6"/>
    <w:rsid w:val="00BB481D"/>
    <w:rsid w:val="00BB6115"/>
    <w:rsid w:val="00BB6B98"/>
    <w:rsid w:val="00BB784D"/>
    <w:rsid w:val="00BC2338"/>
    <w:rsid w:val="00BC308B"/>
    <w:rsid w:val="00BC4502"/>
    <w:rsid w:val="00BC6CF5"/>
    <w:rsid w:val="00BC79AD"/>
    <w:rsid w:val="00BC7FD2"/>
    <w:rsid w:val="00BD022D"/>
    <w:rsid w:val="00BD0384"/>
    <w:rsid w:val="00BD0472"/>
    <w:rsid w:val="00BD074E"/>
    <w:rsid w:val="00BD0A45"/>
    <w:rsid w:val="00BD14B9"/>
    <w:rsid w:val="00BD1D3B"/>
    <w:rsid w:val="00BD223E"/>
    <w:rsid w:val="00BD2FAC"/>
    <w:rsid w:val="00BD3E19"/>
    <w:rsid w:val="00BD4B68"/>
    <w:rsid w:val="00BD5D64"/>
    <w:rsid w:val="00BD5F56"/>
    <w:rsid w:val="00BD6DD9"/>
    <w:rsid w:val="00BE163C"/>
    <w:rsid w:val="00BE2197"/>
    <w:rsid w:val="00BE23DD"/>
    <w:rsid w:val="00BE29E9"/>
    <w:rsid w:val="00BE4C68"/>
    <w:rsid w:val="00BE4DE7"/>
    <w:rsid w:val="00BE53D4"/>
    <w:rsid w:val="00BE5634"/>
    <w:rsid w:val="00BE6ECF"/>
    <w:rsid w:val="00BE7BC1"/>
    <w:rsid w:val="00BE7E89"/>
    <w:rsid w:val="00BF10FC"/>
    <w:rsid w:val="00BF1187"/>
    <w:rsid w:val="00BF1BA3"/>
    <w:rsid w:val="00BF1F8D"/>
    <w:rsid w:val="00BF3A81"/>
    <w:rsid w:val="00BF4318"/>
    <w:rsid w:val="00BF459F"/>
    <w:rsid w:val="00BF46A4"/>
    <w:rsid w:val="00BF4BA1"/>
    <w:rsid w:val="00BF523C"/>
    <w:rsid w:val="00BF58FE"/>
    <w:rsid w:val="00BF63AC"/>
    <w:rsid w:val="00BF7404"/>
    <w:rsid w:val="00C00397"/>
    <w:rsid w:val="00C01814"/>
    <w:rsid w:val="00C02835"/>
    <w:rsid w:val="00C028AC"/>
    <w:rsid w:val="00C04488"/>
    <w:rsid w:val="00C05CCF"/>
    <w:rsid w:val="00C07794"/>
    <w:rsid w:val="00C1033D"/>
    <w:rsid w:val="00C13E24"/>
    <w:rsid w:val="00C144C4"/>
    <w:rsid w:val="00C14DFB"/>
    <w:rsid w:val="00C163DE"/>
    <w:rsid w:val="00C16917"/>
    <w:rsid w:val="00C218ED"/>
    <w:rsid w:val="00C21DD1"/>
    <w:rsid w:val="00C2268D"/>
    <w:rsid w:val="00C229FD"/>
    <w:rsid w:val="00C22AC2"/>
    <w:rsid w:val="00C23D83"/>
    <w:rsid w:val="00C253A0"/>
    <w:rsid w:val="00C2687C"/>
    <w:rsid w:val="00C26937"/>
    <w:rsid w:val="00C26938"/>
    <w:rsid w:val="00C26D6D"/>
    <w:rsid w:val="00C27D30"/>
    <w:rsid w:val="00C302FA"/>
    <w:rsid w:val="00C30F85"/>
    <w:rsid w:val="00C31318"/>
    <w:rsid w:val="00C321FA"/>
    <w:rsid w:val="00C34B19"/>
    <w:rsid w:val="00C40C2D"/>
    <w:rsid w:val="00C411E6"/>
    <w:rsid w:val="00C41AD5"/>
    <w:rsid w:val="00C42FDF"/>
    <w:rsid w:val="00C4350C"/>
    <w:rsid w:val="00C43780"/>
    <w:rsid w:val="00C43B27"/>
    <w:rsid w:val="00C44506"/>
    <w:rsid w:val="00C4550E"/>
    <w:rsid w:val="00C455BD"/>
    <w:rsid w:val="00C45622"/>
    <w:rsid w:val="00C456DF"/>
    <w:rsid w:val="00C45C94"/>
    <w:rsid w:val="00C466D0"/>
    <w:rsid w:val="00C46CEE"/>
    <w:rsid w:val="00C473E9"/>
    <w:rsid w:val="00C4755D"/>
    <w:rsid w:val="00C4771F"/>
    <w:rsid w:val="00C51260"/>
    <w:rsid w:val="00C51D15"/>
    <w:rsid w:val="00C5253A"/>
    <w:rsid w:val="00C537F0"/>
    <w:rsid w:val="00C5739E"/>
    <w:rsid w:val="00C575CF"/>
    <w:rsid w:val="00C57E8D"/>
    <w:rsid w:val="00C601B2"/>
    <w:rsid w:val="00C60349"/>
    <w:rsid w:val="00C609F4"/>
    <w:rsid w:val="00C60B7D"/>
    <w:rsid w:val="00C611A6"/>
    <w:rsid w:val="00C62620"/>
    <w:rsid w:val="00C62745"/>
    <w:rsid w:val="00C71961"/>
    <w:rsid w:val="00C72812"/>
    <w:rsid w:val="00C72B1E"/>
    <w:rsid w:val="00C732F4"/>
    <w:rsid w:val="00C73D2C"/>
    <w:rsid w:val="00C75203"/>
    <w:rsid w:val="00C76182"/>
    <w:rsid w:val="00C7722C"/>
    <w:rsid w:val="00C7795B"/>
    <w:rsid w:val="00C8044F"/>
    <w:rsid w:val="00C81B7C"/>
    <w:rsid w:val="00C81BD8"/>
    <w:rsid w:val="00C841DE"/>
    <w:rsid w:val="00C85343"/>
    <w:rsid w:val="00C85BB4"/>
    <w:rsid w:val="00C86077"/>
    <w:rsid w:val="00C86E71"/>
    <w:rsid w:val="00C937DB"/>
    <w:rsid w:val="00C941D2"/>
    <w:rsid w:val="00C95F10"/>
    <w:rsid w:val="00CA04C3"/>
    <w:rsid w:val="00CA09A4"/>
    <w:rsid w:val="00CA1D77"/>
    <w:rsid w:val="00CA408F"/>
    <w:rsid w:val="00CA4CCB"/>
    <w:rsid w:val="00CB0137"/>
    <w:rsid w:val="00CB0C57"/>
    <w:rsid w:val="00CB53DE"/>
    <w:rsid w:val="00CB749B"/>
    <w:rsid w:val="00CB7CCD"/>
    <w:rsid w:val="00CC0613"/>
    <w:rsid w:val="00CC09AF"/>
    <w:rsid w:val="00CC0C76"/>
    <w:rsid w:val="00CC0E25"/>
    <w:rsid w:val="00CC2C81"/>
    <w:rsid w:val="00CC47ED"/>
    <w:rsid w:val="00CC63FE"/>
    <w:rsid w:val="00CC69CC"/>
    <w:rsid w:val="00CD270C"/>
    <w:rsid w:val="00CD49D0"/>
    <w:rsid w:val="00CE04CC"/>
    <w:rsid w:val="00CE0521"/>
    <w:rsid w:val="00CE082B"/>
    <w:rsid w:val="00CE39CF"/>
    <w:rsid w:val="00CE3F4C"/>
    <w:rsid w:val="00CE40C8"/>
    <w:rsid w:val="00CE41B5"/>
    <w:rsid w:val="00CE714C"/>
    <w:rsid w:val="00CE7CEA"/>
    <w:rsid w:val="00CF0513"/>
    <w:rsid w:val="00CF0F97"/>
    <w:rsid w:val="00CF25EB"/>
    <w:rsid w:val="00CF28FF"/>
    <w:rsid w:val="00CF3B2F"/>
    <w:rsid w:val="00CF42B3"/>
    <w:rsid w:val="00CF4BEC"/>
    <w:rsid w:val="00CF511C"/>
    <w:rsid w:val="00CF5D31"/>
    <w:rsid w:val="00D000AF"/>
    <w:rsid w:val="00D00E76"/>
    <w:rsid w:val="00D018A0"/>
    <w:rsid w:val="00D01DB8"/>
    <w:rsid w:val="00D02DB1"/>
    <w:rsid w:val="00D0412D"/>
    <w:rsid w:val="00D04658"/>
    <w:rsid w:val="00D04BAE"/>
    <w:rsid w:val="00D04BB9"/>
    <w:rsid w:val="00D05273"/>
    <w:rsid w:val="00D05847"/>
    <w:rsid w:val="00D07D1B"/>
    <w:rsid w:val="00D07E0F"/>
    <w:rsid w:val="00D11A3C"/>
    <w:rsid w:val="00D13D06"/>
    <w:rsid w:val="00D141EA"/>
    <w:rsid w:val="00D147BC"/>
    <w:rsid w:val="00D156E3"/>
    <w:rsid w:val="00D15FC2"/>
    <w:rsid w:val="00D1685F"/>
    <w:rsid w:val="00D1701B"/>
    <w:rsid w:val="00D170AB"/>
    <w:rsid w:val="00D21BC5"/>
    <w:rsid w:val="00D22DB3"/>
    <w:rsid w:val="00D249C2"/>
    <w:rsid w:val="00D2601C"/>
    <w:rsid w:val="00D2616E"/>
    <w:rsid w:val="00D26CC3"/>
    <w:rsid w:val="00D31E67"/>
    <w:rsid w:val="00D32FBE"/>
    <w:rsid w:val="00D34EA7"/>
    <w:rsid w:val="00D3513D"/>
    <w:rsid w:val="00D35A6E"/>
    <w:rsid w:val="00D37146"/>
    <w:rsid w:val="00D40DF9"/>
    <w:rsid w:val="00D419B8"/>
    <w:rsid w:val="00D438FE"/>
    <w:rsid w:val="00D45FF2"/>
    <w:rsid w:val="00D4619D"/>
    <w:rsid w:val="00D461FE"/>
    <w:rsid w:val="00D462A7"/>
    <w:rsid w:val="00D47334"/>
    <w:rsid w:val="00D47F2B"/>
    <w:rsid w:val="00D50176"/>
    <w:rsid w:val="00D50BE8"/>
    <w:rsid w:val="00D517D7"/>
    <w:rsid w:val="00D52ECC"/>
    <w:rsid w:val="00D5324D"/>
    <w:rsid w:val="00D53583"/>
    <w:rsid w:val="00D54BB2"/>
    <w:rsid w:val="00D55532"/>
    <w:rsid w:val="00D55BDF"/>
    <w:rsid w:val="00D56E57"/>
    <w:rsid w:val="00D570CD"/>
    <w:rsid w:val="00D60741"/>
    <w:rsid w:val="00D63BBD"/>
    <w:rsid w:val="00D63C2A"/>
    <w:rsid w:val="00D64235"/>
    <w:rsid w:val="00D65FDA"/>
    <w:rsid w:val="00D66C4B"/>
    <w:rsid w:val="00D70792"/>
    <w:rsid w:val="00D719E6"/>
    <w:rsid w:val="00D72407"/>
    <w:rsid w:val="00D75A36"/>
    <w:rsid w:val="00D75EA9"/>
    <w:rsid w:val="00D76131"/>
    <w:rsid w:val="00D8266F"/>
    <w:rsid w:val="00D843E4"/>
    <w:rsid w:val="00D84AA2"/>
    <w:rsid w:val="00D85E5D"/>
    <w:rsid w:val="00D86F29"/>
    <w:rsid w:val="00D87BD2"/>
    <w:rsid w:val="00D87C64"/>
    <w:rsid w:val="00D87D2F"/>
    <w:rsid w:val="00D92960"/>
    <w:rsid w:val="00D94474"/>
    <w:rsid w:val="00D94EE2"/>
    <w:rsid w:val="00D94FE9"/>
    <w:rsid w:val="00D96109"/>
    <w:rsid w:val="00D973F4"/>
    <w:rsid w:val="00D97D0B"/>
    <w:rsid w:val="00DA099D"/>
    <w:rsid w:val="00DA141E"/>
    <w:rsid w:val="00DA17B0"/>
    <w:rsid w:val="00DA18B1"/>
    <w:rsid w:val="00DA2359"/>
    <w:rsid w:val="00DA360D"/>
    <w:rsid w:val="00DA4A80"/>
    <w:rsid w:val="00DB0BF9"/>
    <w:rsid w:val="00DB2AB8"/>
    <w:rsid w:val="00DB4CC3"/>
    <w:rsid w:val="00DB5026"/>
    <w:rsid w:val="00DB5C4D"/>
    <w:rsid w:val="00DB6634"/>
    <w:rsid w:val="00DB735F"/>
    <w:rsid w:val="00DC0C5A"/>
    <w:rsid w:val="00DC2C42"/>
    <w:rsid w:val="00DC562F"/>
    <w:rsid w:val="00DC58F5"/>
    <w:rsid w:val="00DC5AFD"/>
    <w:rsid w:val="00DC60CB"/>
    <w:rsid w:val="00DC652E"/>
    <w:rsid w:val="00DC663E"/>
    <w:rsid w:val="00DC6B02"/>
    <w:rsid w:val="00DC7FC6"/>
    <w:rsid w:val="00DD0EDF"/>
    <w:rsid w:val="00DD169C"/>
    <w:rsid w:val="00DD36C9"/>
    <w:rsid w:val="00DD57B1"/>
    <w:rsid w:val="00DD688B"/>
    <w:rsid w:val="00DD699B"/>
    <w:rsid w:val="00DD6F3E"/>
    <w:rsid w:val="00DD7002"/>
    <w:rsid w:val="00DD74AE"/>
    <w:rsid w:val="00DE0D77"/>
    <w:rsid w:val="00DE227E"/>
    <w:rsid w:val="00DE23C9"/>
    <w:rsid w:val="00DE2563"/>
    <w:rsid w:val="00DE2B05"/>
    <w:rsid w:val="00DE2D43"/>
    <w:rsid w:val="00DE4222"/>
    <w:rsid w:val="00DE75E6"/>
    <w:rsid w:val="00DE7739"/>
    <w:rsid w:val="00DF137F"/>
    <w:rsid w:val="00DF5662"/>
    <w:rsid w:val="00DF5C85"/>
    <w:rsid w:val="00E000D0"/>
    <w:rsid w:val="00E029F0"/>
    <w:rsid w:val="00E02B3E"/>
    <w:rsid w:val="00E07084"/>
    <w:rsid w:val="00E07998"/>
    <w:rsid w:val="00E10AE9"/>
    <w:rsid w:val="00E12268"/>
    <w:rsid w:val="00E1234A"/>
    <w:rsid w:val="00E126F5"/>
    <w:rsid w:val="00E13351"/>
    <w:rsid w:val="00E13EB0"/>
    <w:rsid w:val="00E15F08"/>
    <w:rsid w:val="00E1624F"/>
    <w:rsid w:val="00E16FCC"/>
    <w:rsid w:val="00E2070B"/>
    <w:rsid w:val="00E20F58"/>
    <w:rsid w:val="00E2372D"/>
    <w:rsid w:val="00E239E0"/>
    <w:rsid w:val="00E240E3"/>
    <w:rsid w:val="00E25656"/>
    <w:rsid w:val="00E26B2C"/>
    <w:rsid w:val="00E2719C"/>
    <w:rsid w:val="00E3070B"/>
    <w:rsid w:val="00E3121D"/>
    <w:rsid w:val="00E3195A"/>
    <w:rsid w:val="00E328AD"/>
    <w:rsid w:val="00E348B1"/>
    <w:rsid w:val="00E34C02"/>
    <w:rsid w:val="00E34F1E"/>
    <w:rsid w:val="00E34FA7"/>
    <w:rsid w:val="00E357F3"/>
    <w:rsid w:val="00E35D96"/>
    <w:rsid w:val="00E35DC5"/>
    <w:rsid w:val="00E402C5"/>
    <w:rsid w:val="00E403B3"/>
    <w:rsid w:val="00E41C09"/>
    <w:rsid w:val="00E43DA9"/>
    <w:rsid w:val="00E446A5"/>
    <w:rsid w:val="00E45DF2"/>
    <w:rsid w:val="00E46B57"/>
    <w:rsid w:val="00E5005E"/>
    <w:rsid w:val="00E518B5"/>
    <w:rsid w:val="00E52BA4"/>
    <w:rsid w:val="00E5785C"/>
    <w:rsid w:val="00E6003F"/>
    <w:rsid w:val="00E60F94"/>
    <w:rsid w:val="00E62195"/>
    <w:rsid w:val="00E63BD5"/>
    <w:rsid w:val="00E64BB6"/>
    <w:rsid w:val="00E659DC"/>
    <w:rsid w:val="00E65BD1"/>
    <w:rsid w:val="00E70781"/>
    <w:rsid w:val="00E72197"/>
    <w:rsid w:val="00E74423"/>
    <w:rsid w:val="00E74AF2"/>
    <w:rsid w:val="00E76EEA"/>
    <w:rsid w:val="00E77CE4"/>
    <w:rsid w:val="00E80659"/>
    <w:rsid w:val="00E820DC"/>
    <w:rsid w:val="00E823D5"/>
    <w:rsid w:val="00E82703"/>
    <w:rsid w:val="00E82910"/>
    <w:rsid w:val="00E8435F"/>
    <w:rsid w:val="00E8468E"/>
    <w:rsid w:val="00E850B8"/>
    <w:rsid w:val="00E8538B"/>
    <w:rsid w:val="00E858A8"/>
    <w:rsid w:val="00E859A1"/>
    <w:rsid w:val="00E86289"/>
    <w:rsid w:val="00E86D37"/>
    <w:rsid w:val="00E8745C"/>
    <w:rsid w:val="00E8747C"/>
    <w:rsid w:val="00E90783"/>
    <w:rsid w:val="00E90856"/>
    <w:rsid w:val="00E91B72"/>
    <w:rsid w:val="00E9224B"/>
    <w:rsid w:val="00E93687"/>
    <w:rsid w:val="00E937F9"/>
    <w:rsid w:val="00E946A2"/>
    <w:rsid w:val="00E96117"/>
    <w:rsid w:val="00E9639B"/>
    <w:rsid w:val="00E9682C"/>
    <w:rsid w:val="00EA0948"/>
    <w:rsid w:val="00EA0E7B"/>
    <w:rsid w:val="00EA12FD"/>
    <w:rsid w:val="00EA1A33"/>
    <w:rsid w:val="00EA2E1B"/>
    <w:rsid w:val="00EA30CC"/>
    <w:rsid w:val="00EA3DE9"/>
    <w:rsid w:val="00EA44A7"/>
    <w:rsid w:val="00EA46B2"/>
    <w:rsid w:val="00EA4CA2"/>
    <w:rsid w:val="00EA5176"/>
    <w:rsid w:val="00EA78E0"/>
    <w:rsid w:val="00EA7D6D"/>
    <w:rsid w:val="00EB14E1"/>
    <w:rsid w:val="00EB1623"/>
    <w:rsid w:val="00EB1794"/>
    <w:rsid w:val="00EB5A20"/>
    <w:rsid w:val="00EC056D"/>
    <w:rsid w:val="00EC05F8"/>
    <w:rsid w:val="00EC1170"/>
    <w:rsid w:val="00EC18C9"/>
    <w:rsid w:val="00EC1B95"/>
    <w:rsid w:val="00EC3F39"/>
    <w:rsid w:val="00EC4B2B"/>
    <w:rsid w:val="00EC5360"/>
    <w:rsid w:val="00EC5F2B"/>
    <w:rsid w:val="00EC68BD"/>
    <w:rsid w:val="00EC7A01"/>
    <w:rsid w:val="00ED3F77"/>
    <w:rsid w:val="00ED500D"/>
    <w:rsid w:val="00ED53CA"/>
    <w:rsid w:val="00ED66F3"/>
    <w:rsid w:val="00ED6D5C"/>
    <w:rsid w:val="00EE4A01"/>
    <w:rsid w:val="00EE6161"/>
    <w:rsid w:val="00EE7C04"/>
    <w:rsid w:val="00EF1DC0"/>
    <w:rsid w:val="00EF3A9A"/>
    <w:rsid w:val="00EF3BEC"/>
    <w:rsid w:val="00EF43BF"/>
    <w:rsid w:val="00F0112B"/>
    <w:rsid w:val="00F02B53"/>
    <w:rsid w:val="00F03088"/>
    <w:rsid w:val="00F03AD1"/>
    <w:rsid w:val="00F05443"/>
    <w:rsid w:val="00F05D7E"/>
    <w:rsid w:val="00F06349"/>
    <w:rsid w:val="00F06764"/>
    <w:rsid w:val="00F10268"/>
    <w:rsid w:val="00F105DA"/>
    <w:rsid w:val="00F10B31"/>
    <w:rsid w:val="00F11CDF"/>
    <w:rsid w:val="00F127FA"/>
    <w:rsid w:val="00F1360F"/>
    <w:rsid w:val="00F139FB"/>
    <w:rsid w:val="00F14D14"/>
    <w:rsid w:val="00F158FB"/>
    <w:rsid w:val="00F1628D"/>
    <w:rsid w:val="00F17584"/>
    <w:rsid w:val="00F17A2B"/>
    <w:rsid w:val="00F2064B"/>
    <w:rsid w:val="00F2260E"/>
    <w:rsid w:val="00F24673"/>
    <w:rsid w:val="00F2507F"/>
    <w:rsid w:val="00F250D6"/>
    <w:rsid w:val="00F25166"/>
    <w:rsid w:val="00F25840"/>
    <w:rsid w:val="00F26755"/>
    <w:rsid w:val="00F267FF"/>
    <w:rsid w:val="00F27295"/>
    <w:rsid w:val="00F27FDB"/>
    <w:rsid w:val="00F301D4"/>
    <w:rsid w:val="00F32594"/>
    <w:rsid w:val="00F33C73"/>
    <w:rsid w:val="00F3552D"/>
    <w:rsid w:val="00F43A6C"/>
    <w:rsid w:val="00F44817"/>
    <w:rsid w:val="00F4604F"/>
    <w:rsid w:val="00F47908"/>
    <w:rsid w:val="00F51A28"/>
    <w:rsid w:val="00F56036"/>
    <w:rsid w:val="00F57328"/>
    <w:rsid w:val="00F60D3E"/>
    <w:rsid w:val="00F60E5C"/>
    <w:rsid w:val="00F614B2"/>
    <w:rsid w:val="00F61F70"/>
    <w:rsid w:val="00F6239F"/>
    <w:rsid w:val="00F6247F"/>
    <w:rsid w:val="00F639A3"/>
    <w:rsid w:val="00F65FDE"/>
    <w:rsid w:val="00F67B0A"/>
    <w:rsid w:val="00F726F6"/>
    <w:rsid w:val="00F75259"/>
    <w:rsid w:val="00F75FB6"/>
    <w:rsid w:val="00F76951"/>
    <w:rsid w:val="00F76CAB"/>
    <w:rsid w:val="00F820A1"/>
    <w:rsid w:val="00F849FA"/>
    <w:rsid w:val="00F86C50"/>
    <w:rsid w:val="00F906C4"/>
    <w:rsid w:val="00F913CE"/>
    <w:rsid w:val="00F914D4"/>
    <w:rsid w:val="00F9207E"/>
    <w:rsid w:val="00F94245"/>
    <w:rsid w:val="00F9467F"/>
    <w:rsid w:val="00F96796"/>
    <w:rsid w:val="00F971A1"/>
    <w:rsid w:val="00FA190D"/>
    <w:rsid w:val="00FA50A1"/>
    <w:rsid w:val="00FA5190"/>
    <w:rsid w:val="00FA59D6"/>
    <w:rsid w:val="00FA788E"/>
    <w:rsid w:val="00FA7EC5"/>
    <w:rsid w:val="00FB27FA"/>
    <w:rsid w:val="00FB4413"/>
    <w:rsid w:val="00FB44A8"/>
    <w:rsid w:val="00FB4AE4"/>
    <w:rsid w:val="00FB4D52"/>
    <w:rsid w:val="00FB5945"/>
    <w:rsid w:val="00FB5B77"/>
    <w:rsid w:val="00FB7DCE"/>
    <w:rsid w:val="00FB7F60"/>
    <w:rsid w:val="00FC0452"/>
    <w:rsid w:val="00FC121B"/>
    <w:rsid w:val="00FC337A"/>
    <w:rsid w:val="00FC367E"/>
    <w:rsid w:val="00FC4256"/>
    <w:rsid w:val="00FC50A2"/>
    <w:rsid w:val="00FC6A2B"/>
    <w:rsid w:val="00FC6AFF"/>
    <w:rsid w:val="00FC78BC"/>
    <w:rsid w:val="00FC7D40"/>
    <w:rsid w:val="00FC7F62"/>
    <w:rsid w:val="00FD1A9C"/>
    <w:rsid w:val="00FD1B00"/>
    <w:rsid w:val="00FD1BA2"/>
    <w:rsid w:val="00FD211D"/>
    <w:rsid w:val="00FD38DF"/>
    <w:rsid w:val="00FD3D3B"/>
    <w:rsid w:val="00FD4DDB"/>
    <w:rsid w:val="00FD5C3D"/>
    <w:rsid w:val="00FD61E3"/>
    <w:rsid w:val="00FD691C"/>
    <w:rsid w:val="00FD7B5A"/>
    <w:rsid w:val="00FE0977"/>
    <w:rsid w:val="00FE0F03"/>
    <w:rsid w:val="00FE2196"/>
    <w:rsid w:val="00FE27B8"/>
    <w:rsid w:val="00FE2D0A"/>
    <w:rsid w:val="00FE31B0"/>
    <w:rsid w:val="00FE3F62"/>
    <w:rsid w:val="00FE4020"/>
    <w:rsid w:val="00FE597C"/>
    <w:rsid w:val="00FE5CE5"/>
    <w:rsid w:val="00FE626E"/>
    <w:rsid w:val="00FE748A"/>
    <w:rsid w:val="00FF187B"/>
    <w:rsid w:val="00FF398B"/>
    <w:rsid w:val="00FF4A0B"/>
    <w:rsid w:val="00FF4D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28d"/>
    </o:shapedefaults>
    <o:shapelayout v:ext="edit">
      <o:idmap v:ext="edit" data="2"/>
    </o:shapelayout>
  </w:shapeDefaults>
  <w:doNotEmbedSmartTags/>
  <w:decimalSymbol w:val="."/>
  <w:listSeparator w:val=","/>
  <w14:docId w14:val="22E7B506"/>
  <w15:chartTrackingRefBased/>
  <w15:docId w15:val="{7B0F4C5C-2D53-4526-969E-BBF07986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18F"/>
    <w:rPr>
      <w:sz w:val="24"/>
      <w:szCs w:val="24"/>
    </w:rPr>
  </w:style>
  <w:style w:type="paragraph" w:styleId="Heading1">
    <w:name w:val="heading 1"/>
    <w:basedOn w:val="Normal"/>
    <w:next w:val="Normal"/>
    <w:link w:val="Heading1Char"/>
    <w:qFormat/>
    <w:rsid w:val="00730997"/>
    <w:pPr>
      <w:keepNext/>
      <w:keepLines/>
      <w:spacing w:before="240"/>
      <w:outlineLvl w:val="0"/>
    </w:pPr>
    <w:rPr>
      <w:rFonts w:asciiTheme="majorHAnsi" w:eastAsiaTheme="majorEastAsia" w:hAnsiTheme="majorHAnsi" w:cstheme="majorBidi"/>
      <w:color w:val="006169" w:themeColor="accent1" w:themeShade="BF"/>
      <w:sz w:val="32"/>
      <w:szCs w:val="32"/>
    </w:rPr>
  </w:style>
  <w:style w:type="paragraph" w:styleId="Heading6">
    <w:name w:val="heading 6"/>
    <w:basedOn w:val="Normal"/>
    <w:next w:val="Normal"/>
    <w:link w:val="Heading6Char"/>
    <w:semiHidden/>
    <w:unhideWhenUsed/>
    <w:qFormat/>
    <w:rsid w:val="00BF4318"/>
    <w:pPr>
      <w:keepNext/>
      <w:keepLines/>
      <w:spacing w:before="40"/>
      <w:outlineLvl w:val="5"/>
    </w:pPr>
    <w:rPr>
      <w:rFonts w:asciiTheme="majorHAnsi" w:eastAsiaTheme="majorEastAsia" w:hAnsiTheme="majorHAnsi" w:cstheme="majorBidi"/>
      <w:color w:val="00404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04D5"/>
    <w:pPr>
      <w:tabs>
        <w:tab w:val="center" w:pos="4320"/>
        <w:tab w:val="right" w:pos="8640"/>
      </w:tabs>
    </w:pPr>
  </w:style>
  <w:style w:type="character" w:customStyle="1" w:styleId="HeaderChar">
    <w:name w:val="Header Char"/>
    <w:link w:val="Header"/>
    <w:uiPriority w:val="99"/>
    <w:rsid w:val="005A04D5"/>
    <w:rPr>
      <w:sz w:val="24"/>
      <w:szCs w:val="24"/>
    </w:rPr>
  </w:style>
  <w:style w:type="paragraph" w:styleId="Footer">
    <w:name w:val="footer"/>
    <w:basedOn w:val="Normal"/>
    <w:link w:val="FooterChar"/>
    <w:uiPriority w:val="99"/>
    <w:unhideWhenUsed/>
    <w:rsid w:val="005A04D5"/>
    <w:pPr>
      <w:tabs>
        <w:tab w:val="center" w:pos="4320"/>
        <w:tab w:val="right" w:pos="8640"/>
      </w:tabs>
    </w:pPr>
  </w:style>
  <w:style w:type="character" w:customStyle="1" w:styleId="FooterChar">
    <w:name w:val="Footer Char"/>
    <w:link w:val="Footer"/>
    <w:uiPriority w:val="99"/>
    <w:rsid w:val="005A04D5"/>
    <w:rPr>
      <w:sz w:val="24"/>
      <w:szCs w:val="24"/>
    </w:rPr>
  </w:style>
  <w:style w:type="character" w:styleId="Hyperlink">
    <w:name w:val="Hyperlink"/>
    <w:unhideWhenUsed/>
    <w:rsid w:val="005A04D5"/>
    <w:rPr>
      <w:color w:val="0000FF"/>
      <w:u w:val="single"/>
    </w:rPr>
  </w:style>
  <w:style w:type="character" w:styleId="FollowedHyperlink">
    <w:name w:val="FollowedHyperlink"/>
    <w:uiPriority w:val="99"/>
    <w:semiHidden/>
    <w:unhideWhenUsed/>
    <w:rsid w:val="005A04D5"/>
    <w:rPr>
      <w:color w:val="800080"/>
      <w:u w:val="single"/>
    </w:rPr>
  </w:style>
  <w:style w:type="paragraph" w:customStyle="1" w:styleId="Style1">
    <w:name w:val="Style1"/>
    <w:basedOn w:val="Footer"/>
    <w:link w:val="Style1Char"/>
    <w:qFormat/>
    <w:rsid w:val="00E9224B"/>
    <w:pPr>
      <w:pBdr>
        <w:top w:val="single" w:sz="24" w:space="1" w:color="B0003F"/>
      </w:pBdr>
      <w:tabs>
        <w:tab w:val="clear" w:pos="4320"/>
        <w:tab w:val="clear" w:pos="8640"/>
        <w:tab w:val="left" w:pos="8579"/>
      </w:tabs>
      <w:ind w:left="284"/>
    </w:pPr>
    <w:rPr>
      <w:rFonts w:ascii="Arial" w:hAnsi="Arial"/>
      <w:noProof/>
      <w:color w:val="00828D"/>
      <w:sz w:val="4"/>
      <w:lang w:val="en-US"/>
    </w:rPr>
  </w:style>
  <w:style w:type="paragraph" w:styleId="ListParagraph">
    <w:name w:val="List Paragraph"/>
    <w:basedOn w:val="Normal"/>
    <w:uiPriority w:val="34"/>
    <w:qFormat/>
    <w:rsid w:val="00BE163C"/>
    <w:pPr>
      <w:ind w:left="720"/>
      <w:contextualSpacing/>
    </w:pPr>
  </w:style>
  <w:style w:type="character" w:customStyle="1" w:styleId="Style1Char">
    <w:name w:val="Style1 Char"/>
    <w:link w:val="Style1"/>
    <w:rsid w:val="00E9224B"/>
    <w:rPr>
      <w:rFonts w:ascii="Arial" w:hAnsi="Arial"/>
      <w:noProof/>
      <w:color w:val="00828D"/>
      <w:sz w:val="4"/>
      <w:szCs w:val="24"/>
      <w:lang w:val="en-US" w:eastAsia="en-US"/>
    </w:rPr>
  </w:style>
  <w:style w:type="table" w:styleId="TableGrid">
    <w:name w:val="Table Grid"/>
    <w:basedOn w:val="TableNormal"/>
    <w:rsid w:val="000E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30997"/>
    <w:rPr>
      <w:rFonts w:asciiTheme="majorHAnsi" w:eastAsiaTheme="majorEastAsia" w:hAnsiTheme="majorHAnsi" w:cstheme="majorBidi"/>
      <w:color w:val="006169" w:themeColor="accent1" w:themeShade="BF"/>
      <w:sz w:val="32"/>
      <w:szCs w:val="32"/>
    </w:rPr>
  </w:style>
  <w:style w:type="paragraph" w:styleId="TOCHeading">
    <w:name w:val="TOC Heading"/>
    <w:basedOn w:val="Heading1"/>
    <w:next w:val="Normal"/>
    <w:uiPriority w:val="39"/>
    <w:unhideWhenUsed/>
    <w:qFormat/>
    <w:rsid w:val="00730997"/>
    <w:pPr>
      <w:spacing w:line="259" w:lineRule="auto"/>
      <w:outlineLvl w:val="9"/>
    </w:pPr>
    <w:rPr>
      <w:lang w:val="en-US"/>
    </w:rPr>
  </w:style>
  <w:style w:type="paragraph" w:styleId="BalloonText">
    <w:name w:val="Balloon Text"/>
    <w:basedOn w:val="Normal"/>
    <w:link w:val="BalloonTextChar"/>
    <w:semiHidden/>
    <w:unhideWhenUsed/>
    <w:rsid w:val="00222085"/>
    <w:rPr>
      <w:rFonts w:ascii="Segoe UI" w:hAnsi="Segoe UI" w:cs="Segoe UI"/>
      <w:sz w:val="18"/>
      <w:szCs w:val="18"/>
    </w:rPr>
  </w:style>
  <w:style w:type="character" w:customStyle="1" w:styleId="BalloonTextChar">
    <w:name w:val="Balloon Text Char"/>
    <w:basedOn w:val="DefaultParagraphFont"/>
    <w:link w:val="BalloonText"/>
    <w:semiHidden/>
    <w:rsid w:val="00222085"/>
    <w:rPr>
      <w:rFonts w:ascii="Segoe UI" w:hAnsi="Segoe UI" w:cs="Segoe UI"/>
      <w:sz w:val="18"/>
      <w:szCs w:val="18"/>
    </w:rPr>
  </w:style>
  <w:style w:type="character" w:styleId="CommentReference">
    <w:name w:val="annotation reference"/>
    <w:basedOn w:val="DefaultParagraphFont"/>
    <w:rsid w:val="00222085"/>
    <w:rPr>
      <w:sz w:val="16"/>
      <w:szCs w:val="16"/>
    </w:rPr>
  </w:style>
  <w:style w:type="paragraph" w:styleId="CommentText">
    <w:name w:val="annotation text"/>
    <w:basedOn w:val="Normal"/>
    <w:link w:val="CommentTextChar"/>
    <w:rsid w:val="00222085"/>
    <w:rPr>
      <w:sz w:val="20"/>
      <w:szCs w:val="20"/>
    </w:rPr>
  </w:style>
  <w:style w:type="character" w:customStyle="1" w:styleId="CommentTextChar">
    <w:name w:val="Comment Text Char"/>
    <w:basedOn w:val="DefaultParagraphFont"/>
    <w:link w:val="CommentText"/>
    <w:rsid w:val="00222085"/>
  </w:style>
  <w:style w:type="paragraph" w:styleId="CommentSubject">
    <w:name w:val="annotation subject"/>
    <w:basedOn w:val="CommentText"/>
    <w:next w:val="CommentText"/>
    <w:link w:val="CommentSubjectChar"/>
    <w:semiHidden/>
    <w:unhideWhenUsed/>
    <w:rsid w:val="00222085"/>
    <w:rPr>
      <w:b/>
      <w:bCs/>
    </w:rPr>
  </w:style>
  <w:style w:type="character" w:customStyle="1" w:styleId="CommentSubjectChar">
    <w:name w:val="Comment Subject Char"/>
    <w:basedOn w:val="CommentTextChar"/>
    <w:link w:val="CommentSubject"/>
    <w:semiHidden/>
    <w:rsid w:val="00222085"/>
    <w:rPr>
      <w:b/>
      <w:bCs/>
    </w:rPr>
  </w:style>
  <w:style w:type="character" w:styleId="UnresolvedMention">
    <w:name w:val="Unresolved Mention"/>
    <w:basedOn w:val="DefaultParagraphFont"/>
    <w:uiPriority w:val="99"/>
    <w:semiHidden/>
    <w:unhideWhenUsed/>
    <w:rsid w:val="002F5B02"/>
    <w:rPr>
      <w:color w:val="605E5C"/>
      <w:shd w:val="clear" w:color="auto" w:fill="E1DFDD"/>
    </w:rPr>
  </w:style>
  <w:style w:type="paragraph" w:customStyle="1" w:styleId="Default">
    <w:name w:val="Default"/>
    <w:rsid w:val="00863260"/>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D47334"/>
    <w:pPr>
      <w:widowControl w:val="0"/>
      <w:autoSpaceDE w:val="0"/>
      <w:autoSpaceDN w:val="0"/>
    </w:pPr>
    <w:rPr>
      <w:rFonts w:ascii="Gill Sans MT" w:eastAsia="Gill Sans MT" w:hAnsi="Gill Sans MT" w:cs="Gill Sans MT"/>
      <w:sz w:val="18"/>
      <w:szCs w:val="18"/>
      <w:lang w:val="en-US"/>
    </w:rPr>
  </w:style>
  <w:style w:type="character" w:customStyle="1" w:styleId="BodyTextChar">
    <w:name w:val="Body Text Char"/>
    <w:basedOn w:val="DefaultParagraphFont"/>
    <w:link w:val="BodyText"/>
    <w:uiPriority w:val="1"/>
    <w:rsid w:val="00D47334"/>
    <w:rPr>
      <w:rFonts w:ascii="Gill Sans MT" w:eastAsia="Gill Sans MT" w:hAnsi="Gill Sans MT" w:cs="Gill Sans MT"/>
      <w:sz w:val="18"/>
      <w:szCs w:val="18"/>
      <w:lang w:val="en-US"/>
    </w:rPr>
  </w:style>
  <w:style w:type="paragraph" w:customStyle="1" w:styleId="TableParagraph">
    <w:name w:val="Table Paragraph"/>
    <w:basedOn w:val="Normal"/>
    <w:uiPriority w:val="1"/>
    <w:qFormat/>
    <w:rsid w:val="00D47334"/>
    <w:pPr>
      <w:widowControl w:val="0"/>
      <w:autoSpaceDE w:val="0"/>
      <w:autoSpaceDN w:val="0"/>
      <w:spacing w:before="55"/>
      <w:ind w:left="44"/>
    </w:pPr>
    <w:rPr>
      <w:rFonts w:ascii="Gill Sans MT" w:eastAsia="Gill Sans MT" w:hAnsi="Gill Sans MT" w:cs="Gill Sans MT"/>
      <w:sz w:val="22"/>
      <w:szCs w:val="22"/>
      <w:lang w:val="en-US"/>
    </w:rPr>
  </w:style>
  <w:style w:type="character" w:customStyle="1" w:styleId="Heading6Char">
    <w:name w:val="Heading 6 Char"/>
    <w:basedOn w:val="DefaultParagraphFont"/>
    <w:link w:val="Heading6"/>
    <w:semiHidden/>
    <w:rsid w:val="00BF4318"/>
    <w:rPr>
      <w:rFonts w:asciiTheme="majorHAnsi" w:eastAsiaTheme="majorEastAsia" w:hAnsiTheme="majorHAnsi" w:cstheme="majorBidi"/>
      <w:color w:val="004046" w:themeColor="accent1" w:themeShade="7F"/>
      <w:sz w:val="24"/>
      <w:szCs w:val="24"/>
    </w:rPr>
  </w:style>
  <w:style w:type="paragraph" w:styleId="Revision">
    <w:name w:val="Revision"/>
    <w:hidden/>
    <w:uiPriority w:val="99"/>
    <w:semiHidden/>
    <w:rsid w:val="001862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6289">
      <w:bodyDiv w:val="1"/>
      <w:marLeft w:val="0"/>
      <w:marRight w:val="0"/>
      <w:marTop w:val="0"/>
      <w:marBottom w:val="0"/>
      <w:divBdr>
        <w:top w:val="none" w:sz="0" w:space="0" w:color="auto"/>
        <w:left w:val="none" w:sz="0" w:space="0" w:color="auto"/>
        <w:bottom w:val="none" w:sz="0" w:space="0" w:color="auto"/>
        <w:right w:val="none" w:sz="0" w:space="0" w:color="auto"/>
      </w:divBdr>
    </w:div>
    <w:div w:id="177545287">
      <w:bodyDiv w:val="1"/>
      <w:marLeft w:val="0"/>
      <w:marRight w:val="0"/>
      <w:marTop w:val="0"/>
      <w:marBottom w:val="0"/>
      <w:divBdr>
        <w:top w:val="none" w:sz="0" w:space="0" w:color="auto"/>
        <w:left w:val="none" w:sz="0" w:space="0" w:color="auto"/>
        <w:bottom w:val="none" w:sz="0" w:space="0" w:color="auto"/>
        <w:right w:val="none" w:sz="0" w:space="0" w:color="auto"/>
      </w:divBdr>
    </w:div>
    <w:div w:id="606088124">
      <w:bodyDiv w:val="1"/>
      <w:marLeft w:val="0"/>
      <w:marRight w:val="0"/>
      <w:marTop w:val="0"/>
      <w:marBottom w:val="0"/>
      <w:divBdr>
        <w:top w:val="none" w:sz="0" w:space="0" w:color="auto"/>
        <w:left w:val="none" w:sz="0" w:space="0" w:color="auto"/>
        <w:bottom w:val="none" w:sz="0" w:space="0" w:color="auto"/>
        <w:right w:val="none" w:sz="0" w:space="0" w:color="auto"/>
      </w:divBdr>
    </w:div>
    <w:div w:id="1105885367">
      <w:bodyDiv w:val="1"/>
      <w:marLeft w:val="0"/>
      <w:marRight w:val="0"/>
      <w:marTop w:val="0"/>
      <w:marBottom w:val="0"/>
      <w:divBdr>
        <w:top w:val="none" w:sz="0" w:space="0" w:color="auto"/>
        <w:left w:val="none" w:sz="0" w:space="0" w:color="auto"/>
        <w:bottom w:val="none" w:sz="0" w:space="0" w:color="auto"/>
        <w:right w:val="none" w:sz="0" w:space="0" w:color="auto"/>
      </w:divBdr>
    </w:div>
    <w:div w:id="1264613300">
      <w:bodyDiv w:val="1"/>
      <w:marLeft w:val="0"/>
      <w:marRight w:val="0"/>
      <w:marTop w:val="0"/>
      <w:marBottom w:val="0"/>
      <w:divBdr>
        <w:top w:val="none" w:sz="0" w:space="0" w:color="auto"/>
        <w:left w:val="none" w:sz="0" w:space="0" w:color="auto"/>
        <w:bottom w:val="none" w:sz="0" w:space="0" w:color="auto"/>
        <w:right w:val="none" w:sz="0" w:space="0" w:color="auto"/>
      </w:divBdr>
    </w:div>
    <w:div w:id="1387217269">
      <w:bodyDiv w:val="1"/>
      <w:marLeft w:val="0"/>
      <w:marRight w:val="0"/>
      <w:marTop w:val="0"/>
      <w:marBottom w:val="0"/>
      <w:divBdr>
        <w:top w:val="none" w:sz="0" w:space="0" w:color="auto"/>
        <w:left w:val="none" w:sz="0" w:space="0" w:color="auto"/>
        <w:bottom w:val="none" w:sz="0" w:space="0" w:color="auto"/>
        <w:right w:val="none" w:sz="0" w:space="0" w:color="auto"/>
      </w:divBdr>
    </w:div>
    <w:div w:id="1461998131">
      <w:bodyDiv w:val="1"/>
      <w:marLeft w:val="0"/>
      <w:marRight w:val="0"/>
      <w:marTop w:val="0"/>
      <w:marBottom w:val="0"/>
      <w:divBdr>
        <w:top w:val="none" w:sz="0" w:space="0" w:color="auto"/>
        <w:left w:val="none" w:sz="0" w:space="0" w:color="auto"/>
        <w:bottom w:val="none" w:sz="0" w:space="0" w:color="auto"/>
        <w:right w:val="none" w:sz="0" w:space="0" w:color="auto"/>
      </w:divBdr>
    </w:div>
    <w:div w:id="1614823889">
      <w:bodyDiv w:val="1"/>
      <w:marLeft w:val="0"/>
      <w:marRight w:val="0"/>
      <w:marTop w:val="0"/>
      <w:marBottom w:val="0"/>
      <w:divBdr>
        <w:top w:val="none" w:sz="0" w:space="0" w:color="auto"/>
        <w:left w:val="none" w:sz="0" w:space="0" w:color="auto"/>
        <w:bottom w:val="none" w:sz="0" w:space="0" w:color="auto"/>
        <w:right w:val="none" w:sz="0" w:space="0" w:color="auto"/>
      </w:divBdr>
    </w:div>
    <w:div w:id="206629342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england.nhs.uk/patient-safety/patient-safety-insight/learning-from-patient-safety-events/learn-from-patient-safety-events-servi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hee.nhs.uk/our-work/patient-safet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patient-safety/patient-safety-insight/incident-response-framework/engaging-and-involving-patients-families-and-staff-following-a-patient-safety-incid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thehmt-my.sharepoint.com/personal/ajack_hmt-uk_org/Documents/Documents/PSIRP,%20Policy%20&amp;%20related/Policy/Old%20versions" TargetMode="External"/><Relationship Id="rId20" Type="http://schemas.openxmlformats.org/officeDocument/2006/relationships/hyperlink" Target="https://www.england.nhs.uk/patient-safety/the-nhs-patient-safety-strateg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publications/investigating-suspected-criminal-activity-in-healthcare-mou/investigating-healthcare-incidents-where-suspected-criminal-activity-may-have-contributed-to-death-or-serious-life-changing-harm-accessible-version" TargetMode="External"/><Relationship Id="rId23" Type="http://schemas.openxmlformats.org/officeDocument/2006/relationships/hyperlink" Target="https://www.england.nhs.uk/publication/patient-safety-incident-response-framework-and-supporting-guidanc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england.nhs.uk/patient-safety/patient-safety-insight/incident-response-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england.nhs.uk%2Fpatient-safety%2Fpatient-safety-culture%2Fbeing-fair-tool%2F&amp;data=05%7C02%7Cajack%40hmt-uk.org%7Cb9de2746ad9d4e68ce6d08dd8ee7f592%7Ca65fae0029ac4b9f9e0a378b1ffc4c7f%7C0%7C0%7C638823849087749659%7CUnknown%7CTWFpbGZsb3d8eyJFbXB0eU1hcGkiOnRydWUsIlYiOiIwLjAuMDAwMCIsIlAiOiJXaW4zMiIsIkFOIjoiTWFpbCIsIldUIjoyfQ%3D%3D%7C0%7C%7C%7C&amp;sdata=YbP7BaUfMq2KHCaDLtIBi6lhAPRgjCnyUdFvKizt1Ac%3D&amp;reserved=0" TargetMode="External"/><Relationship Id="rId22" Type="http://schemas.openxmlformats.org/officeDocument/2006/relationships/hyperlink" Target="https://www.england.nhs.uk/publication/patient-safety-incident-response-framework-and-supporting-guidanc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Home Group Palette">
      <a:dk1>
        <a:srgbClr val="00828D"/>
      </a:dk1>
      <a:lt1>
        <a:srgbClr val="00828D"/>
      </a:lt1>
      <a:dk2>
        <a:srgbClr val="CBC9C7"/>
      </a:dk2>
      <a:lt2>
        <a:srgbClr val="4F4E56"/>
      </a:lt2>
      <a:accent1>
        <a:srgbClr val="00828D"/>
      </a:accent1>
      <a:accent2>
        <a:srgbClr val="74C044"/>
      </a:accent2>
      <a:accent3>
        <a:srgbClr val="FFC213"/>
      </a:accent3>
      <a:accent4>
        <a:srgbClr val="4F4E56"/>
      </a:accent4>
      <a:accent5>
        <a:srgbClr val="CBC9C7"/>
      </a:accent5>
      <a:accent6>
        <a:srgbClr val="FFFFFF"/>
      </a:accent6>
      <a:hlink>
        <a:srgbClr val="00828D"/>
      </a:hlink>
      <a:folHlink>
        <a:srgbClr val="CBC9C7"/>
      </a:folHlink>
    </a:clrScheme>
    <a:fontScheme name="Home Group Trueno font">
      <a:majorFont>
        <a:latin typeface="Truenobd"/>
        <a:ea typeface=""/>
        <a:cs typeface=""/>
      </a:majorFont>
      <a:minorFont>
        <a:latin typeface="Trueno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03EC66206EF645ADE228DA9A91255E" ma:contentTypeVersion="4" ma:contentTypeDescription="Create a new document." ma:contentTypeScope="" ma:versionID="9cc5c2e13848a324ce7ce529aa66baf9">
  <xsd:schema xmlns:xsd="http://www.w3.org/2001/XMLSchema" xmlns:xs="http://www.w3.org/2001/XMLSchema" xmlns:p="http://schemas.microsoft.com/office/2006/metadata/properties" xmlns:ns2="6581e95f-161b-4a19-bdc1-d5569f8ed953" targetNamespace="http://schemas.microsoft.com/office/2006/metadata/properties" ma:root="true" ma:fieldsID="41aed76acc50cd44e26eefa5c872785b" ns2:_="">
    <xsd:import namespace="6581e95f-161b-4a19-bdc1-d5569f8ed9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e95f-161b-4a19-bdc1-d5569f8ed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E662B-B394-440A-ADB2-D46A5DE86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CABC90-986F-4536-9B69-5C86772722A3}">
  <ds:schemaRefs>
    <ds:schemaRef ds:uri="http://schemas.microsoft.com/sharepoint/v3/contenttype/forms"/>
  </ds:schemaRefs>
</ds:datastoreItem>
</file>

<file path=customXml/itemProps3.xml><?xml version="1.0" encoding="utf-8"?>
<ds:datastoreItem xmlns:ds="http://schemas.openxmlformats.org/officeDocument/2006/customXml" ds:itemID="{AFF39043-E0ED-46F8-A2D5-B25C3539A582}">
  <ds:schemaRefs>
    <ds:schemaRef ds:uri="http://schemas.openxmlformats.org/officeDocument/2006/bibliography"/>
  </ds:schemaRefs>
</ds:datastoreItem>
</file>

<file path=customXml/itemProps4.xml><?xml version="1.0" encoding="utf-8"?>
<ds:datastoreItem xmlns:ds="http://schemas.openxmlformats.org/officeDocument/2006/customXml" ds:itemID="{A2A4716C-E342-4190-BEEE-83BB40E5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e95f-161b-4a19-bdc1-d5569f8ed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1384</TotalTime>
  <Pages>19</Pages>
  <Words>6828</Words>
  <Characters>38922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Editable introduction</vt:lpstr>
    </vt:vector>
  </TitlesOfParts>
  <Company>Home Ltd</Company>
  <LinksUpToDate>false</LinksUpToDate>
  <CharactersWithSpaces>45659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introduction</dc:title>
  <dc:subject/>
  <dc:creator>sysadmin</dc:creator>
  <cp:keywords/>
  <cp:lastModifiedBy>Ashleigh Jack</cp:lastModifiedBy>
  <cp:revision>539</cp:revision>
  <cp:lastPrinted>2012-05-21T12:32:00Z</cp:lastPrinted>
  <dcterms:created xsi:type="dcterms:W3CDTF">2024-11-06T09:11:00Z</dcterms:created>
  <dcterms:modified xsi:type="dcterms:W3CDTF">2026-05-11T13:27:00Z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7451b18f-7f9f-4e3f-8fcb-6fcad8c60da1</vt:lpwstr>
  </property>
  <property fmtid="{D5CDD505-2E9C-101B-9397-08002B2CF9AE}" pid="3" name="ContentTypeId">
    <vt:lpwstr>0x010100A803EC66206EF645ADE228DA9A91255E</vt:lpwstr>
  </property>
  <property fmtid="{D5CDD505-2E9C-101B-9397-08002B2CF9AE}" pid="4" name="IsMyDocuments">
    <vt:bool>true</vt:bool>
  </property>
  <property fmtid="{D5CDD505-2E9C-101B-9397-08002B2CF9AE}" pid="5" name="Classification">
    <vt:lpwstr>OFFICIAL</vt:lpwstr>
  </property>
  <property fmtid="{D5CDD505-2E9C-101B-9397-08002B2CF9AE}" pid="6" name="MSIP_Label_6baf695a-66d0-404f-b95a-69e7e7adf161_Enabled">
    <vt:lpwstr>true</vt:lpwstr>
  </property>
  <property fmtid="{D5CDD505-2E9C-101B-9397-08002B2CF9AE}" pid="7" name="MSIP_Label_6baf695a-66d0-404f-b95a-69e7e7adf161_SetDate">
    <vt:lpwstr>2020-10-21T09:29:02Z</vt:lpwstr>
  </property>
  <property fmtid="{D5CDD505-2E9C-101B-9397-08002B2CF9AE}" pid="8" name="MSIP_Label_6baf695a-66d0-404f-b95a-69e7e7adf161_Method">
    <vt:lpwstr>Privileged</vt:lpwstr>
  </property>
  <property fmtid="{D5CDD505-2E9C-101B-9397-08002B2CF9AE}" pid="9" name="MSIP_Label_6baf695a-66d0-404f-b95a-69e7e7adf161_Name">
    <vt:lpwstr>Official</vt:lpwstr>
  </property>
  <property fmtid="{D5CDD505-2E9C-101B-9397-08002B2CF9AE}" pid="10" name="MSIP_Label_6baf695a-66d0-404f-b95a-69e7e7adf161_SiteId">
    <vt:lpwstr>57c72ce6-9c62-4343-8935-5800b1f710ae</vt:lpwstr>
  </property>
  <property fmtid="{D5CDD505-2E9C-101B-9397-08002B2CF9AE}" pid="11" name="MSIP_Label_6baf695a-66d0-404f-b95a-69e7e7adf161_ActionId">
    <vt:lpwstr>424f482d-e5b2-4e56-af74-0000969372c9</vt:lpwstr>
  </property>
</Properties>
</file>