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F0CA" w14:textId="77777777" w:rsidR="007E3D11" w:rsidRDefault="009C0F33">
      <w:pPr>
        <w:spacing w:after="0"/>
        <w:ind w:left="5428"/>
        <w:jc w:val="both"/>
      </w:pPr>
      <w:r>
        <w:t xml:space="preserve"> </w:t>
      </w:r>
    </w:p>
    <w:tbl>
      <w:tblPr>
        <w:tblStyle w:val="TableGrid"/>
        <w:tblW w:w="10207" w:type="dxa"/>
        <w:tblInd w:w="35" w:type="dxa"/>
        <w:tblCellMar>
          <w:top w:w="47" w:type="dxa"/>
          <w:left w:w="107" w:type="dxa"/>
          <w:right w:w="58" w:type="dxa"/>
        </w:tblCellMar>
        <w:tblLook w:val="04A0" w:firstRow="1" w:lastRow="0" w:firstColumn="1" w:lastColumn="0" w:noHBand="0" w:noVBand="1"/>
      </w:tblPr>
      <w:tblGrid>
        <w:gridCol w:w="2462"/>
        <w:gridCol w:w="7745"/>
      </w:tblGrid>
      <w:tr w:rsidR="007E3D11" w14:paraId="2CC412B9" w14:textId="77777777" w:rsidTr="00201C86">
        <w:trPr>
          <w:trHeight w:val="2161"/>
        </w:trPr>
        <w:tc>
          <w:tcPr>
            <w:tcW w:w="2462" w:type="dxa"/>
            <w:tcBorders>
              <w:top w:val="single" w:sz="4" w:space="0" w:color="000000"/>
              <w:left w:val="single" w:sz="4" w:space="0" w:color="000000"/>
              <w:bottom w:val="single" w:sz="4" w:space="0" w:color="000000"/>
              <w:right w:val="single" w:sz="4" w:space="0" w:color="000000"/>
            </w:tcBorders>
          </w:tcPr>
          <w:p w14:paraId="56D056B7" w14:textId="77777777" w:rsidR="007E3D11" w:rsidRDefault="009C0F33">
            <w:r>
              <w:t xml:space="preserve">Job Title: </w:t>
            </w:r>
          </w:p>
          <w:p w14:paraId="119B8273" w14:textId="77777777" w:rsidR="007E3D11" w:rsidRDefault="009C0F33">
            <w:r>
              <w:t xml:space="preserve"> </w:t>
            </w:r>
          </w:p>
          <w:p w14:paraId="15E832B2" w14:textId="77777777" w:rsidR="007E3D11" w:rsidRDefault="009C0F33">
            <w:r>
              <w:t xml:space="preserve">Responsible to: </w:t>
            </w:r>
          </w:p>
          <w:p w14:paraId="07EDA3FE" w14:textId="77777777" w:rsidR="007E3D11" w:rsidRDefault="009C0F33">
            <w:r>
              <w:t xml:space="preserve"> </w:t>
            </w:r>
          </w:p>
          <w:p w14:paraId="42B90C22" w14:textId="77777777" w:rsidR="007E3D11" w:rsidRDefault="009C0F33" w:rsidP="00201C86">
            <w:pPr>
              <w:spacing w:line="239" w:lineRule="auto"/>
            </w:pPr>
            <w:r>
              <w:t>Areas of responsibility include:</w:t>
            </w:r>
          </w:p>
          <w:p w14:paraId="50134B6B" w14:textId="77777777" w:rsidR="007E3D11" w:rsidRDefault="009C0F33">
            <w:r>
              <w:t xml:space="preserve"> </w:t>
            </w:r>
          </w:p>
        </w:tc>
        <w:tc>
          <w:tcPr>
            <w:tcW w:w="7745" w:type="dxa"/>
            <w:tcBorders>
              <w:top w:val="single" w:sz="4" w:space="0" w:color="000000"/>
              <w:left w:val="single" w:sz="4" w:space="0" w:color="000000"/>
              <w:bottom w:val="single" w:sz="4" w:space="0" w:color="000000"/>
              <w:right w:val="single" w:sz="4" w:space="0" w:color="000000"/>
            </w:tcBorders>
          </w:tcPr>
          <w:p w14:paraId="0F412443" w14:textId="77777777" w:rsidR="007E3D11" w:rsidRDefault="00767769">
            <w:pPr>
              <w:ind w:left="1"/>
            </w:pPr>
            <w:r w:rsidRPr="00E95B1B">
              <w:t>Radiology Services Manager</w:t>
            </w:r>
          </w:p>
          <w:p w14:paraId="5118D064" w14:textId="77777777" w:rsidR="00767769" w:rsidRDefault="00767769">
            <w:pPr>
              <w:ind w:left="1"/>
            </w:pPr>
          </w:p>
          <w:p w14:paraId="3FFF730E" w14:textId="77777777" w:rsidR="007E3D11" w:rsidRDefault="009C0F33">
            <w:pPr>
              <w:ind w:left="1"/>
            </w:pPr>
            <w:r>
              <w:t xml:space="preserve">Head of Clinical Services </w:t>
            </w:r>
          </w:p>
          <w:p w14:paraId="45EDBB0D" w14:textId="77777777" w:rsidR="007E3D11" w:rsidRDefault="009C0F33">
            <w:pPr>
              <w:ind w:left="1"/>
            </w:pPr>
            <w:r>
              <w:t xml:space="preserve"> </w:t>
            </w:r>
          </w:p>
          <w:p w14:paraId="4C2DA8D4" w14:textId="77777777" w:rsidR="007E3D11" w:rsidRDefault="009C0F33">
            <w:pPr>
              <w:ind w:left="1"/>
            </w:pPr>
            <w:r>
              <w:t xml:space="preserve">Managing the delivery of safe, responsive and effective patient care. </w:t>
            </w:r>
          </w:p>
          <w:p w14:paraId="0EB2B552" w14:textId="77777777" w:rsidR="007E3D11" w:rsidRDefault="009C0F33">
            <w:pPr>
              <w:spacing w:line="239" w:lineRule="auto"/>
              <w:ind w:left="1"/>
              <w:jc w:val="both"/>
            </w:pPr>
            <w:r>
              <w:t xml:space="preserve">Statutory and regulatory compliance, Clinical Governance, Health &amp; Safety, Infection Control, Safeguarding &amp;Information Governance </w:t>
            </w:r>
          </w:p>
          <w:p w14:paraId="78E2B844" w14:textId="77777777" w:rsidR="007E3D11" w:rsidRDefault="009C0F33">
            <w:pPr>
              <w:ind w:left="1"/>
            </w:pPr>
            <w:r>
              <w:t xml:space="preserve"> </w:t>
            </w:r>
          </w:p>
        </w:tc>
      </w:tr>
      <w:tr w:rsidR="007E3D11" w14:paraId="5178C273" w14:textId="77777777">
        <w:trPr>
          <w:trHeight w:val="27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C0C0C0"/>
          </w:tcPr>
          <w:p w14:paraId="790F0D28" w14:textId="77777777" w:rsidR="007E3D11" w:rsidRDefault="009C0F33">
            <w:r>
              <w:t xml:space="preserve">ABOUT THE HEALTHCARE MANAGEMENT TRUST </w:t>
            </w:r>
          </w:p>
        </w:tc>
      </w:tr>
      <w:tr w:rsidR="007E3D11" w14:paraId="0D352C6A" w14:textId="77777777">
        <w:trPr>
          <w:trHeight w:val="3269"/>
        </w:trPr>
        <w:tc>
          <w:tcPr>
            <w:tcW w:w="10207" w:type="dxa"/>
            <w:gridSpan w:val="2"/>
            <w:tcBorders>
              <w:top w:val="single" w:sz="4" w:space="0" w:color="000000"/>
              <w:left w:val="single" w:sz="4" w:space="0" w:color="000000"/>
              <w:bottom w:val="single" w:sz="4" w:space="0" w:color="000000"/>
              <w:right w:val="single" w:sz="4" w:space="0" w:color="000000"/>
            </w:tcBorders>
          </w:tcPr>
          <w:p w14:paraId="20C886A1" w14:textId="77777777" w:rsidR="007E3D11" w:rsidRDefault="009C0F33">
            <w:pPr>
              <w:spacing w:after="256"/>
            </w:pPr>
            <w:r>
              <w:t xml:space="preserve"> </w:t>
            </w:r>
          </w:p>
          <w:p w14:paraId="47E18197" w14:textId="77777777" w:rsidR="007E3D11" w:rsidRDefault="009C0F33">
            <w:pPr>
              <w:spacing w:after="280"/>
            </w:pPr>
            <w:r>
              <w:t xml:space="preserve">At the Healthcare Management </w:t>
            </w:r>
            <w:proofErr w:type="gramStart"/>
            <w:r>
              <w:t>Trust</w:t>
            </w:r>
            <w:proofErr w:type="gramEnd"/>
            <w:r>
              <w:t xml:space="preserve"> we are committed to delivering the highest quality healthcare and understand that our well-trained, passionate team of employees lie at the heart of delivering the service our patients and residents expect. </w:t>
            </w:r>
          </w:p>
          <w:p w14:paraId="3135530D" w14:textId="77777777" w:rsidR="007E3D11" w:rsidRDefault="009C0F33">
            <w:pPr>
              <w:spacing w:after="282" w:line="239" w:lineRule="auto"/>
              <w:ind w:right="14"/>
            </w:pPr>
            <w:r>
              <w:t xml:space="preserve">Our team of employees share our vision to provide world class healthcare, and we continuously improve the skills within our workforce to ensure we maintain our position within the healthcare sector. We know our team have a wealth of knowledge and experience, and by working together we develop an exciting and innovative workplace. </w:t>
            </w:r>
          </w:p>
          <w:p w14:paraId="65BFE15A" w14:textId="77777777" w:rsidR="007E3D11" w:rsidRDefault="009C0F33">
            <w:r>
              <w:t xml:space="preserve"> </w:t>
            </w:r>
          </w:p>
        </w:tc>
      </w:tr>
      <w:tr w:rsidR="007E3D11" w14:paraId="27755C24" w14:textId="77777777">
        <w:trPr>
          <w:trHeight w:val="27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C0C0C0"/>
          </w:tcPr>
          <w:p w14:paraId="4BF59581" w14:textId="77777777" w:rsidR="007E3D11" w:rsidRDefault="009C0F33">
            <w:r>
              <w:t xml:space="preserve">JOB PURPOSE </w:t>
            </w:r>
          </w:p>
        </w:tc>
      </w:tr>
      <w:tr w:rsidR="007E3D11" w14:paraId="07E2C738" w14:textId="77777777">
        <w:trPr>
          <w:trHeight w:val="2501"/>
        </w:trPr>
        <w:tc>
          <w:tcPr>
            <w:tcW w:w="10207" w:type="dxa"/>
            <w:gridSpan w:val="2"/>
            <w:tcBorders>
              <w:top w:val="single" w:sz="4" w:space="0" w:color="000000"/>
              <w:left w:val="single" w:sz="4" w:space="0" w:color="000000"/>
              <w:bottom w:val="single" w:sz="4" w:space="0" w:color="000000"/>
              <w:right w:val="single" w:sz="4" w:space="0" w:color="000000"/>
            </w:tcBorders>
          </w:tcPr>
          <w:p w14:paraId="5C5CA898" w14:textId="77777777" w:rsidR="007E3D11" w:rsidRDefault="009C0F33">
            <w:pPr>
              <w:numPr>
                <w:ilvl w:val="0"/>
                <w:numId w:val="1"/>
              </w:numPr>
              <w:ind w:hanging="360"/>
            </w:pPr>
            <w:r>
              <w:t xml:space="preserve">To take Managerial responsibility of the day to day running of the Radiology Department.  </w:t>
            </w:r>
          </w:p>
          <w:p w14:paraId="69BCAF0D" w14:textId="77777777" w:rsidR="007E3D11" w:rsidRDefault="009C0F33">
            <w:pPr>
              <w:numPr>
                <w:ilvl w:val="0"/>
                <w:numId w:val="1"/>
              </w:numPr>
              <w:spacing w:after="44"/>
              <w:ind w:hanging="360"/>
            </w:pPr>
            <w:r>
              <w:t xml:space="preserve">To provide clinical, professional and managerial leadership to all staff working within the Radiology department. </w:t>
            </w:r>
          </w:p>
          <w:p w14:paraId="06946BC7" w14:textId="77777777" w:rsidR="007E3D11" w:rsidRDefault="009C0F33">
            <w:pPr>
              <w:numPr>
                <w:ilvl w:val="0"/>
                <w:numId w:val="1"/>
              </w:numPr>
              <w:ind w:hanging="360"/>
            </w:pPr>
            <w:r>
              <w:t xml:space="preserve">To ensure a high standard of evidence-based care is consistently delivered to patients. </w:t>
            </w:r>
          </w:p>
          <w:p w14:paraId="06F773E8" w14:textId="77777777" w:rsidR="007E3D11" w:rsidRDefault="009C0F33">
            <w:pPr>
              <w:numPr>
                <w:ilvl w:val="0"/>
                <w:numId w:val="1"/>
              </w:numPr>
              <w:spacing w:after="46"/>
              <w:ind w:hanging="360"/>
            </w:pPr>
            <w:r>
              <w:t xml:space="preserve">To ensure that the Radiology department is safe, effective, caring, responsive and well-led and </w:t>
            </w:r>
            <w:proofErr w:type="gramStart"/>
            <w:r>
              <w:t>meets  statutory</w:t>
            </w:r>
            <w:proofErr w:type="gramEnd"/>
            <w:r>
              <w:t xml:space="preserve"> and legislative requirements. </w:t>
            </w:r>
          </w:p>
          <w:p w14:paraId="5E26511D" w14:textId="77777777" w:rsidR="007E3D11" w:rsidRDefault="009C0F33">
            <w:pPr>
              <w:numPr>
                <w:ilvl w:val="0"/>
                <w:numId w:val="1"/>
              </w:numPr>
              <w:ind w:hanging="360"/>
            </w:pPr>
            <w:r>
              <w:t xml:space="preserve">To act as a role model and patient advocate, ensuring a positive patient experience for all. </w:t>
            </w:r>
          </w:p>
          <w:p w14:paraId="7F02AA76" w14:textId="77777777" w:rsidR="007E3D11" w:rsidRDefault="009C0F33">
            <w:pPr>
              <w:numPr>
                <w:ilvl w:val="0"/>
                <w:numId w:val="1"/>
              </w:numPr>
              <w:ind w:hanging="360"/>
            </w:pPr>
            <w:r>
              <w:t xml:space="preserve">To be responsible for Information Governance standards. </w:t>
            </w:r>
          </w:p>
          <w:p w14:paraId="24526469" w14:textId="77777777" w:rsidR="007E3D11" w:rsidRDefault="009C0F33">
            <w:pPr>
              <w:ind w:left="360"/>
            </w:pPr>
            <w:r>
              <w:t xml:space="preserve"> </w:t>
            </w:r>
          </w:p>
        </w:tc>
      </w:tr>
      <w:tr w:rsidR="007E3D11" w14:paraId="2D216278" w14:textId="77777777">
        <w:trPr>
          <w:trHeight w:val="27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01763A" w14:textId="77777777" w:rsidR="007E3D11" w:rsidRDefault="009C0F33">
            <w:r>
              <w:t xml:space="preserve">KEY RESPONSIBILITIES </w:t>
            </w:r>
          </w:p>
        </w:tc>
      </w:tr>
      <w:tr w:rsidR="007E3D11" w14:paraId="57F60070" w14:textId="77777777" w:rsidTr="00201C86">
        <w:tc>
          <w:tcPr>
            <w:tcW w:w="10207" w:type="dxa"/>
            <w:gridSpan w:val="2"/>
            <w:tcBorders>
              <w:top w:val="single" w:sz="4" w:space="0" w:color="000000"/>
              <w:left w:val="single" w:sz="4" w:space="0" w:color="000000"/>
              <w:bottom w:val="single" w:sz="4" w:space="0" w:color="000000"/>
              <w:right w:val="single" w:sz="4" w:space="0" w:color="000000"/>
            </w:tcBorders>
          </w:tcPr>
          <w:p w14:paraId="74CB4F6F" w14:textId="77777777" w:rsidR="007E3D11" w:rsidRDefault="009C0F33">
            <w:pPr>
              <w:spacing w:after="21"/>
            </w:pPr>
            <w:r>
              <w:t xml:space="preserve">Clinical </w:t>
            </w:r>
          </w:p>
          <w:p w14:paraId="36B35E38" w14:textId="77777777" w:rsidR="007E3D11" w:rsidRDefault="009C0F33" w:rsidP="00201C86">
            <w:pPr>
              <w:numPr>
                <w:ilvl w:val="0"/>
                <w:numId w:val="2"/>
              </w:numPr>
              <w:ind w:hanging="360"/>
            </w:pPr>
            <w:r>
              <w:t xml:space="preserve">To ensure the highest standard of evidence-based care is delivered to all patients and their families. </w:t>
            </w:r>
          </w:p>
          <w:p w14:paraId="1A325ECA" w14:textId="77777777" w:rsidR="007E3D11" w:rsidRDefault="009C0F33" w:rsidP="00201C86">
            <w:pPr>
              <w:numPr>
                <w:ilvl w:val="0"/>
                <w:numId w:val="2"/>
              </w:numPr>
              <w:ind w:hanging="360"/>
            </w:pPr>
            <w:r>
              <w:t xml:space="preserve">To act as patient advocate, ensuring privacy, dignity and confidentiality are met. </w:t>
            </w:r>
          </w:p>
          <w:p w14:paraId="196B3A0F" w14:textId="77777777" w:rsidR="007E3D11" w:rsidRDefault="009C0F33" w:rsidP="00201C86">
            <w:pPr>
              <w:numPr>
                <w:ilvl w:val="0"/>
                <w:numId w:val="2"/>
              </w:numPr>
              <w:spacing w:after="46"/>
              <w:ind w:hanging="360"/>
            </w:pPr>
            <w:r>
              <w:t xml:space="preserve">To ensure a high standard of infection control and the prevention of all avoidable healthcare associated infections </w:t>
            </w:r>
          </w:p>
          <w:p w14:paraId="419F20A6" w14:textId="77777777" w:rsidR="007E3D11" w:rsidRDefault="009C0F33" w:rsidP="00201C86">
            <w:pPr>
              <w:numPr>
                <w:ilvl w:val="0"/>
                <w:numId w:val="2"/>
              </w:numPr>
              <w:spacing w:after="47" w:line="239" w:lineRule="auto"/>
              <w:ind w:hanging="360"/>
            </w:pPr>
            <w:r>
              <w:t xml:space="preserve">To maintain an appropriate standard of confidentiality.  Any disclosures of confidential information (including personal information kept on computer or other media) made unlawfully outside the proper course of duty will be treated as a serious disciplinary offence. </w:t>
            </w:r>
          </w:p>
          <w:p w14:paraId="10B459EC" w14:textId="77777777" w:rsidR="007E3D11" w:rsidRDefault="009C0F33" w:rsidP="00201C86">
            <w:pPr>
              <w:numPr>
                <w:ilvl w:val="0"/>
                <w:numId w:val="2"/>
              </w:numPr>
              <w:spacing w:after="46"/>
              <w:ind w:hanging="360"/>
            </w:pPr>
            <w:r>
              <w:t xml:space="preserve">To undertake imaging tasks in compliance with HMT IR(ME)R procedures and Local Rules, in line with governmental and departmental protocols. </w:t>
            </w:r>
          </w:p>
          <w:p w14:paraId="71EA6F80" w14:textId="77777777" w:rsidR="007E3D11" w:rsidRDefault="009C0F33" w:rsidP="00201C86">
            <w:pPr>
              <w:numPr>
                <w:ilvl w:val="0"/>
                <w:numId w:val="2"/>
              </w:numPr>
              <w:ind w:hanging="360"/>
            </w:pPr>
            <w:r>
              <w:t xml:space="preserve">To advise as an expert in imaging technique, radiation safety and patient care. </w:t>
            </w:r>
          </w:p>
          <w:p w14:paraId="49C46741" w14:textId="77777777" w:rsidR="007E3D11" w:rsidRDefault="009C0F33" w:rsidP="00201C86">
            <w:pPr>
              <w:numPr>
                <w:ilvl w:val="0"/>
                <w:numId w:val="2"/>
              </w:numPr>
              <w:spacing w:after="44"/>
              <w:ind w:hanging="360"/>
            </w:pPr>
            <w:r>
              <w:t xml:space="preserve">To check patient identification and documentation, and ensure the appropriate radiographic examinations are carried out in accordance with departmental protocols and clinical requests. </w:t>
            </w:r>
          </w:p>
          <w:p w14:paraId="0EB9F5DE" w14:textId="77777777" w:rsidR="007E3D11" w:rsidRDefault="009C0F33" w:rsidP="00201C86">
            <w:pPr>
              <w:numPr>
                <w:ilvl w:val="0"/>
                <w:numId w:val="2"/>
              </w:numPr>
              <w:ind w:hanging="360"/>
            </w:pPr>
            <w:r>
              <w:t xml:space="preserve">To assess patients, plan and implement examination procedures within specialty.  </w:t>
            </w:r>
          </w:p>
          <w:p w14:paraId="0F1A038B" w14:textId="77777777" w:rsidR="007E3D11" w:rsidRDefault="009C0F33" w:rsidP="00201C86">
            <w:pPr>
              <w:numPr>
                <w:ilvl w:val="0"/>
                <w:numId w:val="2"/>
              </w:numPr>
              <w:ind w:hanging="360"/>
            </w:pPr>
            <w:r>
              <w:lastRenderedPageBreak/>
              <w:t xml:space="preserve">To operate equipment, assess patients’ needs and adapt and modify radiographic techniques according to the patient's condition. Attend to patients' welfare at all times. </w:t>
            </w:r>
          </w:p>
          <w:p w14:paraId="7406A051" w14:textId="77777777" w:rsidR="00201C86" w:rsidRDefault="00201C86" w:rsidP="00201C86">
            <w:pPr>
              <w:numPr>
                <w:ilvl w:val="0"/>
                <w:numId w:val="2"/>
              </w:numPr>
              <w:spacing w:after="46"/>
              <w:ind w:hanging="360"/>
              <w:jc w:val="both"/>
            </w:pPr>
            <w:r>
              <w:t xml:space="preserve">To evaluate resultant images for diagnostic quality and alert clinicians of any abnormality when appropriate. </w:t>
            </w:r>
          </w:p>
          <w:p w14:paraId="3D4145CD" w14:textId="77777777" w:rsidR="00201C86" w:rsidRDefault="00201C86" w:rsidP="00201C86">
            <w:pPr>
              <w:numPr>
                <w:ilvl w:val="0"/>
                <w:numId w:val="2"/>
              </w:numPr>
              <w:spacing w:after="46"/>
              <w:ind w:hanging="360"/>
              <w:jc w:val="both"/>
            </w:pPr>
            <w:r>
              <w:t xml:space="preserve">To organise facilities for carrying out routine and specialist investigations. Lead and supervise radiographic and support staff in the preparation of those sessions. </w:t>
            </w:r>
          </w:p>
          <w:p w14:paraId="0C1FA56A" w14:textId="77777777" w:rsidR="00201C86" w:rsidRDefault="00201C86" w:rsidP="00201C86">
            <w:pPr>
              <w:numPr>
                <w:ilvl w:val="0"/>
                <w:numId w:val="2"/>
              </w:numPr>
              <w:spacing w:after="44"/>
              <w:ind w:hanging="360"/>
              <w:jc w:val="both"/>
            </w:pPr>
            <w:r>
              <w:t xml:space="preserve">To oversee, plan and implement the departmental Quality Assurance programme to ensure compliance within regulatory standards.  </w:t>
            </w:r>
          </w:p>
          <w:p w14:paraId="3519821D" w14:textId="77777777" w:rsidR="00201C86" w:rsidRDefault="00201C86" w:rsidP="00201C86">
            <w:pPr>
              <w:numPr>
                <w:ilvl w:val="0"/>
                <w:numId w:val="2"/>
              </w:numPr>
              <w:spacing w:after="46"/>
              <w:ind w:hanging="360"/>
              <w:jc w:val="both"/>
            </w:pPr>
            <w:r>
              <w:t xml:space="preserve">To participate in the provision of an 'Out of Hours' on-call service, to support full </w:t>
            </w:r>
            <w:proofErr w:type="gramStart"/>
            <w:r>
              <w:t>7 day</w:t>
            </w:r>
            <w:proofErr w:type="gramEnd"/>
            <w:r>
              <w:t xml:space="preserve"> service delivery as part of contracted hours. </w:t>
            </w:r>
          </w:p>
          <w:p w14:paraId="2EA16BA0" w14:textId="77777777" w:rsidR="00201C86" w:rsidRDefault="00201C86" w:rsidP="00201C86">
            <w:pPr>
              <w:numPr>
                <w:ilvl w:val="0"/>
                <w:numId w:val="2"/>
              </w:numPr>
              <w:spacing w:after="46"/>
              <w:ind w:hanging="360"/>
              <w:jc w:val="both"/>
            </w:pPr>
            <w:r>
              <w:t xml:space="preserve">To be familiar with, understand and apply the principles of Radiation Safety, both nationally and locally regulated or protocol led, defining and arranging safe systems of work. </w:t>
            </w:r>
          </w:p>
          <w:p w14:paraId="01AAB1D8" w14:textId="15568001" w:rsidR="00201C86" w:rsidRDefault="00201C86" w:rsidP="00201C86">
            <w:pPr>
              <w:numPr>
                <w:ilvl w:val="0"/>
                <w:numId w:val="2"/>
              </w:numPr>
              <w:spacing w:after="44" w:line="239" w:lineRule="auto"/>
              <w:ind w:hanging="360"/>
              <w:jc w:val="both"/>
            </w:pPr>
            <w:r>
              <w:t xml:space="preserve">To undertake local reporting systems for patient and staff safety incidents compliant with legislation for </w:t>
            </w:r>
            <w:r w:rsidR="00C5209B">
              <w:t>Ulysses</w:t>
            </w:r>
            <w:r>
              <w:t xml:space="preserve"> reporting, to include accidental/erroneous administration of contrast media (*and / or exposures compliant with IRMER). To instigate the resultant action planning to better manage systems.  </w:t>
            </w:r>
          </w:p>
          <w:p w14:paraId="0C756158" w14:textId="54CFB11A" w:rsidR="00201C86" w:rsidRDefault="00201C86" w:rsidP="00201C86">
            <w:pPr>
              <w:numPr>
                <w:ilvl w:val="0"/>
                <w:numId w:val="2"/>
              </w:numPr>
              <w:spacing w:after="46" w:line="239" w:lineRule="auto"/>
              <w:ind w:hanging="360"/>
              <w:jc w:val="both"/>
            </w:pPr>
            <w:r>
              <w:t>To undertake local investigations within modality and complete a full report to regulatory bodies as required, including but not limited to HMT S</w:t>
            </w:r>
            <w:r w:rsidR="00C5209B">
              <w:t>HH</w:t>
            </w:r>
            <w:r>
              <w:t xml:space="preserve"> (</w:t>
            </w:r>
            <w:r w:rsidR="00D91CEF">
              <w:t>S</w:t>
            </w:r>
            <w:r w:rsidR="00C5209B">
              <w:t>t Hugh’s</w:t>
            </w:r>
            <w:r>
              <w:t xml:space="preserve"> Hospital) Radiation Protection Advisor and HMT S</w:t>
            </w:r>
            <w:r w:rsidR="00C5209B">
              <w:t>H</w:t>
            </w:r>
            <w:r w:rsidR="00D91CEF">
              <w:t>H</w:t>
            </w:r>
            <w:r>
              <w:t xml:space="preserve"> Radiation Protection Committee. </w:t>
            </w:r>
          </w:p>
          <w:p w14:paraId="0E243774" w14:textId="77777777" w:rsidR="00201C86" w:rsidRDefault="00201C86" w:rsidP="00201C86">
            <w:pPr>
              <w:numPr>
                <w:ilvl w:val="0"/>
                <w:numId w:val="2"/>
              </w:numPr>
              <w:spacing w:after="44" w:line="239" w:lineRule="auto"/>
              <w:ind w:hanging="360"/>
              <w:jc w:val="both"/>
            </w:pPr>
            <w:r>
              <w:t xml:space="preserve">To provide expert training in specialist equipment and give theoretical instruction, practical guidance, and supervision to less experienced staff, student radiographers, Assistant Practitioners and trainee radiologists.  </w:t>
            </w:r>
          </w:p>
          <w:p w14:paraId="1E701661" w14:textId="77777777" w:rsidR="00201C86" w:rsidRDefault="00201C86" w:rsidP="00201C86">
            <w:pPr>
              <w:numPr>
                <w:ilvl w:val="0"/>
                <w:numId w:val="2"/>
              </w:numPr>
              <w:spacing w:after="46"/>
              <w:ind w:hanging="360"/>
              <w:jc w:val="both"/>
            </w:pPr>
            <w:r>
              <w:t xml:space="preserve">To schedule and undertake work assessments as required for trainee staff and accreditation programme candidates.  </w:t>
            </w:r>
          </w:p>
          <w:p w14:paraId="4D174923" w14:textId="77777777" w:rsidR="00201C86" w:rsidRDefault="00201C86" w:rsidP="00201C86">
            <w:pPr>
              <w:numPr>
                <w:ilvl w:val="0"/>
                <w:numId w:val="2"/>
              </w:numPr>
              <w:spacing w:after="46"/>
              <w:ind w:hanging="360"/>
              <w:jc w:val="both"/>
            </w:pPr>
            <w:r>
              <w:t xml:space="preserve">To assist with the practical experience of newly inducted staff, educate and promote adherence to HMT Working Policies for all staff groups within the department. </w:t>
            </w:r>
          </w:p>
          <w:p w14:paraId="115DA743" w14:textId="77777777" w:rsidR="00201C86" w:rsidRDefault="00201C86" w:rsidP="00201C86">
            <w:pPr>
              <w:numPr>
                <w:ilvl w:val="0"/>
                <w:numId w:val="2"/>
              </w:numPr>
              <w:spacing w:after="43"/>
              <w:ind w:hanging="360"/>
              <w:jc w:val="both"/>
            </w:pPr>
            <w:r>
              <w:t xml:space="preserve">To timely manage the shift rota and all other 'Out of Hours' and 'On call' rosters, in line with departmental requirements, negotiating additional cover to meet demands for additional radiographic provision. </w:t>
            </w:r>
          </w:p>
          <w:p w14:paraId="50E6618C" w14:textId="77777777" w:rsidR="00201C86" w:rsidRDefault="00201C86" w:rsidP="00201C86">
            <w:pPr>
              <w:numPr>
                <w:ilvl w:val="0"/>
                <w:numId w:val="2"/>
              </w:numPr>
              <w:ind w:hanging="360"/>
              <w:jc w:val="both"/>
            </w:pPr>
            <w:r>
              <w:t xml:space="preserve">To deal with day to day queries generated by patients and staff. </w:t>
            </w:r>
          </w:p>
          <w:p w14:paraId="31391825" w14:textId="77777777" w:rsidR="00201C86" w:rsidRDefault="00201C86" w:rsidP="00201C86">
            <w:pPr>
              <w:numPr>
                <w:ilvl w:val="0"/>
                <w:numId w:val="2"/>
              </w:numPr>
              <w:spacing w:after="46"/>
              <w:ind w:hanging="360"/>
              <w:jc w:val="both"/>
            </w:pPr>
            <w:r>
              <w:t xml:space="preserve">To supervise and liaise with staff for radiological appointments; and where indicated involving referrers and radiologists; and adapting standard bookings for patient specific conditions. </w:t>
            </w:r>
          </w:p>
          <w:p w14:paraId="76600693" w14:textId="77777777" w:rsidR="00201C86" w:rsidRDefault="00201C86" w:rsidP="00201C86">
            <w:pPr>
              <w:numPr>
                <w:ilvl w:val="0"/>
                <w:numId w:val="2"/>
              </w:numPr>
              <w:spacing w:after="44" w:line="239" w:lineRule="auto"/>
              <w:ind w:hanging="360"/>
              <w:jc w:val="both"/>
            </w:pPr>
            <w:r>
              <w:t xml:space="preserve">To assist in the implementation of all manual and electronic information systems ensuring consistently accurate data collection and recording, in support of standard data collection, performance activity, audit and capacity and demand analysis. </w:t>
            </w:r>
          </w:p>
          <w:p w14:paraId="5CE92C03" w14:textId="77777777" w:rsidR="00201C86" w:rsidRDefault="00201C86" w:rsidP="00201C86">
            <w:pPr>
              <w:numPr>
                <w:ilvl w:val="0"/>
                <w:numId w:val="2"/>
              </w:numPr>
              <w:ind w:hanging="360"/>
              <w:jc w:val="both"/>
            </w:pPr>
            <w:r>
              <w:t xml:space="preserve">To record patient dosimetry in compliance with local requirements for dose reference levels. </w:t>
            </w:r>
          </w:p>
          <w:p w14:paraId="784A5D9B" w14:textId="77777777" w:rsidR="00201C86" w:rsidRDefault="00201C86" w:rsidP="00201C86">
            <w:pPr>
              <w:ind w:left="720"/>
            </w:pPr>
          </w:p>
        </w:tc>
      </w:tr>
    </w:tbl>
    <w:p w14:paraId="137BAFB8" w14:textId="77777777" w:rsidR="007E3D11" w:rsidRDefault="007E3D11" w:rsidP="00201C86">
      <w:pPr>
        <w:spacing w:after="0"/>
        <w:ind w:right="10366"/>
        <w:jc w:val="both"/>
      </w:pPr>
    </w:p>
    <w:tbl>
      <w:tblPr>
        <w:tblStyle w:val="TableGrid"/>
        <w:tblW w:w="10207" w:type="dxa"/>
        <w:tblInd w:w="35" w:type="dxa"/>
        <w:tblCellMar>
          <w:top w:w="46" w:type="dxa"/>
          <w:left w:w="107" w:type="dxa"/>
          <w:right w:w="57" w:type="dxa"/>
        </w:tblCellMar>
        <w:tblLook w:val="04A0" w:firstRow="1" w:lastRow="0" w:firstColumn="1" w:lastColumn="0" w:noHBand="0" w:noVBand="1"/>
      </w:tblPr>
      <w:tblGrid>
        <w:gridCol w:w="10207"/>
      </w:tblGrid>
      <w:tr w:rsidR="007E3D11" w14:paraId="1F06A0A1" w14:textId="77777777">
        <w:trPr>
          <w:trHeight w:val="275"/>
        </w:trPr>
        <w:tc>
          <w:tcPr>
            <w:tcW w:w="10207" w:type="dxa"/>
            <w:tcBorders>
              <w:top w:val="single" w:sz="4" w:space="0" w:color="000000"/>
              <w:left w:val="single" w:sz="4" w:space="0" w:color="000000"/>
              <w:bottom w:val="single" w:sz="4" w:space="0" w:color="000000"/>
              <w:right w:val="single" w:sz="4" w:space="0" w:color="000000"/>
            </w:tcBorders>
            <w:shd w:val="clear" w:color="auto" w:fill="C0C0C0"/>
          </w:tcPr>
          <w:p w14:paraId="0B10CFF5" w14:textId="77777777" w:rsidR="007E3D11" w:rsidRDefault="009C0F33">
            <w:r>
              <w:t xml:space="preserve">COMMUNICATION </w:t>
            </w:r>
          </w:p>
        </w:tc>
      </w:tr>
      <w:tr w:rsidR="007E3D11" w14:paraId="6772CDB3" w14:textId="77777777" w:rsidTr="00201C86">
        <w:tc>
          <w:tcPr>
            <w:tcW w:w="10207" w:type="dxa"/>
            <w:tcBorders>
              <w:top w:val="single" w:sz="4" w:space="0" w:color="000000"/>
              <w:left w:val="single" w:sz="4" w:space="0" w:color="000000"/>
              <w:bottom w:val="single" w:sz="4" w:space="0" w:color="000000"/>
              <w:right w:val="single" w:sz="4" w:space="0" w:color="000000"/>
            </w:tcBorders>
          </w:tcPr>
          <w:p w14:paraId="5C4D03EC" w14:textId="77777777" w:rsidR="007E3D11" w:rsidRDefault="009C0F33">
            <w:pPr>
              <w:numPr>
                <w:ilvl w:val="0"/>
                <w:numId w:val="4"/>
              </w:numPr>
              <w:ind w:hanging="360"/>
            </w:pPr>
            <w:r>
              <w:t xml:space="preserve">Communicate with and provide support for patients’ relatives, carers and visitors. </w:t>
            </w:r>
          </w:p>
          <w:p w14:paraId="119C60DC" w14:textId="77777777" w:rsidR="007E3D11" w:rsidRDefault="009C0F33">
            <w:pPr>
              <w:numPr>
                <w:ilvl w:val="0"/>
                <w:numId w:val="4"/>
              </w:numPr>
              <w:ind w:hanging="360"/>
            </w:pPr>
            <w:r>
              <w:t xml:space="preserve">Liaise with other clinical areas as necessary for the co-ordination of patient care. </w:t>
            </w:r>
          </w:p>
          <w:p w14:paraId="373C8F85" w14:textId="77777777" w:rsidR="007E3D11" w:rsidRDefault="009C0F33">
            <w:pPr>
              <w:numPr>
                <w:ilvl w:val="0"/>
                <w:numId w:val="4"/>
              </w:numPr>
              <w:spacing w:after="46" w:line="239" w:lineRule="auto"/>
              <w:ind w:hanging="360"/>
            </w:pPr>
            <w:r>
              <w:t xml:space="preserve">Communicate with patients and professional colleagues in situations that may be sensitive due to pressures of work or where the patient’s condition may be a barrier to comprehension and compliance, e.g. Claustrophobia, learning difficulties or injury traumatised.  </w:t>
            </w:r>
          </w:p>
          <w:p w14:paraId="295AB29E" w14:textId="77777777" w:rsidR="007E3D11" w:rsidRDefault="009C0F33">
            <w:pPr>
              <w:numPr>
                <w:ilvl w:val="0"/>
                <w:numId w:val="4"/>
              </w:numPr>
              <w:spacing w:after="48" w:line="238" w:lineRule="auto"/>
              <w:ind w:hanging="360"/>
            </w:pPr>
            <w:r>
              <w:t xml:space="preserve">Work closely with the consultants for the achievement of effective patient management ensuring that individual consultant care protocols are followed. </w:t>
            </w:r>
          </w:p>
          <w:p w14:paraId="17830DF3" w14:textId="77777777" w:rsidR="007E3D11" w:rsidRDefault="009C0F33">
            <w:pPr>
              <w:numPr>
                <w:ilvl w:val="0"/>
                <w:numId w:val="4"/>
              </w:numPr>
              <w:ind w:hanging="360"/>
            </w:pPr>
            <w:r>
              <w:t xml:space="preserve">Ensure patient records are accurately maintained and completed to a high standard. </w:t>
            </w:r>
          </w:p>
          <w:p w14:paraId="19BADFBF" w14:textId="77777777" w:rsidR="007E3D11" w:rsidRDefault="009C0F33">
            <w:pPr>
              <w:numPr>
                <w:ilvl w:val="0"/>
                <w:numId w:val="4"/>
              </w:numPr>
              <w:spacing w:after="46"/>
              <w:ind w:hanging="360"/>
            </w:pPr>
            <w:r>
              <w:lastRenderedPageBreak/>
              <w:t xml:space="preserve">Be aware of the need for confidentiality both within the written and spoken word and ensure correct storage of patients’ records at all times. </w:t>
            </w:r>
          </w:p>
          <w:p w14:paraId="31266C44" w14:textId="77777777" w:rsidR="007E3D11" w:rsidRDefault="009C0F33">
            <w:pPr>
              <w:numPr>
                <w:ilvl w:val="0"/>
                <w:numId w:val="4"/>
              </w:numPr>
              <w:spacing w:after="43"/>
              <w:ind w:hanging="360"/>
            </w:pPr>
            <w:r>
              <w:t xml:space="preserve">Report all accidents and untoward incidents appropriately and complete a Datix in accordance with HMT policy. </w:t>
            </w:r>
          </w:p>
          <w:p w14:paraId="2A144A4A" w14:textId="77777777" w:rsidR="007E3D11" w:rsidRPr="00201C86" w:rsidRDefault="009C0F33" w:rsidP="00201C86">
            <w:pPr>
              <w:numPr>
                <w:ilvl w:val="0"/>
                <w:numId w:val="4"/>
              </w:numPr>
              <w:ind w:hanging="360"/>
            </w:pPr>
            <w:r>
              <w:t xml:space="preserve">Actively support equality and value diversity. </w:t>
            </w:r>
          </w:p>
        </w:tc>
      </w:tr>
      <w:tr w:rsidR="007E3D11" w14:paraId="4D27DE74" w14:textId="77777777">
        <w:trPr>
          <w:trHeight w:val="277"/>
        </w:trPr>
        <w:tc>
          <w:tcPr>
            <w:tcW w:w="10207" w:type="dxa"/>
            <w:tcBorders>
              <w:top w:val="single" w:sz="4" w:space="0" w:color="000000"/>
              <w:left w:val="single" w:sz="4" w:space="0" w:color="000000"/>
              <w:bottom w:val="single" w:sz="4" w:space="0" w:color="000000"/>
              <w:right w:val="single" w:sz="4" w:space="0" w:color="000000"/>
            </w:tcBorders>
            <w:shd w:val="clear" w:color="auto" w:fill="C0C0C0"/>
          </w:tcPr>
          <w:p w14:paraId="3A4A3D8B" w14:textId="77777777" w:rsidR="007E3D11" w:rsidRDefault="009C0F33">
            <w:r>
              <w:lastRenderedPageBreak/>
              <w:t xml:space="preserve">MANAGERIAL </w:t>
            </w:r>
          </w:p>
        </w:tc>
      </w:tr>
    </w:tbl>
    <w:p w14:paraId="0D8DE3A2" w14:textId="77777777" w:rsidR="007E3D11" w:rsidRDefault="007E3D11">
      <w:pPr>
        <w:spacing w:after="0"/>
        <w:ind w:left="-526" w:right="10366"/>
      </w:pPr>
    </w:p>
    <w:tbl>
      <w:tblPr>
        <w:tblStyle w:val="TableGrid"/>
        <w:tblW w:w="10210" w:type="dxa"/>
        <w:tblInd w:w="34" w:type="dxa"/>
        <w:tblCellMar>
          <w:top w:w="22" w:type="dxa"/>
          <w:right w:w="59" w:type="dxa"/>
        </w:tblCellMar>
        <w:tblLook w:val="04A0" w:firstRow="1" w:lastRow="0" w:firstColumn="1" w:lastColumn="0" w:noHBand="0" w:noVBand="1"/>
      </w:tblPr>
      <w:tblGrid>
        <w:gridCol w:w="828"/>
        <w:gridCol w:w="9382"/>
      </w:tblGrid>
      <w:tr w:rsidR="007E3D11" w14:paraId="40EEA1F7" w14:textId="77777777">
        <w:trPr>
          <w:trHeight w:val="582"/>
        </w:trPr>
        <w:tc>
          <w:tcPr>
            <w:tcW w:w="828" w:type="dxa"/>
            <w:tcBorders>
              <w:top w:val="single" w:sz="4" w:space="0" w:color="000000"/>
              <w:left w:val="single" w:sz="4" w:space="0" w:color="000000"/>
              <w:bottom w:val="nil"/>
              <w:right w:val="nil"/>
            </w:tcBorders>
          </w:tcPr>
          <w:p w14:paraId="17626903"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single" w:sz="4" w:space="0" w:color="000000"/>
              <w:left w:val="nil"/>
              <w:bottom w:val="nil"/>
              <w:right w:val="single" w:sz="4" w:space="0" w:color="000000"/>
            </w:tcBorders>
          </w:tcPr>
          <w:p w14:paraId="3563638B" w14:textId="77777777" w:rsidR="007E3D11" w:rsidRDefault="009C0F33">
            <w:r>
              <w:t xml:space="preserve">To efficiently manage the Radiology department, ensuring that resources are used effectively whilst maintaining high standards of patient care. </w:t>
            </w:r>
          </w:p>
        </w:tc>
      </w:tr>
      <w:tr w:rsidR="007E3D11" w14:paraId="45798D28" w14:textId="77777777">
        <w:trPr>
          <w:trHeight w:val="281"/>
        </w:trPr>
        <w:tc>
          <w:tcPr>
            <w:tcW w:w="828" w:type="dxa"/>
            <w:tcBorders>
              <w:top w:val="nil"/>
              <w:left w:val="single" w:sz="4" w:space="0" w:color="000000"/>
              <w:bottom w:val="nil"/>
              <w:right w:val="nil"/>
            </w:tcBorders>
          </w:tcPr>
          <w:p w14:paraId="1DC84BB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280E3E52" w14:textId="77777777" w:rsidR="007E3D11" w:rsidRDefault="009C0F33">
            <w:r>
              <w:t xml:space="preserve">To monitor and ensure patient satisfaction and be proactive in managing any issue that are identified. </w:t>
            </w:r>
          </w:p>
        </w:tc>
      </w:tr>
      <w:tr w:rsidR="007E3D11" w14:paraId="347F46B2" w14:textId="77777777">
        <w:trPr>
          <w:trHeight w:val="1354"/>
        </w:trPr>
        <w:tc>
          <w:tcPr>
            <w:tcW w:w="828" w:type="dxa"/>
            <w:tcBorders>
              <w:top w:val="nil"/>
              <w:left w:val="single" w:sz="4" w:space="0" w:color="000000"/>
              <w:bottom w:val="nil"/>
              <w:right w:val="nil"/>
            </w:tcBorders>
          </w:tcPr>
          <w:p w14:paraId="6329084D"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8306AD5" w14:textId="3F8F352B" w:rsidR="007E3D11" w:rsidRDefault="009C0F33">
            <w:r>
              <w:t>To ensure the Radiology department is compliant with IR(ME)R and IRR</w:t>
            </w:r>
            <w:r w:rsidR="00D91CEF">
              <w:t xml:space="preserve">17 </w:t>
            </w:r>
            <w:r>
              <w:t xml:space="preserve"> and other statutory legislation through working closely with a range of advisory bodies to include but not limited to the HMT S</w:t>
            </w:r>
            <w:r w:rsidR="00C5209B">
              <w:t>H</w:t>
            </w:r>
            <w:r w:rsidR="00D91CEF">
              <w:t xml:space="preserve">H </w:t>
            </w:r>
            <w:r>
              <w:t>Radiology Protection Advisor (RPA), the HMT S</w:t>
            </w:r>
            <w:r w:rsidR="00C5209B">
              <w:t>H</w:t>
            </w:r>
            <w:r w:rsidR="00D91CEF">
              <w:t>H</w:t>
            </w:r>
            <w:r>
              <w:t xml:space="preserve"> Medical Physics Expert (MPE), the Lead Practitioner, the HMT S</w:t>
            </w:r>
            <w:r w:rsidR="00C5209B">
              <w:t>H</w:t>
            </w:r>
            <w:r w:rsidR="00D91CEF">
              <w:t>H</w:t>
            </w:r>
            <w:r>
              <w:t xml:space="preserve"> Radiation Protection Committee, the HMT S</w:t>
            </w:r>
            <w:r w:rsidR="00C5209B">
              <w:t>H</w:t>
            </w:r>
            <w:r w:rsidR="00D91CEF">
              <w:t>H</w:t>
            </w:r>
            <w:r>
              <w:t xml:space="preserve"> Radiation Protection </w:t>
            </w:r>
            <w:r w:rsidR="00D91CEF">
              <w:t>Supervisor</w:t>
            </w:r>
            <w:r>
              <w:t xml:space="preserve"> (RPS); and by proactively developing and applying best practice and regulatory policy and procedures.  </w:t>
            </w:r>
          </w:p>
        </w:tc>
      </w:tr>
      <w:tr w:rsidR="007E3D11" w14:paraId="085F2E47" w14:textId="77777777">
        <w:trPr>
          <w:trHeight w:val="550"/>
        </w:trPr>
        <w:tc>
          <w:tcPr>
            <w:tcW w:w="828" w:type="dxa"/>
            <w:tcBorders>
              <w:top w:val="nil"/>
              <w:left w:val="single" w:sz="4" w:space="0" w:color="000000"/>
              <w:bottom w:val="nil"/>
              <w:right w:val="nil"/>
            </w:tcBorders>
          </w:tcPr>
          <w:p w14:paraId="11C7E1ED"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C32EA9C" w14:textId="77777777" w:rsidR="007E3D11" w:rsidRDefault="009C0F33">
            <w:r>
              <w:t xml:space="preserve">To ensure that all policies, procedures, guidelines and work instructions that relate to the Radiology department are regularly reviewed and updated, as required. </w:t>
            </w:r>
          </w:p>
        </w:tc>
      </w:tr>
      <w:tr w:rsidR="007E3D11" w14:paraId="78A53BA1" w14:textId="77777777">
        <w:trPr>
          <w:trHeight w:val="550"/>
        </w:trPr>
        <w:tc>
          <w:tcPr>
            <w:tcW w:w="828" w:type="dxa"/>
            <w:tcBorders>
              <w:top w:val="nil"/>
              <w:left w:val="single" w:sz="4" w:space="0" w:color="000000"/>
              <w:bottom w:val="nil"/>
              <w:right w:val="nil"/>
            </w:tcBorders>
          </w:tcPr>
          <w:p w14:paraId="467F17D5"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14C22F82" w14:textId="77777777" w:rsidR="007E3D11" w:rsidRDefault="009C0F33">
            <w:r>
              <w:t xml:space="preserve">To participate in the setting of standards and agree clinical audit topics with the Head of Clinical Services, ensuring that the identified audits take place with any actions implemented. </w:t>
            </w:r>
          </w:p>
        </w:tc>
      </w:tr>
      <w:tr w:rsidR="007E3D11" w14:paraId="58F5A3A3" w14:textId="77777777">
        <w:trPr>
          <w:trHeight w:val="280"/>
        </w:trPr>
        <w:tc>
          <w:tcPr>
            <w:tcW w:w="828" w:type="dxa"/>
            <w:tcBorders>
              <w:top w:val="nil"/>
              <w:left w:val="single" w:sz="4" w:space="0" w:color="000000"/>
              <w:bottom w:val="nil"/>
              <w:right w:val="nil"/>
            </w:tcBorders>
          </w:tcPr>
          <w:p w14:paraId="75ED9289"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61B8622" w14:textId="77777777" w:rsidR="007E3D11" w:rsidRDefault="009C0F33">
            <w:r>
              <w:t xml:space="preserve">To discuss and promote innovations that will improve patient care. </w:t>
            </w:r>
          </w:p>
        </w:tc>
      </w:tr>
      <w:tr w:rsidR="007E3D11" w14:paraId="64390DE2" w14:textId="77777777">
        <w:trPr>
          <w:trHeight w:val="549"/>
        </w:trPr>
        <w:tc>
          <w:tcPr>
            <w:tcW w:w="828" w:type="dxa"/>
            <w:tcBorders>
              <w:top w:val="nil"/>
              <w:left w:val="single" w:sz="4" w:space="0" w:color="000000"/>
              <w:bottom w:val="nil"/>
              <w:right w:val="nil"/>
            </w:tcBorders>
          </w:tcPr>
          <w:p w14:paraId="62938386"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50298751" w14:textId="77777777" w:rsidR="007E3D11" w:rsidRDefault="009C0F33">
            <w:r>
              <w:t xml:space="preserve">To be responsible for maintaining the safe custody of all medications, ensuring that all related policies and procedures are strictly adhered to. </w:t>
            </w:r>
          </w:p>
        </w:tc>
      </w:tr>
      <w:tr w:rsidR="007E3D11" w14:paraId="51270423" w14:textId="77777777">
        <w:trPr>
          <w:trHeight w:val="281"/>
        </w:trPr>
        <w:tc>
          <w:tcPr>
            <w:tcW w:w="828" w:type="dxa"/>
            <w:tcBorders>
              <w:top w:val="nil"/>
              <w:left w:val="single" w:sz="4" w:space="0" w:color="000000"/>
              <w:bottom w:val="nil"/>
              <w:right w:val="nil"/>
            </w:tcBorders>
          </w:tcPr>
          <w:p w14:paraId="7BD680A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6F134410" w14:textId="77777777" w:rsidR="007E3D11" w:rsidRDefault="009C0F33">
            <w:r>
              <w:t xml:space="preserve">Attend key meetings as required.  </w:t>
            </w:r>
          </w:p>
        </w:tc>
      </w:tr>
      <w:tr w:rsidR="007E3D11" w14:paraId="44CACC5C" w14:textId="77777777">
        <w:trPr>
          <w:trHeight w:val="817"/>
        </w:trPr>
        <w:tc>
          <w:tcPr>
            <w:tcW w:w="828" w:type="dxa"/>
            <w:tcBorders>
              <w:top w:val="nil"/>
              <w:left w:val="single" w:sz="4" w:space="0" w:color="000000"/>
              <w:bottom w:val="nil"/>
              <w:right w:val="nil"/>
            </w:tcBorders>
          </w:tcPr>
          <w:p w14:paraId="60D682F6"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206B05D0" w14:textId="77777777" w:rsidR="007E3D11" w:rsidRDefault="009C0F33">
            <w:r>
              <w:t xml:space="preserve">Locally manage absence/sickness of any member of staff in the department/area, according to Trust Policy, including monitoring, reporting and completing return interviews. Liaising with Human Resources to deliver local management of ongoing long/short term absences. </w:t>
            </w:r>
          </w:p>
        </w:tc>
      </w:tr>
      <w:tr w:rsidR="007E3D11" w14:paraId="7696E870" w14:textId="77777777">
        <w:trPr>
          <w:trHeight w:val="817"/>
        </w:trPr>
        <w:tc>
          <w:tcPr>
            <w:tcW w:w="828" w:type="dxa"/>
            <w:tcBorders>
              <w:top w:val="nil"/>
              <w:left w:val="single" w:sz="4" w:space="0" w:color="000000"/>
              <w:bottom w:val="nil"/>
              <w:right w:val="nil"/>
            </w:tcBorders>
          </w:tcPr>
          <w:p w14:paraId="330ED06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5A5E8165" w14:textId="77777777" w:rsidR="007E3D11" w:rsidRDefault="009C0F33">
            <w:pPr>
              <w:ind w:right="316"/>
              <w:jc w:val="both"/>
            </w:pPr>
            <w:r>
              <w:t xml:space="preserve">Be responsible for monitoring targeted activity compliance within specific area/department. Providing timely activity information to imaging managers contributing to timely accurate imaging trajectory performance reporting. </w:t>
            </w:r>
          </w:p>
        </w:tc>
      </w:tr>
      <w:tr w:rsidR="007E3D11" w14:paraId="3C7EF37A" w14:textId="77777777">
        <w:trPr>
          <w:trHeight w:val="550"/>
        </w:trPr>
        <w:tc>
          <w:tcPr>
            <w:tcW w:w="828" w:type="dxa"/>
            <w:tcBorders>
              <w:top w:val="nil"/>
              <w:left w:val="single" w:sz="4" w:space="0" w:color="000000"/>
              <w:bottom w:val="nil"/>
              <w:right w:val="nil"/>
            </w:tcBorders>
          </w:tcPr>
          <w:p w14:paraId="16600E58"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7E1310F8" w14:textId="77777777" w:rsidR="007E3D11" w:rsidRDefault="009C0F33">
            <w:r>
              <w:t xml:space="preserve">Liaise with System providers, to update, amend and rectify data collected department wide, including reviews of process, systems and accountability. </w:t>
            </w:r>
          </w:p>
        </w:tc>
      </w:tr>
      <w:tr w:rsidR="007E3D11" w14:paraId="68B6FCC8" w14:textId="77777777">
        <w:trPr>
          <w:trHeight w:val="547"/>
        </w:trPr>
        <w:tc>
          <w:tcPr>
            <w:tcW w:w="828" w:type="dxa"/>
            <w:tcBorders>
              <w:top w:val="nil"/>
              <w:left w:val="single" w:sz="4" w:space="0" w:color="000000"/>
              <w:bottom w:val="nil"/>
              <w:right w:val="nil"/>
            </w:tcBorders>
          </w:tcPr>
          <w:p w14:paraId="6D4F730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1BFD8A7F" w14:textId="77777777" w:rsidR="007E3D11" w:rsidRDefault="009C0F33">
            <w:pPr>
              <w:jc w:val="both"/>
            </w:pPr>
            <w:r>
              <w:t xml:space="preserve">To develop, monitor and maintain standards of care in accordance with HMT policies, guidelines, protocols and professional regulations. </w:t>
            </w:r>
          </w:p>
        </w:tc>
      </w:tr>
      <w:tr w:rsidR="007E3D11" w14:paraId="1F4B8C05" w14:textId="77777777">
        <w:trPr>
          <w:trHeight w:val="550"/>
        </w:trPr>
        <w:tc>
          <w:tcPr>
            <w:tcW w:w="828" w:type="dxa"/>
            <w:tcBorders>
              <w:top w:val="nil"/>
              <w:left w:val="single" w:sz="4" w:space="0" w:color="000000"/>
              <w:bottom w:val="nil"/>
              <w:right w:val="nil"/>
            </w:tcBorders>
          </w:tcPr>
          <w:p w14:paraId="4F0C6BE8"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2A9488A9" w14:textId="77777777" w:rsidR="007E3D11" w:rsidRDefault="009C0F33">
            <w:pPr>
              <w:jc w:val="both"/>
            </w:pPr>
            <w:r>
              <w:t xml:space="preserve">To manage staff working within the clinical specialty including appraisal, rotas, recruitment &amp; selection and to supervise students and trainees. </w:t>
            </w:r>
          </w:p>
        </w:tc>
      </w:tr>
      <w:tr w:rsidR="007E3D11" w14:paraId="3A077CD5" w14:textId="77777777">
        <w:trPr>
          <w:trHeight w:val="281"/>
        </w:trPr>
        <w:tc>
          <w:tcPr>
            <w:tcW w:w="828" w:type="dxa"/>
            <w:tcBorders>
              <w:top w:val="nil"/>
              <w:left w:val="single" w:sz="4" w:space="0" w:color="000000"/>
              <w:bottom w:val="nil"/>
              <w:right w:val="nil"/>
            </w:tcBorders>
          </w:tcPr>
          <w:p w14:paraId="30476061"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D49246F" w14:textId="77777777" w:rsidR="007E3D11" w:rsidRDefault="009C0F33">
            <w:r>
              <w:t xml:space="preserve">To manage staff annual leave, toil and training to maintain a core staffing resource </w:t>
            </w:r>
          </w:p>
        </w:tc>
      </w:tr>
      <w:tr w:rsidR="007E3D11" w14:paraId="58A9081B" w14:textId="77777777">
        <w:trPr>
          <w:trHeight w:val="816"/>
        </w:trPr>
        <w:tc>
          <w:tcPr>
            <w:tcW w:w="828" w:type="dxa"/>
            <w:tcBorders>
              <w:top w:val="nil"/>
              <w:left w:val="single" w:sz="4" w:space="0" w:color="000000"/>
              <w:bottom w:val="nil"/>
              <w:right w:val="nil"/>
            </w:tcBorders>
          </w:tcPr>
          <w:p w14:paraId="4C4CCE4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993080F" w14:textId="77777777" w:rsidR="007E3D11" w:rsidRDefault="009C0F33">
            <w:r>
              <w:t xml:space="preserve">Be responsible for the operational supervision and management of an appropriate area, assessing and managing workflow to utilise available resources, in liaison with other staff in the department, and in the hospital. </w:t>
            </w:r>
          </w:p>
        </w:tc>
      </w:tr>
      <w:tr w:rsidR="007E3D11" w14:paraId="4E9A947F" w14:textId="77777777">
        <w:trPr>
          <w:trHeight w:val="818"/>
        </w:trPr>
        <w:tc>
          <w:tcPr>
            <w:tcW w:w="828" w:type="dxa"/>
            <w:tcBorders>
              <w:top w:val="nil"/>
              <w:left w:val="single" w:sz="4" w:space="0" w:color="000000"/>
              <w:bottom w:val="nil"/>
              <w:right w:val="nil"/>
            </w:tcBorders>
          </w:tcPr>
          <w:p w14:paraId="67A8D9C9"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53B7D606" w14:textId="77777777" w:rsidR="007E3D11" w:rsidRDefault="009C0F33">
            <w:r>
              <w:t xml:space="preserve">Collaborative working with management teams to develop/modernise service delivery, analysing service provision, service needs and development needs to support the Trust ability to meet capacity and demand pressures, through safe structured, planned schemes. </w:t>
            </w:r>
          </w:p>
        </w:tc>
      </w:tr>
      <w:tr w:rsidR="007E3D11" w14:paraId="09329688" w14:textId="77777777">
        <w:trPr>
          <w:trHeight w:val="548"/>
        </w:trPr>
        <w:tc>
          <w:tcPr>
            <w:tcW w:w="828" w:type="dxa"/>
            <w:tcBorders>
              <w:top w:val="nil"/>
              <w:left w:val="single" w:sz="4" w:space="0" w:color="000000"/>
              <w:bottom w:val="nil"/>
              <w:right w:val="nil"/>
            </w:tcBorders>
          </w:tcPr>
          <w:p w14:paraId="1B3FB0B1"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756A46FF" w14:textId="3E573D86" w:rsidR="007E3D11" w:rsidRDefault="009C0F33">
            <w:pPr>
              <w:jc w:val="both"/>
            </w:pPr>
            <w:r>
              <w:t>To lead the Radiology department to excellent standards as set out within the KLOE of the</w:t>
            </w:r>
            <w:r w:rsidR="00C5209B">
              <w:t xml:space="preserve"> Care Quality Commission (CQC)</w:t>
            </w:r>
            <w:r>
              <w:t xml:space="preserve">, safe, effective, caring, responsive and well-led. </w:t>
            </w:r>
          </w:p>
        </w:tc>
      </w:tr>
      <w:tr w:rsidR="007E3D11" w14:paraId="10379539" w14:textId="77777777">
        <w:trPr>
          <w:trHeight w:val="548"/>
        </w:trPr>
        <w:tc>
          <w:tcPr>
            <w:tcW w:w="828" w:type="dxa"/>
            <w:tcBorders>
              <w:top w:val="nil"/>
              <w:left w:val="single" w:sz="4" w:space="0" w:color="000000"/>
              <w:bottom w:val="nil"/>
              <w:right w:val="nil"/>
            </w:tcBorders>
          </w:tcPr>
          <w:p w14:paraId="74C5967A" w14:textId="77777777" w:rsidR="007E3D11" w:rsidRDefault="009C0F33">
            <w:pPr>
              <w:ind w:left="268"/>
              <w:jc w:val="center"/>
            </w:pPr>
            <w:r>
              <w:rPr>
                <w:rFonts w:ascii="Segoe UI Symbol" w:eastAsia="Segoe UI Symbol" w:hAnsi="Segoe UI Symbol" w:cs="Segoe UI Symbol"/>
              </w:rPr>
              <w:lastRenderedPageBreak/>
              <w:t>•</w:t>
            </w:r>
            <w:r>
              <w:rPr>
                <w:rFonts w:ascii="Arial" w:eastAsia="Arial" w:hAnsi="Arial" w:cs="Arial"/>
              </w:rPr>
              <w:t xml:space="preserve"> </w:t>
            </w:r>
          </w:p>
        </w:tc>
        <w:tc>
          <w:tcPr>
            <w:tcW w:w="9381" w:type="dxa"/>
            <w:tcBorders>
              <w:top w:val="nil"/>
              <w:left w:val="nil"/>
              <w:bottom w:val="nil"/>
              <w:right w:val="single" w:sz="4" w:space="0" w:color="000000"/>
            </w:tcBorders>
          </w:tcPr>
          <w:p w14:paraId="5B2AB390" w14:textId="77777777" w:rsidR="007E3D11" w:rsidRDefault="009C0F33">
            <w:pPr>
              <w:jc w:val="both"/>
            </w:pPr>
            <w:r>
              <w:t xml:space="preserve">To assist the Head of Clinical Services with implementing any new service development or initiative that affects the departments. </w:t>
            </w:r>
          </w:p>
        </w:tc>
      </w:tr>
      <w:tr w:rsidR="007E3D11" w14:paraId="61841425" w14:textId="77777777">
        <w:trPr>
          <w:trHeight w:val="281"/>
        </w:trPr>
        <w:tc>
          <w:tcPr>
            <w:tcW w:w="828" w:type="dxa"/>
            <w:tcBorders>
              <w:top w:val="nil"/>
              <w:left w:val="single" w:sz="4" w:space="0" w:color="000000"/>
              <w:bottom w:val="nil"/>
              <w:right w:val="nil"/>
            </w:tcBorders>
          </w:tcPr>
          <w:p w14:paraId="3F64737D"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0BAF5CB4" w14:textId="77777777" w:rsidR="007E3D11" w:rsidRDefault="009C0F33">
            <w:r>
              <w:t xml:space="preserve">To ensure that Customer Care standards are adhered to, in accordance with the Customer Care Policy. </w:t>
            </w:r>
          </w:p>
        </w:tc>
      </w:tr>
      <w:tr w:rsidR="007E3D11" w14:paraId="08616B2A" w14:textId="77777777">
        <w:trPr>
          <w:trHeight w:val="819"/>
        </w:trPr>
        <w:tc>
          <w:tcPr>
            <w:tcW w:w="828" w:type="dxa"/>
            <w:tcBorders>
              <w:top w:val="nil"/>
              <w:left w:val="single" w:sz="4" w:space="0" w:color="000000"/>
              <w:bottom w:val="nil"/>
              <w:right w:val="nil"/>
            </w:tcBorders>
          </w:tcPr>
          <w:p w14:paraId="2305B678"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2D35EA11" w14:textId="531561DA" w:rsidR="007E3D11" w:rsidRDefault="009C0F33">
            <w:pPr>
              <w:ind w:right="47"/>
              <w:jc w:val="both"/>
            </w:pPr>
            <w:r>
              <w:t xml:space="preserve">To assist the Head of Clinical Services with investigating incidents, accidents, concerns, near-misses, nonconformities and complaints, ensuring that statements are collected within agreed deadlines and in accordance with </w:t>
            </w:r>
            <w:r w:rsidR="00C5209B">
              <w:t>HMT</w:t>
            </w:r>
            <w:r>
              <w:t xml:space="preserve"> Clinical Governance Policy. </w:t>
            </w:r>
          </w:p>
        </w:tc>
      </w:tr>
      <w:tr w:rsidR="007E3D11" w14:paraId="0F288C33" w14:textId="77777777">
        <w:trPr>
          <w:trHeight w:val="547"/>
        </w:trPr>
        <w:tc>
          <w:tcPr>
            <w:tcW w:w="828" w:type="dxa"/>
            <w:tcBorders>
              <w:top w:val="nil"/>
              <w:left w:val="single" w:sz="4" w:space="0" w:color="000000"/>
              <w:bottom w:val="nil"/>
              <w:right w:val="nil"/>
            </w:tcBorders>
          </w:tcPr>
          <w:p w14:paraId="1C58EDB2"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1AA38B6D" w14:textId="77777777" w:rsidR="007E3D11" w:rsidRDefault="009C0F33">
            <w:pPr>
              <w:jc w:val="both"/>
            </w:pPr>
            <w:r>
              <w:t xml:space="preserve">To ensure that all objectives and any actions identified for the department are agreed with the Head of Clinical Services and documented, implemented and reviewed on a timely basis. </w:t>
            </w:r>
          </w:p>
        </w:tc>
      </w:tr>
      <w:tr w:rsidR="007E3D11" w14:paraId="0D54F720" w14:textId="77777777">
        <w:trPr>
          <w:trHeight w:val="281"/>
        </w:trPr>
        <w:tc>
          <w:tcPr>
            <w:tcW w:w="828" w:type="dxa"/>
            <w:tcBorders>
              <w:top w:val="nil"/>
              <w:left w:val="single" w:sz="4" w:space="0" w:color="000000"/>
              <w:bottom w:val="nil"/>
              <w:right w:val="nil"/>
            </w:tcBorders>
          </w:tcPr>
          <w:p w14:paraId="21972B77"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3F6B2AC7" w14:textId="77777777" w:rsidR="007E3D11" w:rsidRDefault="009C0F33">
            <w:r>
              <w:t xml:space="preserve">To be responsible for the ordering of all supplies. </w:t>
            </w:r>
          </w:p>
        </w:tc>
      </w:tr>
      <w:tr w:rsidR="007E3D11" w14:paraId="5CAC0A98" w14:textId="77777777">
        <w:trPr>
          <w:trHeight w:val="550"/>
        </w:trPr>
        <w:tc>
          <w:tcPr>
            <w:tcW w:w="828" w:type="dxa"/>
            <w:tcBorders>
              <w:top w:val="nil"/>
              <w:left w:val="single" w:sz="4" w:space="0" w:color="000000"/>
              <w:bottom w:val="nil"/>
              <w:right w:val="nil"/>
            </w:tcBorders>
          </w:tcPr>
          <w:p w14:paraId="0F995082"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nil"/>
              <w:right w:val="single" w:sz="4" w:space="0" w:color="000000"/>
            </w:tcBorders>
          </w:tcPr>
          <w:p w14:paraId="07B24274" w14:textId="77777777" w:rsidR="007E3D11" w:rsidRDefault="009C0F33">
            <w:pPr>
              <w:jc w:val="both"/>
            </w:pPr>
            <w:r>
              <w:t xml:space="preserve">To ensure that equipment in the Department is regularly maintained and where required, repaired or replaced on a timely basis. </w:t>
            </w:r>
          </w:p>
        </w:tc>
      </w:tr>
      <w:tr w:rsidR="007E3D11" w14:paraId="7BFDFC19" w14:textId="77777777">
        <w:trPr>
          <w:trHeight w:val="258"/>
        </w:trPr>
        <w:tc>
          <w:tcPr>
            <w:tcW w:w="828" w:type="dxa"/>
            <w:tcBorders>
              <w:top w:val="nil"/>
              <w:left w:val="single" w:sz="4" w:space="0" w:color="000000"/>
              <w:bottom w:val="single" w:sz="4" w:space="0" w:color="000000"/>
              <w:right w:val="nil"/>
            </w:tcBorders>
          </w:tcPr>
          <w:p w14:paraId="4F1F5ABC" w14:textId="77777777" w:rsidR="007E3D11" w:rsidRDefault="009C0F33">
            <w:pPr>
              <w:ind w:left="268"/>
              <w:jc w:val="center"/>
            </w:pPr>
            <w:r>
              <w:rPr>
                <w:rFonts w:ascii="Segoe UI Symbol" w:eastAsia="Segoe UI Symbol" w:hAnsi="Segoe UI Symbol" w:cs="Segoe UI Symbol"/>
              </w:rPr>
              <w:t>•</w:t>
            </w:r>
            <w:r>
              <w:rPr>
                <w:rFonts w:ascii="Arial" w:eastAsia="Arial" w:hAnsi="Arial" w:cs="Arial"/>
              </w:rPr>
              <w:t xml:space="preserve"> </w:t>
            </w:r>
          </w:p>
        </w:tc>
        <w:tc>
          <w:tcPr>
            <w:tcW w:w="9381" w:type="dxa"/>
            <w:tcBorders>
              <w:top w:val="nil"/>
              <w:left w:val="nil"/>
              <w:bottom w:val="single" w:sz="4" w:space="0" w:color="000000"/>
              <w:right w:val="single" w:sz="4" w:space="0" w:color="000000"/>
            </w:tcBorders>
          </w:tcPr>
          <w:p w14:paraId="00E8BF42" w14:textId="77777777" w:rsidR="007E3D11" w:rsidRDefault="009C0F33">
            <w:r>
              <w:t xml:space="preserve">To complete activity figures and regular returns as required by the organisation. </w:t>
            </w:r>
          </w:p>
        </w:tc>
      </w:tr>
    </w:tbl>
    <w:p w14:paraId="59BD42F8" w14:textId="77777777" w:rsidR="007E3D11" w:rsidRDefault="007E3D11">
      <w:pPr>
        <w:spacing w:after="0"/>
        <w:ind w:left="-526" w:right="10366"/>
      </w:pPr>
    </w:p>
    <w:tbl>
      <w:tblPr>
        <w:tblStyle w:val="TableGrid"/>
        <w:tblW w:w="10207" w:type="dxa"/>
        <w:tblInd w:w="35" w:type="dxa"/>
        <w:tblCellMar>
          <w:top w:w="47" w:type="dxa"/>
          <w:left w:w="107" w:type="dxa"/>
          <w:right w:w="57" w:type="dxa"/>
        </w:tblCellMar>
        <w:tblLook w:val="04A0" w:firstRow="1" w:lastRow="0" w:firstColumn="1" w:lastColumn="0" w:noHBand="0" w:noVBand="1"/>
      </w:tblPr>
      <w:tblGrid>
        <w:gridCol w:w="10207"/>
      </w:tblGrid>
      <w:tr w:rsidR="007E3D11" w14:paraId="41ECCFCC" w14:textId="77777777">
        <w:trPr>
          <w:trHeight w:val="1660"/>
        </w:trPr>
        <w:tc>
          <w:tcPr>
            <w:tcW w:w="10207" w:type="dxa"/>
            <w:tcBorders>
              <w:top w:val="single" w:sz="4" w:space="0" w:color="000000"/>
              <w:left w:val="single" w:sz="4" w:space="0" w:color="000000"/>
              <w:bottom w:val="single" w:sz="4" w:space="0" w:color="000000"/>
              <w:right w:val="single" w:sz="4" w:space="0" w:color="000000"/>
            </w:tcBorders>
          </w:tcPr>
          <w:p w14:paraId="4CBEFB16" w14:textId="77777777" w:rsidR="007E3D11" w:rsidRDefault="009C0F33">
            <w:pPr>
              <w:numPr>
                <w:ilvl w:val="0"/>
                <w:numId w:val="5"/>
              </w:numPr>
              <w:spacing w:after="46"/>
              <w:ind w:hanging="360"/>
            </w:pPr>
            <w:r>
              <w:t xml:space="preserve">To identify and discuss with the Head of Clinical Services any potential areas for developing the service or for maximising financial opportunities. </w:t>
            </w:r>
          </w:p>
          <w:p w14:paraId="55B35069" w14:textId="77777777" w:rsidR="007E3D11" w:rsidRDefault="009C0F33">
            <w:pPr>
              <w:numPr>
                <w:ilvl w:val="0"/>
                <w:numId w:val="5"/>
              </w:numPr>
              <w:spacing w:after="46"/>
              <w:ind w:hanging="360"/>
            </w:pPr>
            <w:r>
              <w:t xml:space="preserve">To identify risks, carry out risk assessments and ensure the departmental risk register is regularly reviewed and kept up to date. </w:t>
            </w:r>
          </w:p>
          <w:p w14:paraId="5B20A8AE" w14:textId="77777777" w:rsidR="007E3D11" w:rsidRDefault="009C0F33">
            <w:pPr>
              <w:numPr>
                <w:ilvl w:val="0"/>
                <w:numId w:val="5"/>
              </w:numPr>
              <w:ind w:hanging="360"/>
            </w:pPr>
            <w:r>
              <w:t xml:space="preserve">To report to the Head of Clinical Services any issue of significance or concern. </w:t>
            </w:r>
          </w:p>
          <w:p w14:paraId="0EF40191" w14:textId="77777777" w:rsidR="007E3D11" w:rsidRDefault="009C0F33">
            <w:pPr>
              <w:ind w:left="360"/>
            </w:pPr>
            <w:r>
              <w:t xml:space="preserve"> </w:t>
            </w:r>
          </w:p>
        </w:tc>
      </w:tr>
      <w:tr w:rsidR="007E3D11" w14:paraId="74E27EB7" w14:textId="77777777">
        <w:trPr>
          <w:trHeight w:val="276"/>
        </w:trPr>
        <w:tc>
          <w:tcPr>
            <w:tcW w:w="10207" w:type="dxa"/>
            <w:tcBorders>
              <w:top w:val="single" w:sz="4" w:space="0" w:color="000000"/>
              <w:left w:val="single" w:sz="4" w:space="0" w:color="000000"/>
              <w:bottom w:val="single" w:sz="4" w:space="0" w:color="000000"/>
              <w:right w:val="single" w:sz="4" w:space="0" w:color="000000"/>
            </w:tcBorders>
            <w:shd w:val="clear" w:color="auto" w:fill="C0C0C0"/>
          </w:tcPr>
          <w:p w14:paraId="34ECA0D3" w14:textId="77777777" w:rsidR="007E3D11" w:rsidRDefault="009C0F33">
            <w:r>
              <w:t xml:space="preserve">FINANCIAL </w:t>
            </w:r>
          </w:p>
        </w:tc>
      </w:tr>
      <w:tr w:rsidR="007E3D11" w14:paraId="5BF821FC" w14:textId="77777777">
        <w:trPr>
          <w:trHeight w:val="1658"/>
        </w:trPr>
        <w:tc>
          <w:tcPr>
            <w:tcW w:w="10207" w:type="dxa"/>
            <w:tcBorders>
              <w:top w:val="single" w:sz="4" w:space="0" w:color="000000"/>
              <w:left w:val="single" w:sz="4" w:space="0" w:color="000000"/>
              <w:bottom w:val="single" w:sz="4" w:space="0" w:color="000000"/>
              <w:right w:val="single" w:sz="4" w:space="0" w:color="000000"/>
            </w:tcBorders>
          </w:tcPr>
          <w:p w14:paraId="302417EF" w14:textId="77777777" w:rsidR="007E3D11" w:rsidRDefault="009C0F33">
            <w:pPr>
              <w:numPr>
                <w:ilvl w:val="0"/>
                <w:numId w:val="6"/>
              </w:numPr>
              <w:spacing w:after="48" w:line="237" w:lineRule="auto"/>
              <w:ind w:hanging="360"/>
            </w:pPr>
            <w:r>
              <w:t xml:space="preserve">To effectively manage the service and work closely with the Head of Clinical Services in order to meet the financial targets for the Radiology department and service. </w:t>
            </w:r>
          </w:p>
          <w:p w14:paraId="73B70390" w14:textId="77777777" w:rsidR="007E3D11" w:rsidRDefault="009C0F33">
            <w:pPr>
              <w:numPr>
                <w:ilvl w:val="0"/>
                <w:numId w:val="6"/>
              </w:numPr>
              <w:ind w:hanging="360"/>
            </w:pPr>
            <w:r>
              <w:t xml:space="preserve">To ensure that stock levels are adequate and controlled. </w:t>
            </w:r>
          </w:p>
          <w:p w14:paraId="4F10A00D" w14:textId="77777777" w:rsidR="007E3D11" w:rsidRDefault="009C0F33">
            <w:pPr>
              <w:numPr>
                <w:ilvl w:val="0"/>
                <w:numId w:val="6"/>
              </w:numPr>
              <w:ind w:hanging="360"/>
            </w:pPr>
            <w:r>
              <w:t xml:space="preserve">To be involved in the preparation of the Radiology service budget and be conversant with the monthly departmental performance reviews.   </w:t>
            </w:r>
          </w:p>
          <w:p w14:paraId="4BD8EC90" w14:textId="77777777" w:rsidR="007E3D11" w:rsidRDefault="009C0F33">
            <w:r>
              <w:t xml:space="preserve"> </w:t>
            </w:r>
          </w:p>
        </w:tc>
      </w:tr>
      <w:tr w:rsidR="007E3D11" w14:paraId="04EA5A6B" w14:textId="77777777">
        <w:trPr>
          <w:trHeight w:val="277"/>
        </w:trPr>
        <w:tc>
          <w:tcPr>
            <w:tcW w:w="10207" w:type="dxa"/>
            <w:tcBorders>
              <w:top w:val="single" w:sz="4" w:space="0" w:color="000000"/>
              <w:left w:val="single" w:sz="4" w:space="0" w:color="000000"/>
              <w:bottom w:val="single" w:sz="4" w:space="0" w:color="000000"/>
              <w:right w:val="single" w:sz="4" w:space="0" w:color="000000"/>
            </w:tcBorders>
            <w:shd w:val="clear" w:color="auto" w:fill="C0C0C0"/>
          </w:tcPr>
          <w:p w14:paraId="593C99EF" w14:textId="77777777" w:rsidR="007E3D11" w:rsidRDefault="009C0F33">
            <w:r>
              <w:t xml:space="preserve">STAFF MANAGEMENT </w:t>
            </w:r>
          </w:p>
        </w:tc>
      </w:tr>
      <w:tr w:rsidR="007E3D11" w14:paraId="6B2B02AE" w14:textId="77777777" w:rsidTr="00201C86">
        <w:tc>
          <w:tcPr>
            <w:tcW w:w="10207" w:type="dxa"/>
            <w:tcBorders>
              <w:top w:val="single" w:sz="4" w:space="0" w:color="000000"/>
              <w:left w:val="single" w:sz="4" w:space="0" w:color="000000"/>
              <w:bottom w:val="single" w:sz="4" w:space="0" w:color="000000"/>
              <w:right w:val="single" w:sz="4" w:space="0" w:color="000000"/>
            </w:tcBorders>
          </w:tcPr>
          <w:p w14:paraId="2D9B6043" w14:textId="77777777" w:rsidR="007E3D11" w:rsidRDefault="009C0F33">
            <w:pPr>
              <w:numPr>
                <w:ilvl w:val="0"/>
                <w:numId w:val="7"/>
              </w:numPr>
              <w:spacing w:after="46"/>
              <w:ind w:hanging="360"/>
              <w:jc w:val="both"/>
            </w:pPr>
            <w:r>
              <w:t xml:space="preserve">To exercise fair and firm leadership, establishing and maintaining high morale in the Radiology department. </w:t>
            </w:r>
          </w:p>
          <w:p w14:paraId="3CC8B651" w14:textId="77777777" w:rsidR="007E3D11" w:rsidRDefault="009C0F33">
            <w:pPr>
              <w:numPr>
                <w:ilvl w:val="0"/>
                <w:numId w:val="7"/>
              </w:numPr>
              <w:spacing w:after="48" w:line="237" w:lineRule="auto"/>
              <w:ind w:hanging="360"/>
              <w:jc w:val="both"/>
            </w:pPr>
            <w:r>
              <w:t xml:space="preserve">To monitor the level and standard of work produced by the staff, and guide, coach and advise them as appropriate. </w:t>
            </w:r>
          </w:p>
          <w:p w14:paraId="7B07224E" w14:textId="77777777" w:rsidR="007E3D11" w:rsidRDefault="009C0F33">
            <w:pPr>
              <w:numPr>
                <w:ilvl w:val="0"/>
                <w:numId w:val="7"/>
              </w:numPr>
              <w:spacing w:after="46"/>
              <w:ind w:hanging="360"/>
              <w:jc w:val="both"/>
            </w:pPr>
            <w:r>
              <w:t xml:space="preserve">To facilitate the professional development of all line-managed staff to ensure that they are competent to provide the service required. </w:t>
            </w:r>
          </w:p>
          <w:p w14:paraId="5BBC0538" w14:textId="77777777" w:rsidR="007E3D11" w:rsidRDefault="009C0F33">
            <w:pPr>
              <w:numPr>
                <w:ilvl w:val="0"/>
                <w:numId w:val="7"/>
              </w:numPr>
              <w:spacing w:after="46"/>
              <w:ind w:hanging="360"/>
              <w:jc w:val="both"/>
            </w:pPr>
            <w:r>
              <w:t xml:space="preserve">To identify the training needs for line-managed staff and ensure that mandatory training requirements are met and documented. </w:t>
            </w:r>
          </w:p>
          <w:p w14:paraId="57210AFC" w14:textId="77777777" w:rsidR="007E3D11" w:rsidRDefault="009C0F33">
            <w:pPr>
              <w:numPr>
                <w:ilvl w:val="0"/>
                <w:numId w:val="7"/>
              </w:numPr>
              <w:spacing w:after="48" w:line="237" w:lineRule="auto"/>
              <w:ind w:hanging="360"/>
              <w:jc w:val="both"/>
            </w:pPr>
            <w:r>
              <w:t xml:space="preserve">To maintain sound and effective working relationships and communication with all hospital staff and consultants. </w:t>
            </w:r>
          </w:p>
          <w:p w14:paraId="29AF56FD" w14:textId="77777777" w:rsidR="007E3D11" w:rsidRDefault="009C0F33">
            <w:pPr>
              <w:numPr>
                <w:ilvl w:val="0"/>
                <w:numId w:val="7"/>
              </w:numPr>
              <w:spacing w:after="46"/>
              <w:ind w:hanging="360"/>
              <w:jc w:val="both"/>
            </w:pPr>
            <w:r>
              <w:t xml:space="preserve">To ensure that line-managed staff are complying with all policies that are relevant to their role and area of working. </w:t>
            </w:r>
          </w:p>
          <w:p w14:paraId="46A901E6" w14:textId="77777777" w:rsidR="007E3D11" w:rsidRDefault="009C0F33">
            <w:pPr>
              <w:numPr>
                <w:ilvl w:val="0"/>
                <w:numId w:val="7"/>
              </w:numPr>
              <w:spacing w:after="46"/>
              <w:ind w:hanging="360"/>
              <w:jc w:val="both"/>
            </w:pPr>
            <w:r>
              <w:t xml:space="preserve">To produce staff duty rotas to meet the activity of the Radiology department, ensuring that staffing levels appropriately reflect case mix and dependency levels. </w:t>
            </w:r>
          </w:p>
          <w:p w14:paraId="5CBAB429" w14:textId="77777777" w:rsidR="007E3D11" w:rsidRDefault="009C0F33">
            <w:pPr>
              <w:numPr>
                <w:ilvl w:val="0"/>
                <w:numId w:val="7"/>
              </w:numPr>
              <w:spacing w:after="48" w:line="237" w:lineRule="auto"/>
              <w:ind w:hanging="360"/>
              <w:jc w:val="both"/>
            </w:pPr>
            <w:r>
              <w:t xml:space="preserve">To assist with the selection and recruitment process, ensuring that all new staff receive an appropriate and completed induction to the hospital and associated departments. </w:t>
            </w:r>
          </w:p>
          <w:p w14:paraId="019E8069" w14:textId="36E2F631" w:rsidR="007E3D11" w:rsidRDefault="009C0F33">
            <w:pPr>
              <w:numPr>
                <w:ilvl w:val="0"/>
                <w:numId w:val="7"/>
              </w:numPr>
              <w:ind w:hanging="360"/>
              <w:jc w:val="both"/>
            </w:pPr>
            <w:r>
              <w:t xml:space="preserve">To participate in appraisal reviews with appropriate staff as per </w:t>
            </w:r>
            <w:r w:rsidR="00C5209B">
              <w:t>HMT’s</w:t>
            </w:r>
            <w:r>
              <w:t xml:space="preserve"> policy. </w:t>
            </w:r>
          </w:p>
          <w:p w14:paraId="38B0E4C2" w14:textId="77777777" w:rsidR="007E3D11" w:rsidRDefault="009C0F33">
            <w:pPr>
              <w:numPr>
                <w:ilvl w:val="0"/>
                <w:numId w:val="7"/>
              </w:numPr>
              <w:spacing w:after="46"/>
              <w:ind w:hanging="360"/>
              <w:jc w:val="both"/>
            </w:pPr>
            <w:r>
              <w:t xml:space="preserve">To be responsible for, with support from the Head of Clinical Services and Human Resources, all staff issues within the departments pertaining to sickness, conduct and performance management. </w:t>
            </w:r>
          </w:p>
          <w:p w14:paraId="7544AB2F" w14:textId="77777777" w:rsidR="007E3D11" w:rsidRDefault="009C0F33">
            <w:pPr>
              <w:numPr>
                <w:ilvl w:val="0"/>
                <w:numId w:val="7"/>
              </w:numPr>
              <w:ind w:hanging="360"/>
              <w:jc w:val="both"/>
            </w:pPr>
            <w:r>
              <w:lastRenderedPageBreak/>
              <w:t xml:space="preserve">To assist in regular staff meetings and ensure minutes are circulated. </w:t>
            </w:r>
          </w:p>
          <w:p w14:paraId="66682508" w14:textId="77777777" w:rsidR="007E3D11" w:rsidRDefault="009C0F33">
            <w:pPr>
              <w:numPr>
                <w:ilvl w:val="0"/>
                <w:numId w:val="7"/>
              </w:numPr>
              <w:ind w:hanging="360"/>
              <w:jc w:val="both"/>
            </w:pPr>
            <w:r>
              <w:t xml:space="preserve">To support staff development and professional goals </w:t>
            </w:r>
          </w:p>
          <w:p w14:paraId="44618098" w14:textId="77777777" w:rsidR="007E3D11" w:rsidRDefault="009C0F33">
            <w:pPr>
              <w:numPr>
                <w:ilvl w:val="0"/>
                <w:numId w:val="7"/>
              </w:numPr>
              <w:ind w:hanging="360"/>
              <w:jc w:val="both"/>
            </w:pPr>
            <w:r>
              <w:t xml:space="preserve">To delegate duties within the departments according to staff skills and abilities </w:t>
            </w:r>
          </w:p>
          <w:p w14:paraId="6B8F1524" w14:textId="77777777" w:rsidR="007E3D11" w:rsidRDefault="009C0F33">
            <w:r>
              <w:t xml:space="preserve"> </w:t>
            </w:r>
          </w:p>
        </w:tc>
      </w:tr>
      <w:tr w:rsidR="007E3D11" w14:paraId="28C6A89A" w14:textId="77777777">
        <w:trPr>
          <w:trHeight w:val="276"/>
        </w:trPr>
        <w:tc>
          <w:tcPr>
            <w:tcW w:w="10207" w:type="dxa"/>
            <w:tcBorders>
              <w:top w:val="single" w:sz="4" w:space="0" w:color="000000"/>
              <w:left w:val="single" w:sz="4" w:space="0" w:color="000000"/>
              <w:bottom w:val="single" w:sz="4" w:space="0" w:color="000000"/>
              <w:right w:val="single" w:sz="4" w:space="0" w:color="000000"/>
            </w:tcBorders>
            <w:shd w:val="clear" w:color="auto" w:fill="CCCCCC"/>
          </w:tcPr>
          <w:p w14:paraId="6C12D01C" w14:textId="77777777" w:rsidR="007E3D11" w:rsidRDefault="009C0F33">
            <w:r>
              <w:lastRenderedPageBreak/>
              <w:t xml:space="preserve">GENERAL </w:t>
            </w:r>
          </w:p>
        </w:tc>
      </w:tr>
      <w:tr w:rsidR="007E3D11" w14:paraId="6EE50C7D" w14:textId="77777777">
        <w:trPr>
          <w:trHeight w:val="2966"/>
        </w:trPr>
        <w:tc>
          <w:tcPr>
            <w:tcW w:w="10207" w:type="dxa"/>
            <w:tcBorders>
              <w:top w:val="single" w:sz="4" w:space="0" w:color="000000"/>
              <w:left w:val="single" w:sz="4" w:space="0" w:color="000000"/>
              <w:bottom w:val="single" w:sz="4" w:space="0" w:color="000000"/>
              <w:right w:val="single" w:sz="4" w:space="0" w:color="000000"/>
            </w:tcBorders>
          </w:tcPr>
          <w:p w14:paraId="683EDB1C" w14:textId="77777777" w:rsidR="007E3D11" w:rsidRDefault="009C0F33">
            <w:pPr>
              <w:spacing w:after="1" w:line="239" w:lineRule="auto"/>
              <w:jc w:val="both"/>
            </w:pPr>
            <w:r>
              <w:t xml:space="preserve">In addition to the key job responsibilities detailed in this job description all employees at </w:t>
            </w:r>
            <w:r w:rsidR="00D91CEF">
              <w:t>Sancta Maria</w:t>
            </w:r>
            <w:r>
              <w:t xml:space="preserve"> Hospital are expected to comply with the following standards: </w:t>
            </w:r>
          </w:p>
          <w:p w14:paraId="4E689FBB" w14:textId="77777777" w:rsidR="007E3D11" w:rsidRDefault="009C0F33">
            <w:r>
              <w:t xml:space="preserve"> </w:t>
            </w:r>
          </w:p>
          <w:p w14:paraId="1EC4AB9E" w14:textId="77777777" w:rsidR="007E3D11" w:rsidRDefault="009C0F33">
            <w:r>
              <w:t xml:space="preserve">Infection Control </w:t>
            </w:r>
          </w:p>
          <w:p w14:paraId="79F88856" w14:textId="77777777" w:rsidR="007E3D11" w:rsidRDefault="009C0F33">
            <w:pPr>
              <w:spacing w:line="239" w:lineRule="auto"/>
              <w:jc w:val="both"/>
            </w:pPr>
            <w:r>
              <w:t xml:space="preserve">To maintain a clean, safe environment, ensuring adherence to the Hospital’s standards of cleanliness, hygiene and infection control. </w:t>
            </w:r>
          </w:p>
          <w:p w14:paraId="4E93576F" w14:textId="77777777" w:rsidR="007E3D11" w:rsidRDefault="009C0F33">
            <w:r>
              <w:t xml:space="preserve"> </w:t>
            </w:r>
          </w:p>
          <w:p w14:paraId="058E1179" w14:textId="77777777" w:rsidR="007E3D11" w:rsidRDefault="009C0F33">
            <w:r>
              <w:t xml:space="preserve">Health &amp; Safety </w:t>
            </w:r>
          </w:p>
          <w:p w14:paraId="364101C2" w14:textId="77777777" w:rsidR="007E3D11" w:rsidRDefault="009C0F33">
            <w:r>
              <w:t xml:space="preserve">To take reasonable care to prevent injury to themselves or others who may be affected by their acts or omissions. </w:t>
            </w:r>
          </w:p>
          <w:p w14:paraId="76ED4F28" w14:textId="77777777" w:rsidR="007E3D11" w:rsidRDefault="009C0F33">
            <w:r>
              <w:t xml:space="preserve"> </w:t>
            </w:r>
          </w:p>
          <w:p w14:paraId="0902B004" w14:textId="77777777" w:rsidR="007E3D11" w:rsidRDefault="009C0F33">
            <w:r>
              <w:t xml:space="preserve">To co-operate fully in discharging HMT policies and procedures with regard to health and safety matters. </w:t>
            </w:r>
          </w:p>
          <w:p w14:paraId="47272DF1" w14:textId="77777777" w:rsidR="00201C86" w:rsidRDefault="00201C86"/>
          <w:p w14:paraId="451A61FF" w14:textId="77777777" w:rsidR="00201C86" w:rsidRDefault="00201C86" w:rsidP="00201C86">
            <w:r>
              <w:t xml:space="preserve">To immediately report to their manager any shortcomings in health and safety procedures and practice. </w:t>
            </w:r>
          </w:p>
          <w:p w14:paraId="202E5F9C" w14:textId="77777777" w:rsidR="00201C86" w:rsidRDefault="00201C86" w:rsidP="00201C86">
            <w:r>
              <w:t xml:space="preserve"> </w:t>
            </w:r>
          </w:p>
          <w:p w14:paraId="2E16B3B2" w14:textId="77777777" w:rsidR="00201C86" w:rsidRDefault="00201C86" w:rsidP="00201C86">
            <w:pPr>
              <w:spacing w:line="239" w:lineRule="auto"/>
            </w:pPr>
            <w:r>
              <w:t xml:space="preserve">To report any accidents or dangerous incidents to their immediate manager and safety representative as early as possible and submit a completed accident / incident form and complete a Datix </w:t>
            </w:r>
          </w:p>
          <w:p w14:paraId="37F88D34" w14:textId="77777777" w:rsidR="00201C86" w:rsidRDefault="00201C86" w:rsidP="00201C86">
            <w:r>
              <w:t xml:space="preserve"> </w:t>
            </w:r>
          </w:p>
          <w:p w14:paraId="554DE00D" w14:textId="77777777" w:rsidR="00201C86" w:rsidRDefault="00201C86" w:rsidP="00201C86">
            <w:r>
              <w:t xml:space="preserve">To use protective clothing and equipment where provided. </w:t>
            </w:r>
          </w:p>
          <w:p w14:paraId="27993C99" w14:textId="77777777" w:rsidR="00201C86" w:rsidRDefault="00201C86" w:rsidP="00201C86">
            <w:r>
              <w:t xml:space="preserve"> </w:t>
            </w:r>
          </w:p>
          <w:p w14:paraId="3CB6864F" w14:textId="3C0B9017" w:rsidR="00201C86" w:rsidRDefault="00201C86" w:rsidP="00201C86">
            <w:pPr>
              <w:spacing w:after="1" w:line="238" w:lineRule="auto"/>
              <w:ind w:right="49"/>
              <w:jc w:val="both"/>
            </w:pPr>
            <w:r>
              <w:t xml:space="preserve">Whilst the aim of the hospital is to promote a co-operative and constructive view of health and safety concerns in the organisation, all staff must be aware that a wilful or irresponsible disregard for safety matters may give rise to disciplinary proceedings. </w:t>
            </w:r>
          </w:p>
          <w:p w14:paraId="414B5E8A" w14:textId="77777777" w:rsidR="00201C86" w:rsidRDefault="00201C86" w:rsidP="00201C86">
            <w:r>
              <w:t xml:space="preserve"> </w:t>
            </w:r>
          </w:p>
          <w:p w14:paraId="0376A5CF" w14:textId="77777777" w:rsidR="00201C86" w:rsidRDefault="00201C86" w:rsidP="00201C86">
            <w:r>
              <w:t xml:space="preserve">Equality &amp; Diversity </w:t>
            </w:r>
          </w:p>
          <w:p w14:paraId="79C3A939" w14:textId="77777777" w:rsidR="00201C86" w:rsidRDefault="00201C86" w:rsidP="00201C86">
            <w:pPr>
              <w:spacing w:line="239" w:lineRule="auto"/>
              <w:jc w:val="both"/>
            </w:pPr>
            <w:r>
              <w:t xml:space="preserve">Be aware of need for own personal development and be prepared to attend and undertake any necessary training, being aware of the need to develop oneself and to strive to increase personal knowledge. </w:t>
            </w:r>
          </w:p>
          <w:p w14:paraId="623FE44B" w14:textId="77777777" w:rsidR="00201C86" w:rsidRDefault="00201C86" w:rsidP="00201C86">
            <w:r>
              <w:t xml:space="preserve"> </w:t>
            </w:r>
          </w:p>
          <w:p w14:paraId="4826035D" w14:textId="77777777" w:rsidR="00201C86" w:rsidRDefault="00201C86" w:rsidP="00201C86">
            <w:pPr>
              <w:spacing w:line="239" w:lineRule="auto"/>
              <w:jc w:val="both"/>
            </w:pPr>
            <w:r>
              <w:t xml:space="preserve">Contribute to making the clinical environment conducive to learning and development where individuals feel able to discuss ideas and action as well as showing initiative. </w:t>
            </w:r>
          </w:p>
          <w:p w14:paraId="755BD2C2" w14:textId="77777777" w:rsidR="00201C86" w:rsidRDefault="00201C86" w:rsidP="00201C86">
            <w:r>
              <w:t xml:space="preserve"> </w:t>
            </w:r>
          </w:p>
          <w:p w14:paraId="5EB163B8" w14:textId="77777777" w:rsidR="00201C86" w:rsidRDefault="00201C86" w:rsidP="00201C86">
            <w:r>
              <w:t xml:space="preserve">Safeguarding children, young people and vulnerable adults </w:t>
            </w:r>
          </w:p>
          <w:p w14:paraId="564B84CD" w14:textId="77777777" w:rsidR="00D91CEF" w:rsidRDefault="00D91CEF" w:rsidP="00201C86">
            <w:pPr>
              <w:spacing w:line="239" w:lineRule="auto"/>
              <w:jc w:val="both"/>
            </w:pPr>
          </w:p>
          <w:p w14:paraId="2A328916" w14:textId="7025AFCB" w:rsidR="00201C86" w:rsidRDefault="00C5209B" w:rsidP="00201C86">
            <w:pPr>
              <w:spacing w:line="239" w:lineRule="auto"/>
              <w:jc w:val="both"/>
            </w:pPr>
            <w:r>
              <w:t>Healthcare Management Trust</w:t>
            </w:r>
            <w:r w:rsidR="00201C86">
              <w:t xml:space="preserve"> is committed to safeguarding and promoting the welfare of children, young people and vulnerable adults.  All staff are therefore expected to behave in such a way that supports this commitment. </w:t>
            </w:r>
          </w:p>
          <w:p w14:paraId="6FC1D7F2" w14:textId="77777777" w:rsidR="00201C86" w:rsidRDefault="00201C86" w:rsidP="00201C86">
            <w:r>
              <w:t xml:space="preserve"> </w:t>
            </w:r>
          </w:p>
          <w:p w14:paraId="7A865FA3" w14:textId="77777777" w:rsidR="00201C86" w:rsidRDefault="00201C86" w:rsidP="00201C86">
            <w:r>
              <w:t xml:space="preserve">Information Governance </w:t>
            </w:r>
          </w:p>
          <w:p w14:paraId="100FF2D1" w14:textId="77777777" w:rsidR="00201C86" w:rsidRDefault="00201C86" w:rsidP="00201C86">
            <w:pPr>
              <w:spacing w:line="239" w:lineRule="auto"/>
              <w:ind w:right="54"/>
              <w:jc w:val="both"/>
            </w:pPr>
            <w:r>
              <w:t xml:space="preserve">All staff have an individual responsibility for creating accurate records of their work and for making entries into and managing all patient records effectively in line with all the Health Record Keeping Policies and Procedures in order to meet the Hospital’s legal, regulatory and accountability requirements. </w:t>
            </w:r>
          </w:p>
          <w:p w14:paraId="4EE3067B" w14:textId="77777777" w:rsidR="00201C86" w:rsidRDefault="00201C86" w:rsidP="00201C86">
            <w:r>
              <w:t xml:space="preserve"> </w:t>
            </w:r>
          </w:p>
          <w:p w14:paraId="767C6C41" w14:textId="77777777" w:rsidR="00201C86" w:rsidRDefault="00201C86" w:rsidP="00201C86">
            <w:r>
              <w:t xml:space="preserve">Governance </w:t>
            </w:r>
          </w:p>
          <w:p w14:paraId="1E51F612" w14:textId="77777777" w:rsidR="00201C86" w:rsidRDefault="00201C86" w:rsidP="00201C86">
            <w:pPr>
              <w:spacing w:line="239" w:lineRule="auto"/>
            </w:pPr>
            <w:r>
              <w:t xml:space="preserve">To actively participate in governance activities to ensure that the highest standards of care and business conduct are achieved. </w:t>
            </w:r>
          </w:p>
          <w:p w14:paraId="4959DF23" w14:textId="77777777" w:rsidR="00201C86" w:rsidRDefault="00201C86" w:rsidP="00201C86">
            <w:r>
              <w:lastRenderedPageBreak/>
              <w:t xml:space="preserve"> </w:t>
            </w:r>
          </w:p>
          <w:p w14:paraId="17D23050" w14:textId="77777777" w:rsidR="00201C86" w:rsidRDefault="00201C86" w:rsidP="00201C86">
            <w:r>
              <w:t xml:space="preserve">General Policies, Procedures and Practices </w:t>
            </w:r>
          </w:p>
          <w:p w14:paraId="7594246E" w14:textId="77777777" w:rsidR="00201C86" w:rsidRDefault="00201C86" w:rsidP="00201C86"/>
          <w:p w14:paraId="4F469914" w14:textId="77777777" w:rsidR="00201C86" w:rsidRDefault="00201C86" w:rsidP="00201C86">
            <w:pPr>
              <w:spacing w:line="239" w:lineRule="auto"/>
              <w:jc w:val="both"/>
            </w:pPr>
            <w:r>
              <w:t xml:space="preserve">To comply with all HMT and Hospital policies, procedures and practices and to be responsible for keeping up to date with any changes to these. </w:t>
            </w:r>
          </w:p>
          <w:p w14:paraId="626B7DB0" w14:textId="77777777" w:rsidR="00201C86" w:rsidRDefault="00201C86" w:rsidP="00201C86">
            <w:r>
              <w:t xml:space="preserve"> </w:t>
            </w:r>
          </w:p>
          <w:p w14:paraId="50C1B894" w14:textId="77777777" w:rsidR="00201C86" w:rsidRDefault="00201C86" w:rsidP="00201C86">
            <w:r>
              <w:t xml:space="preserve">Freedom to Act </w:t>
            </w:r>
          </w:p>
          <w:p w14:paraId="32D2F855" w14:textId="77777777" w:rsidR="00201C86" w:rsidRDefault="00201C86" w:rsidP="00201C86">
            <w:r>
              <w:t>The post holder will be accountable for their own actions, using own initiative, acting autonomously within their designated area but working within HMT policies and procedures.</w:t>
            </w:r>
          </w:p>
          <w:p w14:paraId="628DA44D" w14:textId="77777777" w:rsidR="00201C86" w:rsidRDefault="00201C86" w:rsidP="00201C86"/>
        </w:tc>
      </w:tr>
    </w:tbl>
    <w:p w14:paraId="641D148A" w14:textId="77777777" w:rsidR="007E3D11" w:rsidRDefault="007E3D11">
      <w:pPr>
        <w:spacing w:after="0"/>
        <w:ind w:left="-526" w:right="10366"/>
      </w:pPr>
    </w:p>
    <w:tbl>
      <w:tblPr>
        <w:tblStyle w:val="TableGrid"/>
        <w:tblW w:w="10207" w:type="dxa"/>
        <w:tblInd w:w="35" w:type="dxa"/>
        <w:tblCellMar>
          <w:top w:w="46" w:type="dxa"/>
          <w:left w:w="107" w:type="dxa"/>
          <w:right w:w="59" w:type="dxa"/>
        </w:tblCellMar>
        <w:tblLook w:val="04A0" w:firstRow="1" w:lastRow="0" w:firstColumn="1" w:lastColumn="0" w:noHBand="0" w:noVBand="1"/>
      </w:tblPr>
      <w:tblGrid>
        <w:gridCol w:w="10207"/>
      </w:tblGrid>
      <w:tr w:rsidR="007E3D11" w14:paraId="70FCCA5D" w14:textId="77777777">
        <w:trPr>
          <w:trHeight w:val="275"/>
        </w:trPr>
        <w:tc>
          <w:tcPr>
            <w:tcW w:w="10207" w:type="dxa"/>
            <w:tcBorders>
              <w:top w:val="single" w:sz="4" w:space="0" w:color="000000"/>
              <w:left w:val="single" w:sz="4" w:space="0" w:color="000000"/>
              <w:bottom w:val="single" w:sz="4" w:space="0" w:color="000000"/>
              <w:right w:val="single" w:sz="4" w:space="0" w:color="000000"/>
            </w:tcBorders>
            <w:shd w:val="clear" w:color="auto" w:fill="CCCCCC"/>
          </w:tcPr>
          <w:p w14:paraId="4AA9D929" w14:textId="77777777" w:rsidR="007E3D11" w:rsidRDefault="009C0F33">
            <w:r>
              <w:t xml:space="preserve">NOTES </w:t>
            </w:r>
          </w:p>
        </w:tc>
      </w:tr>
      <w:tr w:rsidR="007E3D11" w14:paraId="0CF2A412" w14:textId="77777777">
        <w:trPr>
          <w:trHeight w:val="4310"/>
        </w:trPr>
        <w:tc>
          <w:tcPr>
            <w:tcW w:w="10207" w:type="dxa"/>
            <w:tcBorders>
              <w:top w:val="single" w:sz="4" w:space="0" w:color="000000"/>
              <w:left w:val="single" w:sz="4" w:space="0" w:color="000000"/>
              <w:bottom w:val="single" w:sz="4" w:space="0" w:color="000000"/>
              <w:right w:val="single" w:sz="4" w:space="0" w:color="000000"/>
            </w:tcBorders>
          </w:tcPr>
          <w:p w14:paraId="2CEC5523" w14:textId="77777777" w:rsidR="007E3D11" w:rsidRDefault="009C0F33">
            <w:r>
              <w:t xml:space="preserve"> </w:t>
            </w:r>
          </w:p>
          <w:p w14:paraId="018AE33B" w14:textId="77777777" w:rsidR="007E3D11" w:rsidRDefault="009C0F33">
            <w:pPr>
              <w:spacing w:line="239" w:lineRule="auto"/>
            </w:pPr>
            <w:r>
              <w:t xml:space="preserve">The job holder will work primarily within the hospital with occasional visits to and meetings at other hospitals or centralised function offices. </w:t>
            </w:r>
          </w:p>
          <w:p w14:paraId="483BF4CC" w14:textId="77777777" w:rsidR="007E3D11" w:rsidRDefault="009C0F33">
            <w:r>
              <w:t xml:space="preserve"> </w:t>
            </w:r>
          </w:p>
          <w:p w14:paraId="3F2B0FF3" w14:textId="77777777" w:rsidR="007E3D11" w:rsidRDefault="009C0F33">
            <w:pPr>
              <w:spacing w:line="239" w:lineRule="auto"/>
            </w:pPr>
            <w:r>
              <w:t xml:space="preserve">This is an outline job description setting out general responsibilities and tasks the post-holder may be required to undertake. It is not comprehensive and the post-holder may be required to carry out other duties and responsibilities from time to time as determined by HMT. The job description will also be subject to change </w:t>
            </w:r>
            <w:proofErr w:type="spellStart"/>
            <w:r>
              <w:t>inline</w:t>
            </w:r>
            <w:proofErr w:type="spellEnd"/>
            <w:r>
              <w:t xml:space="preserve"> with the needs of the Hospital and the Organisation. </w:t>
            </w:r>
          </w:p>
          <w:p w14:paraId="720FBA69" w14:textId="77777777" w:rsidR="007E3D11" w:rsidRDefault="009C0F33">
            <w:r>
              <w:t xml:space="preserve"> </w:t>
            </w:r>
          </w:p>
          <w:p w14:paraId="606F45E1" w14:textId="4F759AC8" w:rsidR="007E3D11" w:rsidRDefault="009C0F33">
            <w:pPr>
              <w:spacing w:after="2" w:line="238" w:lineRule="auto"/>
            </w:pPr>
            <w:r>
              <w:t xml:space="preserve">Staff will be expected to carry out their duties in line with their terms and conditions and contract of employment, the standards stated in the staff handbook and will be required to follow HMT policies and procedures and as stated in the </w:t>
            </w:r>
            <w:r w:rsidR="00C5209B">
              <w:t>HCPC Guidance documentation</w:t>
            </w:r>
            <w:r>
              <w:t xml:space="preserve">. </w:t>
            </w:r>
          </w:p>
          <w:p w14:paraId="27D8ACC5" w14:textId="77777777" w:rsidR="007E3D11" w:rsidRDefault="009C0F33">
            <w:r>
              <w:t xml:space="preserve"> </w:t>
            </w:r>
          </w:p>
          <w:p w14:paraId="3E68C7D9" w14:textId="77777777" w:rsidR="007E3D11" w:rsidRDefault="009C0F33">
            <w:pPr>
              <w:spacing w:line="239" w:lineRule="auto"/>
            </w:pPr>
            <w:r>
              <w:t xml:space="preserve">Staff have a contractual duty to ensure that mandatory training is current and will be expected to participate and undertaken further developmental training specific to their role.  </w:t>
            </w:r>
          </w:p>
          <w:p w14:paraId="54C7B835" w14:textId="77777777" w:rsidR="007E3D11" w:rsidRDefault="009C0F33">
            <w:r>
              <w:t xml:space="preserve"> </w:t>
            </w:r>
          </w:p>
        </w:tc>
      </w:tr>
    </w:tbl>
    <w:p w14:paraId="538CFFB5" w14:textId="77777777" w:rsidR="007E3D11" w:rsidRDefault="009C0F33">
      <w:pPr>
        <w:spacing w:after="0"/>
        <w:ind w:left="915"/>
      </w:pPr>
      <w:r>
        <w:rPr>
          <w:i/>
        </w:rPr>
        <w:t xml:space="preserve"> </w:t>
      </w:r>
    </w:p>
    <w:p w14:paraId="633AB34B" w14:textId="77777777" w:rsidR="007E3D11" w:rsidRDefault="009C0F33">
      <w:pPr>
        <w:spacing w:after="0"/>
        <w:ind w:left="915"/>
      </w:pPr>
      <w:r>
        <w:rPr>
          <w:i/>
        </w:rPr>
        <w:t xml:space="preserve"> </w:t>
      </w:r>
    </w:p>
    <w:p w14:paraId="5DFD3DB4" w14:textId="77777777" w:rsidR="007E3D11" w:rsidRDefault="009C0F33">
      <w:pPr>
        <w:spacing w:after="0" w:line="239" w:lineRule="auto"/>
        <w:ind w:left="2669" w:hanging="1632"/>
      </w:pPr>
      <w:r>
        <w:rPr>
          <w:i/>
        </w:rPr>
        <w:t xml:space="preserve">This job description has been signed off as an accurate and fair description of the role by the following members of the Healthcare Management Trust Executive Team; </w:t>
      </w:r>
    </w:p>
    <w:p w14:paraId="57350D16" w14:textId="77777777" w:rsidR="007E3D11" w:rsidRDefault="009C0F33">
      <w:pPr>
        <w:spacing w:after="0"/>
        <w:ind w:left="915"/>
      </w:pPr>
      <w:r>
        <w:t xml:space="preserve"> </w:t>
      </w:r>
    </w:p>
    <w:p w14:paraId="2943F802" w14:textId="77777777" w:rsidR="007E3D11" w:rsidRDefault="009C0F33">
      <w:pPr>
        <w:spacing w:after="0"/>
        <w:ind w:left="915"/>
      </w:pPr>
      <w:r>
        <w:rPr>
          <w:i/>
        </w:rPr>
        <w:t xml:space="preserve"> </w:t>
      </w:r>
    </w:p>
    <w:p w14:paraId="2F8E3799" w14:textId="77777777" w:rsidR="007E3D11" w:rsidRDefault="009C0F33">
      <w:pPr>
        <w:spacing w:after="0"/>
        <w:ind w:left="915"/>
      </w:pPr>
      <w:r>
        <w:rPr>
          <w:i/>
        </w:rPr>
        <w:t xml:space="preserve"> </w:t>
      </w:r>
    </w:p>
    <w:p w14:paraId="7DF7BE5F" w14:textId="77777777" w:rsidR="007E3D11" w:rsidRDefault="009C0F33">
      <w:pPr>
        <w:spacing w:after="0"/>
        <w:ind w:left="915"/>
      </w:pPr>
      <w:r>
        <w:rPr>
          <w:i/>
        </w:rPr>
        <w:t xml:space="preserve"> </w:t>
      </w:r>
    </w:p>
    <w:p w14:paraId="244F41E4" w14:textId="77777777" w:rsidR="007E3D11" w:rsidRDefault="009C0F33">
      <w:pPr>
        <w:spacing w:after="0"/>
        <w:ind w:left="915"/>
      </w:pPr>
      <w:r>
        <w:rPr>
          <w:i/>
        </w:rPr>
        <w:t xml:space="preserve"> </w:t>
      </w:r>
    </w:p>
    <w:p w14:paraId="0F9F9994" w14:textId="77777777" w:rsidR="007E3D11" w:rsidRDefault="009C0F33">
      <w:pPr>
        <w:spacing w:after="0"/>
        <w:ind w:left="915"/>
      </w:pPr>
      <w:r>
        <w:rPr>
          <w:i/>
        </w:rPr>
        <w:t xml:space="preserve"> </w:t>
      </w:r>
    </w:p>
    <w:p w14:paraId="78D37CC2" w14:textId="77777777" w:rsidR="007E3D11" w:rsidRDefault="009C0F33">
      <w:pPr>
        <w:spacing w:after="0"/>
        <w:ind w:left="915"/>
      </w:pPr>
      <w:r>
        <w:rPr>
          <w:i/>
        </w:rPr>
        <w:t xml:space="preserve"> </w:t>
      </w:r>
    </w:p>
    <w:p w14:paraId="64660EF1" w14:textId="77777777" w:rsidR="007E3D11" w:rsidRDefault="009C0F33">
      <w:pPr>
        <w:spacing w:after="0"/>
        <w:ind w:left="915"/>
      </w:pPr>
      <w:r>
        <w:rPr>
          <w:i/>
        </w:rPr>
        <w:t xml:space="preserve"> </w:t>
      </w:r>
    </w:p>
    <w:p w14:paraId="3A58261E" w14:textId="77777777" w:rsidR="007E3D11" w:rsidRDefault="009C0F33">
      <w:pPr>
        <w:spacing w:after="0"/>
        <w:ind w:left="915"/>
      </w:pPr>
      <w:r>
        <w:rPr>
          <w:i/>
        </w:rPr>
        <w:t xml:space="preserve"> </w:t>
      </w:r>
    </w:p>
    <w:p w14:paraId="62BB1C52" w14:textId="77777777" w:rsidR="007E3D11" w:rsidRDefault="009C0F33">
      <w:pPr>
        <w:spacing w:after="0"/>
        <w:ind w:left="915"/>
      </w:pPr>
      <w:r>
        <w:rPr>
          <w:i/>
        </w:rPr>
        <w:t xml:space="preserve"> </w:t>
      </w:r>
    </w:p>
    <w:p w14:paraId="3F3A644F" w14:textId="77777777" w:rsidR="007E3D11" w:rsidRDefault="009C0F33">
      <w:pPr>
        <w:spacing w:after="0"/>
        <w:ind w:left="915"/>
      </w:pPr>
      <w:r>
        <w:rPr>
          <w:i/>
        </w:rPr>
        <w:t xml:space="preserve"> </w:t>
      </w:r>
    </w:p>
    <w:p w14:paraId="3E270177" w14:textId="77777777" w:rsidR="007E3D11" w:rsidRDefault="009C0F33">
      <w:pPr>
        <w:spacing w:after="0"/>
        <w:ind w:left="915"/>
      </w:pPr>
      <w:r>
        <w:rPr>
          <w:i/>
        </w:rPr>
        <w:t xml:space="preserve"> </w:t>
      </w:r>
    </w:p>
    <w:p w14:paraId="7970191B" w14:textId="77777777" w:rsidR="007E3D11" w:rsidRDefault="009C0F33">
      <w:pPr>
        <w:spacing w:after="0"/>
        <w:ind w:left="915"/>
      </w:pPr>
      <w:r>
        <w:rPr>
          <w:i/>
        </w:rPr>
        <w:t xml:space="preserve"> </w:t>
      </w:r>
    </w:p>
    <w:p w14:paraId="5C8009B5" w14:textId="77777777" w:rsidR="007E3D11" w:rsidRDefault="009C0F33">
      <w:pPr>
        <w:spacing w:after="0"/>
        <w:ind w:left="915"/>
      </w:pPr>
      <w:r>
        <w:rPr>
          <w:i/>
        </w:rPr>
        <w:t xml:space="preserve"> </w:t>
      </w:r>
    </w:p>
    <w:p w14:paraId="370149FC" w14:textId="77777777" w:rsidR="007E3D11" w:rsidRDefault="007E3D11" w:rsidP="00201C86">
      <w:pPr>
        <w:spacing w:after="0"/>
        <w:ind w:left="915"/>
      </w:pPr>
    </w:p>
    <w:p w14:paraId="47800B3C" w14:textId="77777777" w:rsidR="007E3D11" w:rsidRDefault="009C0F33">
      <w:pPr>
        <w:spacing w:after="0"/>
        <w:ind w:left="915"/>
      </w:pPr>
      <w:r>
        <w:rPr>
          <w:i/>
        </w:rPr>
        <w:lastRenderedPageBreak/>
        <w:t xml:space="preserve"> </w:t>
      </w:r>
    </w:p>
    <w:p w14:paraId="163BC99A" w14:textId="77777777" w:rsidR="007E3D11" w:rsidRDefault="009C0F33" w:rsidP="00201C86">
      <w:pPr>
        <w:ind w:left="1"/>
      </w:pPr>
      <w:r>
        <w:t>Person Specification</w:t>
      </w:r>
      <w:r w:rsidR="00E95B1B">
        <w:t xml:space="preserve">: </w:t>
      </w:r>
      <w:r>
        <w:t xml:space="preserve"> </w:t>
      </w:r>
      <w:r w:rsidR="00E95B1B" w:rsidRPr="00E95B1B">
        <w:t>Radiology Services Manager</w:t>
      </w:r>
    </w:p>
    <w:tbl>
      <w:tblPr>
        <w:tblStyle w:val="TableGrid"/>
        <w:tblW w:w="10207" w:type="dxa"/>
        <w:tblInd w:w="35" w:type="dxa"/>
        <w:tblCellMar>
          <w:top w:w="48" w:type="dxa"/>
          <w:right w:w="60" w:type="dxa"/>
        </w:tblCellMar>
        <w:tblLook w:val="04A0" w:firstRow="1" w:lastRow="0" w:firstColumn="1" w:lastColumn="0" w:noHBand="0" w:noVBand="1"/>
      </w:tblPr>
      <w:tblGrid>
        <w:gridCol w:w="1743"/>
        <w:gridCol w:w="1052"/>
        <w:gridCol w:w="3610"/>
        <w:gridCol w:w="501"/>
        <w:gridCol w:w="3301"/>
      </w:tblGrid>
      <w:tr w:rsidR="007E3D11" w14:paraId="334FF7FC" w14:textId="77777777">
        <w:trPr>
          <w:trHeight w:val="3281"/>
        </w:trPr>
        <w:tc>
          <w:tcPr>
            <w:tcW w:w="10207" w:type="dxa"/>
            <w:gridSpan w:val="5"/>
            <w:tcBorders>
              <w:top w:val="single" w:sz="4" w:space="0" w:color="000000"/>
              <w:left w:val="single" w:sz="4" w:space="0" w:color="000000"/>
              <w:bottom w:val="single" w:sz="4" w:space="0" w:color="000000"/>
              <w:right w:val="single" w:sz="4" w:space="0" w:color="000000"/>
            </w:tcBorders>
          </w:tcPr>
          <w:p w14:paraId="0EB1D365" w14:textId="77777777" w:rsidR="007E3D11" w:rsidRDefault="009C0F33">
            <w:r>
              <w:t xml:space="preserve"> </w:t>
            </w:r>
          </w:p>
          <w:p w14:paraId="570770E1" w14:textId="77777777" w:rsidR="007E3D11" w:rsidRDefault="009C0F33">
            <w:pPr>
              <w:spacing w:after="293"/>
              <w:ind w:left="7"/>
            </w:pPr>
            <w:r>
              <w:rPr>
                <w:u w:val="single" w:color="000000"/>
              </w:rPr>
              <w:t>Skills/Competencies/Qualifications</w:t>
            </w:r>
            <w:r>
              <w:t xml:space="preserve"> </w:t>
            </w:r>
          </w:p>
          <w:p w14:paraId="53824180" w14:textId="77777777" w:rsidR="007E3D11" w:rsidRDefault="009C0F33">
            <w:pPr>
              <w:numPr>
                <w:ilvl w:val="0"/>
                <w:numId w:val="8"/>
              </w:numPr>
              <w:ind w:hanging="360"/>
              <w:jc w:val="both"/>
            </w:pPr>
            <w:r>
              <w:t xml:space="preserve">A Registered Radiographer and a relevant post-registration qualification. </w:t>
            </w:r>
          </w:p>
          <w:p w14:paraId="4717BC91" w14:textId="77777777" w:rsidR="007E3D11" w:rsidRDefault="009C0F33">
            <w:pPr>
              <w:spacing w:after="21"/>
              <w:ind w:left="1080"/>
            </w:pPr>
            <w:r>
              <w:t xml:space="preserve"> </w:t>
            </w:r>
          </w:p>
          <w:p w14:paraId="74A9E42F" w14:textId="77777777" w:rsidR="007E3D11" w:rsidRDefault="009C0F33">
            <w:pPr>
              <w:numPr>
                <w:ilvl w:val="0"/>
                <w:numId w:val="8"/>
              </w:numPr>
              <w:ind w:hanging="360"/>
              <w:jc w:val="both"/>
            </w:pPr>
            <w:r>
              <w:t xml:space="preserve">Excellent clinical skills relevant to the role; sound knowledge of current professional issues and evidence of on-going professional development.  </w:t>
            </w:r>
          </w:p>
          <w:p w14:paraId="34A3D34A" w14:textId="77777777" w:rsidR="007E3D11" w:rsidRDefault="009C0F33">
            <w:pPr>
              <w:spacing w:after="24"/>
              <w:ind w:left="720"/>
            </w:pPr>
            <w:r>
              <w:t xml:space="preserve"> </w:t>
            </w:r>
          </w:p>
          <w:p w14:paraId="0BED8D3C" w14:textId="77777777" w:rsidR="007E3D11" w:rsidRDefault="009C0F33">
            <w:pPr>
              <w:numPr>
                <w:ilvl w:val="0"/>
                <w:numId w:val="8"/>
              </w:numPr>
              <w:ind w:hanging="360"/>
              <w:jc w:val="both"/>
            </w:pPr>
            <w:r>
              <w:t xml:space="preserve">The ability to manage, motivate, support, develop staff in addition to possessing commercial awareness and management experience as there is a need to balance the provision of quality care while maintaining a business focus. </w:t>
            </w:r>
          </w:p>
        </w:tc>
      </w:tr>
      <w:tr w:rsidR="007E3D11" w14:paraId="1C18DDD4" w14:textId="77777777">
        <w:trPr>
          <w:trHeight w:val="27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C0C0C0"/>
          </w:tcPr>
          <w:p w14:paraId="1DE95970" w14:textId="77777777" w:rsidR="007E3D11" w:rsidRDefault="009C0F33">
            <w:r>
              <w:t xml:space="preserve">CANDIDATE PROFILE </w:t>
            </w:r>
          </w:p>
        </w:tc>
      </w:tr>
      <w:tr w:rsidR="007E3D11" w14:paraId="172D30D0" w14:textId="77777777" w:rsidTr="00E95B1B">
        <w:trPr>
          <w:trHeight w:val="280"/>
        </w:trPr>
        <w:tc>
          <w:tcPr>
            <w:tcW w:w="1743" w:type="dxa"/>
            <w:tcBorders>
              <w:top w:val="single" w:sz="4" w:space="0" w:color="000000"/>
              <w:left w:val="single" w:sz="4" w:space="0" w:color="000000"/>
              <w:bottom w:val="single" w:sz="4" w:space="0" w:color="000000"/>
              <w:right w:val="single" w:sz="4" w:space="0" w:color="000000"/>
            </w:tcBorders>
          </w:tcPr>
          <w:p w14:paraId="0102D414" w14:textId="77777777" w:rsidR="007E3D11" w:rsidRDefault="009C0F33">
            <w:r>
              <w:t xml:space="preserve">CRITERIA </w:t>
            </w:r>
          </w:p>
        </w:tc>
        <w:tc>
          <w:tcPr>
            <w:tcW w:w="4662" w:type="dxa"/>
            <w:gridSpan w:val="2"/>
            <w:tcBorders>
              <w:top w:val="single" w:sz="4" w:space="0" w:color="000000"/>
              <w:left w:val="single" w:sz="4" w:space="0" w:color="000000"/>
              <w:bottom w:val="single" w:sz="4" w:space="0" w:color="000000"/>
              <w:right w:val="single" w:sz="4" w:space="0" w:color="000000"/>
            </w:tcBorders>
          </w:tcPr>
          <w:p w14:paraId="648EB05F" w14:textId="77777777" w:rsidR="007E3D11" w:rsidRDefault="009C0F33">
            <w:pPr>
              <w:ind w:left="1"/>
            </w:pPr>
            <w:r>
              <w:t xml:space="preserve">ESSENTIAL </w:t>
            </w:r>
          </w:p>
        </w:tc>
        <w:tc>
          <w:tcPr>
            <w:tcW w:w="3802" w:type="dxa"/>
            <w:gridSpan w:val="2"/>
            <w:tcBorders>
              <w:top w:val="single" w:sz="4" w:space="0" w:color="000000"/>
              <w:left w:val="single" w:sz="4" w:space="0" w:color="000000"/>
              <w:bottom w:val="single" w:sz="4" w:space="0" w:color="000000"/>
              <w:right w:val="single" w:sz="4" w:space="0" w:color="000000"/>
            </w:tcBorders>
          </w:tcPr>
          <w:p w14:paraId="511113B0" w14:textId="77777777" w:rsidR="007E3D11" w:rsidRDefault="009C0F33">
            <w:pPr>
              <w:ind w:left="1"/>
            </w:pPr>
            <w:r>
              <w:t xml:space="preserve">DESIRABLE </w:t>
            </w:r>
          </w:p>
        </w:tc>
      </w:tr>
      <w:tr w:rsidR="007E3D11" w14:paraId="7DA3C795" w14:textId="77777777" w:rsidTr="00E95B1B">
        <w:trPr>
          <w:trHeight w:val="5470"/>
        </w:trPr>
        <w:tc>
          <w:tcPr>
            <w:tcW w:w="1743" w:type="dxa"/>
            <w:tcBorders>
              <w:top w:val="single" w:sz="4" w:space="0" w:color="000000"/>
              <w:left w:val="single" w:sz="4" w:space="0" w:color="000000"/>
              <w:bottom w:val="single" w:sz="4" w:space="0" w:color="000000"/>
              <w:right w:val="single" w:sz="4" w:space="0" w:color="000000"/>
            </w:tcBorders>
          </w:tcPr>
          <w:p w14:paraId="3BB6684A" w14:textId="77777777" w:rsidR="007E3D11" w:rsidRDefault="009C0F33">
            <w:r>
              <w:t xml:space="preserve">Knowledge </w:t>
            </w:r>
          </w:p>
        </w:tc>
        <w:tc>
          <w:tcPr>
            <w:tcW w:w="4662" w:type="dxa"/>
            <w:gridSpan w:val="2"/>
            <w:tcBorders>
              <w:top w:val="single" w:sz="4" w:space="0" w:color="000000"/>
              <w:left w:val="single" w:sz="4" w:space="0" w:color="000000"/>
              <w:bottom w:val="single" w:sz="4" w:space="0" w:color="000000"/>
              <w:right w:val="single" w:sz="4" w:space="0" w:color="000000"/>
            </w:tcBorders>
          </w:tcPr>
          <w:p w14:paraId="5FCBB8B8" w14:textId="77777777" w:rsidR="007E3D11" w:rsidRDefault="009C0F33">
            <w:pPr>
              <w:numPr>
                <w:ilvl w:val="0"/>
                <w:numId w:val="9"/>
              </w:numPr>
              <w:spacing w:after="48" w:line="238" w:lineRule="auto"/>
              <w:ind w:hanging="360"/>
            </w:pPr>
            <w:r>
              <w:t xml:space="preserve">Significant, relevant, clinical experience at senior level </w:t>
            </w:r>
          </w:p>
          <w:p w14:paraId="257A62E1" w14:textId="77777777" w:rsidR="007E3D11" w:rsidRDefault="009C0F33">
            <w:pPr>
              <w:numPr>
                <w:ilvl w:val="0"/>
                <w:numId w:val="9"/>
              </w:numPr>
              <w:spacing w:after="45"/>
              <w:ind w:hanging="360"/>
            </w:pPr>
            <w:r>
              <w:t xml:space="preserve">Ability to prioritise own workload and maintain consistent standards  </w:t>
            </w:r>
          </w:p>
          <w:p w14:paraId="63302B20" w14:textId="77777777" w:rsidR="007E3D11" w:rsidRDefault="009C0F33">
            <w:pPr>
              <w:numPr>
                <w:ilvl w:val="0"/>
                <w:numId w:val="9"/>
              </w:numPr>
              <w:ind w:hanging="360"/>
            </w:pPr>
            <w:r>
              <w:t xml:space="preserve">Forward thinking, innovative  </w:t>
            </w:r>
          </w:p>
          <w:p w14:paraId="49F35F37" w14:textId="77777777" w:rsidR="007E3D11" w:rsidRDefault="009C0F33">
            <w:pPr>
              <w:numPr>
                <w:ilvl w:val="0"/>
                <w:numId w:val="9"/>
              </w:numPr>
              <w:spacing w:after="43"/>
              <w:ind w:hanging="360"/>
            </w:pPr>
            <w:r>
              <w:t xml:space="preserve">Demonstrates strong organisational skills and abilities  </w:t>
            </w:r>
          </w:p>
          <w:p w14:paraId="18988CBC" w14:textId="77777777" w:rsidR="007E3D11" w:rsidRDefault="009C0F33">
            <w:pPr>
              <w:numPr>
                <w:ilvl w:val="0"/>
                <w:numId w:val="9"/>
              </w:numPr>
              <w:spacing w:after="45"/>
              <w:ind w:hanging="360"/>
            </w:pPr>
            <w:r>
              <w:t xml:space="preserve">Ability to work on own initiative but also as part of a team  </w:t>
            </w:r>
          </w:p>
          <w:p w14:paraId="2F5BD447" w14:textId="77777777" w:rsidR="007E3D11" w:rsidRDefault="009C0F33">
            <w:pPr>
              <w:numPr>
                <w:ilvl w:val="0"/>
                <w:numId w:val="9"/>
              </w:numPr>
              <w:spacing w:after="45"/>
              <w:ind w:hanging="360"/>
            </w:pPr>
            <w:r>
              <w:t xml:space="preserve">Ability to plan strategies which impact positively across the service </w:t>
            </w:r>
          </w:p>
          <w:p w14:paraId="70EB624F" w14:textId="77777777" w:rsidR="007E3D11" w:rsidRDefault="009C0F33">
            <w:pPr>
              <w:numPr>
                <w:ilvl w:val="0"/>
                <w:numId w:val="9"/>
              </w:numPr>
              <w:ind w:hanging="360"/>
            </w:pPr>
            <w:r>
              <w:t xml:space="preserve">Financial acumen </w:t>
            </w:r>
          </w:p>
          <w:p w14:paraId="11276B96" w14:textId="77777777" w:rsidR="007E3D11" w:rsidRDefault="009C0F33">
            <w:pPr>
              <w:numPr>
                <w:ilvl w:val="0"/>
                <w:numId w:val="9"/>
              </w:numPr>
              <w:spacing w:after="45"/>
              <w:ind w:hanging="360"/>
            </w:pPr>
            <w:r>
              <w:t xml:space="preserve">Knowledge of professional policies and procedure </w:t>
            </w:r>
          </w:p>
          <w:p w14:paraId="305708C6" w14:textId="77777777" w:rsidR="007E3D11" w:rsidRDefault="009C0F33">
            <w:pPr>
              <w:numPr>
                <w:ilvl w:val="0"/>
                <w:numId w:val="9"/>
              </w:numPr>
              <w:spacing w:after="45"/>
              <w:ind w:hanging="360"/>
            </w:pPr>
            <w:r>
              <w:t xml:space="preserve">Knowledge of patient pathways, and the key role of diagnostic imaging. </w:t>
            </w:r>
          </w:p>
          <w:p w14:paraId="15F85F03" w14:textId="77777777" w:rsidR="007E3D11" w:rsidRDefault="009C0F33">
            <w:pPr>
              <w:numPr>
                <w:ilvl w:val="0"/>
                <w:numId w:val="9"/>
              </w:numPr>
              <w:ind w:hanging="360"/>
            </w:pPr>
            <w:r>
              <w:t xml:space="preserve">Experience of clinical governance &amp; a commitment to clinical supervision and staff development </w:t>
            </w:r>
          </w:p>
        </w:tc>
        <w:tc>
          <w:tcPr>
            <w:tcW w:w="3802" w:type="dxa"/>
            <w:gridSpan w:val="2"/>
            <w:tcBorders>
              <w:top w:val="single" w:sz="4" w:space="0" w:color="000000"/>
              <w:left w:val="single" w:sz="4" w:space="0" w:color="000000"/>
              <w:bottom w:val="single" w:sz="4" w:space="0" w:color="000000"/>
              <w:right w:val="single" w:sz="4" w:space="0" w:color="000000"/>
            </w:tcBorders>
          </w:tcPr>
          <w:p w14:paraId="7461A9B6" w14:textId="77777777" w:rsidR="007E3D11" w:rsidRDefault="009C0F33">
            <w:pPr>
              <w:numPr>
                <w:ilvl w:val="0"/>
                <w:numId w:val="10"/>
              </w:numPr>
              <w:spacing w:after="48" w:line="253" w:lineRule="auto"/>
              <w:ind w:hanging="283"/>
            </w:pPr>
            <w:r>
              <w:t xml:space="preserve">Understanding of the regulatory requirements and broader policy issues in the independent health sector and how these can be translated to operational delivery </w:t>
            </w:r>
          </w:p>
          <w:p w14:paraId="61B8B116" w14:textId="77777777" w:rsidR="007E3D11" w:rsidRDefault="009C0F33">
            <w:pPr>
              <w:numPr>
                <w:ilvl w:val="0"/>
                <w:numId w:val="10"/>
              </w:numPr>
              <w:spacing w:after="45" w:line="253" w:lineRule="auto"/>
              <w:ind w:hanging="283"/>
            </w:pPr>
            <w:r>
              <w:t xml:space="preserve">Understanding of the objectives and challenges in delivering services within the independent sector  </w:t>
            </w:r>
          </w:p>
          <w:p w14:paraId="056E9082" w14:textId="77777777" w:rsidR="007E3D11" w:rsidRDefault="009C0F33">
            <w:pPr>
              <w:numPr>
                <w:ilvl w:val="0"/>
                <w:numId w:val="10"/>
              </w:numPr>
              <w:spacing w:line="254" w:lineRule="auto"/>
              <w:ind w:hanging="283"/>
            </w:pPr>
            <w:r>
              <w:t xml:space="preserve">First line manager training, e.g. Review/appraisal, sickness monitoring. </w:t>
            </w:r>
          </w:p>
          <w:p w14:paraId="7DAA73D6" w14:textId="77777777" w:rsidR="007E3D11" w:rsidRDefault="009C0F33">
            <w:pPr>
              <w:spacing w:after="155"/>
              <w:ind w:left="361"/>
            </w:pPr>
            <w:r>
              <w:t xml:space="preserve"> </w:t>
            </w:r>
          </w:p>
          <w:p w14:paraId="0F2AC3D1" w14:textId="77777777" w:rsidR="007E3D11" w:rsidRDefault="009C0F33">
            <w:pPr>
              <w:spacing w:after="153"/>
              <w:ind w:left="467"/>
            </w:pPr>
            <w:r>
              <w:t xml:space="preserve"> </w:t>
            </w:r>
          </w:p>
          <w:p w14:paraId="76A6F221" w14:textId="77777777" w:rsidR="007E3D11" w:rsidRDefault="009C0F33">
            <w:pPr>
              <w:ind w:left="1"/>
            </w:pPr>
            <w:r>
              <w:t xml:space="preserve"> </w:t>
            </w:r>
          </w:p>
        </w:tc>
      </w:tr>
      <w:tr w:rsidR="007E3D11" w14:paraId="64616277" w14:textId="77777777" w:rsidTr="00201C86">
        <w:tc>
          <w:tcPr>
            <w:tcW w:w="1743" w:type="dxa"/>
            <w:tcBorders>
              <w:top w:val="single" w:sz="4" w:space="0" w:color="000000"/>
              <w:left w:val="single" w:sz="4" w:space="0" w:color="000000"/>
              <w:bottom w:val="single" w:sz="4" w:space="0" w:color="000000"/>
              <w:right w:val="single" w:sz="4" w:space="0" w:color="000000"/>
            </w:tcBorders>
          </w:tcPr>
          <w:p w14:paraId="0F2C990A" w14:textId="77777777" w:rsidR="007E3D11" w:rsidRDefault="009C0F33">
            <w:r>
              <w:t xml:space="preserve">Qualifications </w:t>
            </w:r>
          </w:p>
        </w:tc>
        <w:tc>
          <w:tcPr>
            <w:tcW w:w="4662" w:type="dxa"/>
            <w:gridSpan w:val="2"/>
            <w:tcBorders>
              <w:top w:val="single" w:sz="4" w:space="0" w:color="000000"/>
              <w:left w:val="single" w:sz="4" w:space="0" w:color="000000"/>
              <w:bottom w:val="single" w:sz="4" w:space="0" w:color="000000"/>
              <w:right w:val="single" w:sz="4" w:space="0" w:color="000000"/>
            </w:tcBorders>
          </w:tcPr>
          <w:p w14:paraId="3CF7DC7D" w14:textId="77777777" w:rsidR="007E3D11" w:rsidRDefault="009C0F33">
            <w:pPr>
              <w:spacing w:after="43"/>
              <w:ind w:left="721"/>
            </w:pPr>
            <w:r>
              <w:t xml:space="preserve"> </w:t>
            </w:r>
          </w:p>
          <w:p w14:paraId="0BD288AC" w14:textId="6DBFCF48" w:rsidR="007E3D11" w:rsidRDefault="009C0F33">
            <w:pPr>
              <w:numPr>
                <w:ilvl w:val="0"/>
                <w:numId w:val="11"/>
              </w:numPr>
              <w:ind w:hanging="360"/>
            </w:pPr>
            <w:r>
              <w:t>H</w:t>
            </w:r>
            <w:r w:rsidR="00C5209B">
              <w:t>C</w:t>
            </w:r>
            <w:r>
              <w:t xml:space="preserve">PC registered </w:t>
            </w:r>
          </w:p>
          <w:p w14:paraId="26D1D91F" w14:textId="77777777" w:rsidR="007E3D11" w:rsidRDefault="009C0F33">
            <w:pPr>
              <w:numPr>
                <w:ilvl w:val="0"/>
                <w:numId w:val="11"/>
              </w:numPr>
              <w:ind w:hanging="360"/>
            </w:pPr>
            <w:r>
              <w:t xml:space="preserve">BSc Radiography or equivalent </w:t>
            </w:r>
          </w:p>
          <w:p w14:paraId="5B833B4C" w14:textId="77777777" w:rsidR="007E3D11" w:rsidRDefault="009C0F33">
            <w:pPr>
              <w:numPr>
                <w:ilvl w:val="0"/>
                <w:numId w:val="11"/>
              </w:numPr>
              <w:ind w:hanging="360"/>
            </w:pPr>
            <w:r>
              <w:t xml:space="preserve">Evidence of CPD  </w:t>
            </w:r>
          </w:p>
          <w:p w14:paraId="5486C5EC" w14:textId="77777777" w:rsidR="007E3D11" w:rsidRDefault="009C0F33">
            <w:pPr>
              <w:ind w:left="721"/>
            </w:pPr>
            <w:r>
              <w:t xml:space="preserve"> </w:t>
            </w:r>
          </w:p>
          <w:p w14:paraId="5163DD7A" w14:textId="77777777" w:rsidR="007E3D11" w:rsidRDefault="009C0F33">
            <w:pPr>
              <w:spacing w:after="218"/>
              <w:ind w:left="721"/>
            </w:pPr>
            <w:r>
              <w:t xml:space="preserve"> </w:t>
            </w:r>
          </w:p>
          <w:p w14:paraId="7F347CFD" w14:textId="77777777" w:rsidR="007E3D11" w:rsidRDefault="009C0F33">
            <w:pPr>
              <w:ind w:left="1"/>
            </w:pPr>
            <w:r>
              <w:t xml:space="preserve"> </w:t>
            </w:r>
          </w:p>
        </w:tc>
        <w:tc>
          <w:tcPr>
            <w:tcW w:w="3802" w:type="dxa"/>
            <w:gridSpan w:val="2"/>
            <w:tcBorders>
              <w:top w:val="single" w:sz="4" w:space="0" w:color="000000"/>
              <w:left w:val="single" w:sz="4" w:space="0" w:color="000000"/>
              <w:bottom w:val="single" w:sz="4" w:space="0" w:color="000000"/>
              <w:right w:val="single" w:sz="4" w:space="0" w:color="000000"/>
            </w:tcBorders>
          </w:tcPr>
          <w:p w14:paraId="1BABF6CA" w14:textId="77777777" w:rsidR="007E3D11" w:rsidRDefault="009C0F33">
            <w:pPr>
              <w:spacing w:after="21"/>
              <w:ind w:left="1"/>
            </w:pPr>
            <w:r>
              <w:t xml:space="preserve"> </w:t>
            </w:r>
          </w:p>
          <w:p w14:paraId="2F27670B" w14:textId="77777777" w:rsidR="007E3D11" w:rsidRDefault="009C0F33">
            <w:pPr>
              <w:numPr>
                <w:ilvl w:val="0"/>
                <w:numId w:val="12"/>
              </w:numPr>
              <w:spacing w:after="45"/>
              <w:ind w:right="4" w:hanging="361"/>
            </w:pPr>
            <w:r>
              <w:t xml:space="preserve">Completion of training/development programmes (relevant to role) </w:t>
            </w:r>
          </w:p>
          <w:p w14:paraId="15A8EBAA" w14:textId="77777777" w:rsidR="007E3D11" w:rsidRDefault="009C0F33">
            <w:pPr>
              <w:numPr>
                <w:ilvl w:val="0"/>
                <w:numId w:val="12"/>
              </w:numPr>
              <w:spacing w:after="45"/>
              <w:ind w:right="4" w:hanging="361"/>
            </w:pPr>
            <w:r>
              <w:t xml:space="preserve">Teaching / Mentoring experience and /or qualification  </w:t>
            </w:r>
          </w:p>
          <w:p w14:paraId="0C6583FF" w14:textId="77777777" w:rsidR="007E3D11" w:rsidRDefault="009C0F33">
            <w:pPr>
              <w:numPr>
                <w:ilvl w:val="0"/>
                <w:numId w:val="12"/>
              </w:numPr>
              <w:ind w:right="4" w:hanging="361"/>
            </w:pPr>
            <w:r>
              <w:t xml:space="preserve">Leadership/Management  </w:t>
            </w:r>
          </w:p>
          <w:p w14:paraId="2D8579B2" w14:textId="77777777" w:rsidR="007E3D11" w:rsidRDefault="009C0F33">
            <w:pPr>
              <w:spacing w:after="21"/>
              <w:ind w:left="722"/>
            </w:pPr>
            <w:r>
              <w:t xml:space="preserve">qualification </w:t>
            </w:r>
          </w:p>
          <w:p w14:paraId="749A7402" w14:textId="77777777" w:rsidR="007E3D11" w:rsidRDefault="009C0F33" w:rsidP="00201C86">
            <w:pPr>
              <w:numPr>
                <w:ilvl w:val="0"/>
                <w:numId w:val="12"/>
              </w:numPr>
              <w:spacing w:after="280"/>
              <w:ind w:right="4" w:hanging="361"/>
            </w:pPr>
            <w:proofErr w:type="spellStart"/>
            <w:r>
              <w:t>Masters</w:t>
            </w:r>
            <w:proofErr w:type="spellEnd"/>
            <w:r>
              <w:t xml:space="preserve"> degree, or equivalent experience </w:t>
            </w:r>
          </w:p>
        </w:tc>
      </w:tr>
      <w:tr w:rsidR="007E3D11" w14:paraId="31CB1AB1" w14:textId="77777777" w:rsidTr="00E95B1B">
        <w:trPr>
          <w:trHeight w:val="3048"/>
        </w:trPr>
        <w:tc>
          <w:tcPr>
            <w:tcW w:w="1743" w:type="dxa"/>
            <w:tcBorders>
              <w:top w:val="single" w:sz="4" w:space="0" w:color="000000"/>
              <w:left w:val="single" w:sz="4" w:space="0" w:color="000000"/>
              <w:bottom w:val="single" w:sz="4" w:space="0" w:color="000000"/>
              <w:right w:val="single" w:sz="4" w:space="0" w:color="000000"/>
            </w:tcBorders>
          </w:tcPr>
          <w:p w14:paraId="070B653F" w14:textId="77777777" w:rsidR="007E3D11" w:rsidRDefault="009C0F33">
            <w:pPr>
              <w:ind w:left="108"/>
            </w:pPr>
            <w:r>
              <w:lastRenderedPageBreak/>
              <w:t xml:space="preserve">Experience </w:t>
            </w:r>
          </w:p>
        </w:tc>
        <w:tc>
          <w:tcPr>
            <w:tcW w:w="1052" w:type="dxa"/>
            <w:tcBorders>
              <w:top w:val="single" w:sz="4" w:space="0" w:color="000000"/>
              <w:left w:val="single" w:sz="4" w:space="0" w:color="000000"/>
              <w:bottom w:val="single" w:sz="4" w:space="0" w:color="000000"/>
              <w:right w:val="nil"/>
            </w:tcBorders>
            <w:shd w:val="clear" w:color="auto" w:fill="auto"/>
          </w:tcPr>
          <w:p w14:paraId="5B37D895" w14:textId="77777777" w:rsidR="007E3D11" w:rsidRPr="00E95B1B" w:rsidRDefault="009C0F33">
            <w:pPr>
              <w:spacing w:after="262"/>
              <w:ind w:left="273"/>
              <w:jc w:val="center"/>
            </w:pPr>
            <w:r w:rsidRPr="00E95B1B">
              <w:rPr>
                <w:rFonts w:ascii="Segoe UI Symbol" w:eastAsia="Segoe UI Symbol" w:hAnsi="Segoe UI Symbol" w:cs="Segoe UI Symbol"/>
              </w:rPr>
              <w:t>•</w:t>
            </w:r>
            <w:r w:rsidRPr="00E95B1B">
              <w:rPr>
                <w:rFonts w:ascii="Arial" w:eastAsia="Arial" w:hAnsi="Arial" w:cs="Arial"/>
              </w:rPr>
              <w:t xml:space="preserve"> </w:t>
            </w:r>
          </w:p>
          <w:p w14:paraId="087CBCE6" w14:textId="77777777" w:rsidR="007E3D11" w:rsidRPr="00E95B1B" w:rsidRDefault="009C0F33">
            <w:pPr>
              <w:numPr>
                <w:ilvl w:val="0"/>
                <w:numId w:val="13"/>
              </w:numPr>
              <w:spacing w:after="266" w:line="254" w:lineRule="auto"/>
              <w:ind w:right="84"/>
              <w:jc w:val="center"/>
            </w:pPr>
            <w:r w:rsidRPr="00E95B1B">
              <w:rPr>
                <w:rFonts w:ascii="Arial" w:eastAsia="Arial" w:hAnsi="Arial" w:cs="Arial"/>
              </w:rPr>
              <w:t xml:space="preserve"> </w:t>
            </w:r>
          </w:p>
          <w:p w14:paraId="34678531" w14:textId="77777777" w:rsidR="007E3D11" w:rsidRPr="00E95B1B" w:rsidRDefault="009C0F33">
            <w:pPr>
              <w:numPr>
                <w:ilvl w:val="0"/>
                <w:numId w:val="13"/>
              </w:numPr>
              <w:spacing w:after="269" w:line="254" w:lineRule="auto"/>
              <w:ind w:right="84"/>
              <w:jc w:val="center"/>
            </w:pPr>
            <w:r w:rsidRPr="00E95B1B">
              <w:rPr>
                <w:rFonts w:ascii="Arial" w:eastAsia="Arial" w:hAnsi="Arial" w:cs="Arial"/>
              </w:rPr>
              <w:t xml:space="preserve"> </w:t>
            </w:r>
          </w:p>
          <w:p w14:paraId="026D8724" w14:textId="77777777" w:rsidR="007E3D11" w:rsidRPr="00E95B1B" w:rsidRDefault="009C0F33">
            <w:pPr>
              <w:ind w:left="273"/>
              <w:jc w:val="center"/>
            </w:pPr>
            <w:r w:rsidRPr="00E95B1B">
              <w:rPr>
                <w:rFonts w:ascii="Segoe UI Symbol" w:eastAsia="Segoe UI Symbol" w:hAnsi="Segoe UI Symbol" w:cs="Segoe UI Symbol"/>
              </w:rPr>
              <w:t>•</w:t>
            </w:r>
            <w:r w:rsidRPr="00E95B1B">
              <w:rPr>
                <w:rFonts w:ascii="Arial" w:eastAsia="Arial" w:hAnsi="Arial" w:cs="Arial"/>
              </w:rPr>
              <w:t xml:space="preserve"> </w:t>
            </w:r>
          </w:p>
          <w:p w14:paraId="3EE6177E" w14:textId="77777777" w:rsidR="007E3D11" w:rsidRPr="00E95B1B" w:rsidRDefault="009C0F33">
            <w:pPr>
              <w:ind w:left="273"/>
              <w:jc w:val="center"/>
            </w:pPr>
            <w:r w:rsidRPr="00E95B1B">
              <w:rPr>
                <w:rFonts w:ascii="Segoe UI Symbol" w:eastAsia="Segoe UI Symbol" w:hAnsi="Segoe UI Symbol" w:cs="Segoe UI Symbol"/>
              </w:rPr>
              <w:t>•</w:t>
            </w:r>
            <w:r w:rsidRPr="00E95B1B">
              <w:rPr>
                <w:rFonts w:ascii="Arial" w:eastAsia="Arial" w:hAnsi="Arial" w:cs="Arial"/>
              </w:rPr>
              <w:t xml:space="preserve"> </w:t>
            </w:r>
          </w:p>
        </w:tc>
        <w:tc>
          <w:tcPr>
            <w:tcW w:w="3610" w:type="dxa"/>
            <w:tcBorders>
              <w:top w:val="single" w:sz="4" w:space="0" w:color="000000"/>
              <w:left w:val="nil"/>
              <w:bottom w:val="single" w:sz="4" w:space="0" w:color="000000"/>
              <w:right w:val="single" w:sz="4" w:space="0" w:color="000000"/>
            </w:tcBorders>
            <w:shd w:val="clear" w:color="auto" w:fill="auto"/>
          </w:tcPr>
          <w:p w14:paraId="1C200516" w14:textId="77777777" w:rsidR="007E3D11" w:rsidRPr="00E95B1B" w:rsidRDefault="009C0F33">
            <w:pPr>
              <w:spacing w:after="12" w:line="239" w:lineRule="auto"/>
            </w:pPr>
            <w:r w:rsidRPr="00E95B1B">
              <w:t xml:space="preserve">Post graduate experience in radiography. </w:t>
            </w:r>
          </w:p>
          <w:p w14:paraId="136FCBFA" w14:textId="77777777" w:rsidR="007E3D11" w:rsidRPr="00E95B1B" w:rsidRDefault="009C0F33">
            <w:pPr>
              <w:spacing w:after="4" w:line="245" w:lineRule="auto"/>
            </w:pPr>
            <w:r w:rsidRPr="00E95B1B">
              <w:t xml:space="preserve">Ability to successfully manage people and change </w:t>
            </w:r>
          </w:p>
          <w:p w14:paraId="42F0E506" w14:textId="77777777" w:rsidR="007E3D11" w:rsidRPr="00E95B1B" w:rsidRDefault="009C0F33">
            <w:pPr>
              <w:spacing w:after="6" w:line="245" w:lineRule="auto"/>
            </w:pPr>
            <w:r w:rsidRPr="00E95B1B">
              <w:t xml:space="preserve">Experience of conflict management Experience of working with patient groups  </w:t>
            </w:r>
          </w:p>
          <w:p w14:paraId="2E8F01A7" w14:textId="77777777" w:rsidR="00E95B1B" w:rsidRDefault="009C0F33">
            <w:pPr>
              <w:ind w:right="73"/>
            </w:pPr>
            <w:r w:rsidRPr="00E95B1B">
              <w:t xml:space="preserve">3 years post registration </w:t>
            </w:r>
            <w:r w:rsidR="00E95B1B" w:rsidRPr="00E95B1B">
              <w:t xml:space="preserve">experience </w:t>
            </w:r>
          </w:p>
          <w:p w14:paraId="3F3F41C7" w14:textId="77777777" w:rsidR="007E3D11" w:rsidRPr="00E95B1B" w:rsidRDefault="00E95B1B">
            <w:pPr>
              <w:ind w:right="73"/>
            </w:pPr>
            <w:r w:rsidRPr="00E95B1B">
              <w:t>Able</w:t>
            </w:r>
            <w:r w:rsidR="009C0F33" w:rsidRPr="00E95B1B">
              <w:t xml:space="preserve"> to provide specialised advice concerning patient care. </w:t>
            </w:r>
          </w:p>
        </w:tc>
        <w:tc>
          <w:tcPr>
            <w:tcW w:w="501" w:type="dxa"/>
            <w:tcBorders>
              <w:top w:val="single" w:sz="4" w:space="0" w:color="000000"/>
              <w:left w:val="single" w:sz="4" w:space="0" w:color="000000"/>
              <w:bottom w:val="single" w:sz="4" w:space="0" w:color="000000"/>
              <w:right w:val="nil"/>
            </w:tcBorders>
          </w:tcPr>
          <w:p w14:paraId="78CB4E86" w14:textId="77777777" w:rsidR="007E3D11" w:rsidRPr="00E95B1B" w:rsidRDefault="009C0F33">
            <w:pPr>
              <w:spacing w:after="262"/>
              <w:ind w:left="272"/>
              <w:jc w:val="center"/>
            </w:pPr>
            <w:r w:rsidRPr="00E95B1B">
              <w:rPr>
                <w:rFonts w:ascii="Segoe UI Symbol" w:eastAsia="Segoe UI Symbol" w:hAnsi="Segoe UI Symbol" w:cs="Segoe UI Symbol"/>
              </w:rPr>
              <w:t>•</w:t>
            </w:r>
            <w:r w:rsidRPr="00E95B1B">
              <w:rPr>
                <w:rFonts w:ascii="Arial" w:eastAsia="Arial" w:hAnsi="Arial" w:cs="Arial"/>
              </w:rPr>
              <w:t xml:space="preserve"> </w:t>
            </w:r>
          </w:p>
          <w:p w14:paraId="2A9065B7" w14:textId="77777777" w:rsidR="007E3D11" w:rsidRPr="00E95B1B" w:rsidRDefault="007E3D11">
            <w:pPr>
              <w:spacing w:after="262"/>
              <w:ind w:left="272"/>
              <w:jc w:val="center"/>
            </w:pPr>
          </w:p>
          <w:p w14:paraId="009ADADA" w14:textId="77777777" w:rsidR="007E3D11" w:rsidRPr="00E95B1B" w:rsidRDefault="009C0F33">
            <w:pPr>
              <w:ind w:left="272"/>
              <w:jc w:val="center"/>
            </w:pPr>
            <w:r w:rsidRPr="00E95B1B">
              <w:rPr>
                <w:rFonts w:ascii="Segoe UI Symbol" w:eastAsia="Segoe UI Symbol" w:hAnsi="Segoe UI Symbol" w:cs="Segoe UI Symbol"/>
              </w:rPr>
              <w:t>•</w:t>
            </w:r>
            <w:r w:rsidRPr="00E95B1B">
              <w:rPr>
                <w:rFonts w:ascii="Arial" w:eastAsia="Arial" w:hAnsi="Arial" w:cs="Arial"/>
              </w:rPr>
              <w:t xml:space="preserve"> </w:t>
            </w:r>
          </w:p>
        </w:tc>
        <w:tc>
          <w:tcPr>
            <w:tcW w:w="3301" w:type="dxa"/>
            <w:tcBorders>
              <w:top w:val="single" w:sz="4" w:space="0" w:color="000000"/>
              <w:left w:val="nil"/>
              <w:bottom w:val="single" w:sz="4" w:space="0" w:color="000000"/>
              <w:right w:val="single" w:sz="4" w:space="0" w:color="000000"/>
            </w:tcBorders>
          </w:tcPr>
          <w:p w14:paraId="4FCA879B" w14:textId="77777777" w:rsidR="00E95B1B" w:rsidRPr="00E95B1B" w:rsidRDefault="00E95B1B">
            <w:pPr>
              <w:spacing w:after="8" w:line="243" w:lineRule="auto"/>
            </w:pPr>
            <w:r w:rsidRPr="00E95B1B">
              <w:t>Experience in different areas of MRI</w:t>
            </w:r>
          </w:p>
          <w:p w14:paraId="27C117CF" w14:textId="77777777" w:rsidR="00E95B1B" w:rsidRDefault="009C0F33">
            <w:pPr>
              <w:spacing w:after="8" w:line="243" w:lineRule="auto"/>
            </w:pPr>
            <w:r w:rsidRPr="00E95B1B">
              <w:t xml:space="preserve">Professional clinical experience in a specialised </w:t>
            </w:r>
            <w:r w:rsidR="00E95B1B" w:rsidRPr="00E95B1B">
              <w:t xml:space="preserve">modality </w:t>
            </w:r>
          </w:p>
          <w:p w14:paraId="35BB1E9E" w14:textId="77777777" w:rsidR="00E95B1B" w:rsidRDefault="00E95B1B">
            <w:pPr>
              <w:spacing w:after="8" w:line="243" w:lineRule="auto"/>
            </w:pPr>
          </w:p>
          <w:p w14:paraId="669252A3" w14:textId="77777777" w:rsidR="007E3D11" w:rsidRPr="00E95B1B" w:rsidRDefault="00E95B1B">
            <w:pPr>
              <w:spacing w:after="8" w:line="243" w:lineRule="auto"/>
            </w:pPr>
            <w:r w:rsidRPr="00E95B1B">
              <w:t>Knowledge</w:t>
            </w:r>
            <w:r w:rsidR="009C0F33" w:rsidRPr="00E95B1B">
              <w:t xml:space="preserve"> of budgets/financial control  </w:t>
            </w:r>
          </w:p>
          <w:p w14:paraId="16791CBF" w14:textId="77777777" w:rsidR="00E95B1B" w:rsidRDefault="00E95B1B">
            <w:pPr>
              <w:spacing w:line="239" w:lineRule="auto"/>
            </w:pPr>
          </w:p>
          <w:p w14:paraId="3F508395" w14:textId="77777777" w:rsidR="007E3D11" w:rsidRPr="00E95B1B" w:rsidRDefault="009C0F33" w:rsidP="00E95B1B">
            <w:pPr>
              <w:pStyle w:val="ListParagraph"/>
              <w:numPr>
                <w:ilvl w:val="0"/>
                <w:numId w:val="15"/>
              </w:numPr>
              <w:spacing w:line="239" w:lineRule="auto"/>
              <w:ind w:left="360"/>
            </w:pPr>
            <w:r w:rsidRPr="00E95B1B">
              <w:t xml:space="preserve">Experience of working in private healthcare </w:t>
            </w:r>
          </w:p>
          <w:p w14:paraId="0ED4CDD0" w14:textId="77777777" w:rsidR="007E3D11" w:rsidRPr="00E95B1B" w:rsidRDefault="009C0F33">
            <w:r w:rsidRPr="00E95B1B">
              <w:t xml:space="preserve"> </w:t>
            </w:r>
          </w:p>
          <w:p w14:paraId="14E86082" w14:textId="77777777" w:rsidR="007E3D11" w:rsidRPr="00E95B1B" w:rsidRDefault="009C0F33">
            <w:r w:rsidRPr="00E95B1B">
              <w:t xml:space="preserve"> </w:t>
            </w:r>
          </w:p>
        </w:tc>
      </w:tr>
      <w:tr w:rsidR="007E3D11" w14:paraId="11C920E3" w14:textId="77777777" w:rsidTr="00E95B1B">
        <w:trPr>
          <w:trHeight w:val="3850"/>
        </w:trPr>
        <w:tc>
          <w:tcPr>
            <w:tcW w:w="1743" w:type="dxa"/>
            <w:tcBorders>
              <w:top w:val="single" w:sz="4" w:space="0" w:color="000000"/>
              <w:left w:val="single" w:sz="4" w:space="0" w:color="000000"/>
              <w:bottom w:val="single" w:sz="4" w:space="0" w:color="000000"/>
              <w:right w:val="single" w:sz="4" w:space="0" w:color="000000"/>
            </w:tcBorders>
          </w:tcPr>
          <w:p w14:paraId="57CBCC5F" w14:textId="77777777" w:rsidR="007E3D11" w:rsidRDefault="009C0F33">
            <w:pPr>
              <w:ind w:left="108"/>
            </w:pPr>
            <w:r>
              <w:t xml:space="preserve">Skills </w:t>
            </w:r>
          </w:p>
        </w:tc>
        <w:tc>
          <w:tcPr>
            <w:tcW w:w="1052" w:type="dxa"/>
            <w:tcBorders>
              <w:top w:val="single" w:sz="4" w:space="0" w:color="000000"/>
              <w:left w:val="single" w:sz="4" w:space="0" w:color="000000"/>
              <w:bottom w:val="single" w:sz="4" w:space="0" w:color="000000"/>
              <w:right w:val="nil"/>
            </w:tcBorders>
          </w:tcPr>
          <w:p w14:paraId="406C2AB5" w14:textId="77777777" w:rsidR="007E3D11" w:rsidRDefault="009C0F33">
            <w:pPr>
              <w:numPr>
                <w:ilvl w:val="0"/>
                <w:numId w:val="14"/>
              </w:numPr>
              <w:spacing w:after="272" w:line="252" w:lineRule="auto"/>
              <w:ind w:right="84"/>
              <w:jc w:val="center"/>
            </w:pPr>
            <w:r>
              <w:rPr>
                <w:rFonts w:ascii="Segoe UI Symbol" w:eastAsia="Segoe UI Symbol" w:hAnsi="Segoe UI Symbol" w:cs="Segoe UI Symbol"/>
              </w:rPr>
              <w:t>•</w:t>
            </w:r>
            <w:r>
              <w:rPr>
                <w:rFonts w:ascii="Arial" w:eastAsia="Arial" w:hAnsi="Arial" w:cs="Arial"/>
              </w:rPr>
              <w:t xml:space="preserve"> </w:t>
            </w:r>
          </w:p>
          <w:p w14:paraId="10AF4590" w14:textId="77777777" w:rsidR="007E3D11" w:rsidRDefault="009C0F33">
            <w:pPr>
              <w:numPr>
                <w:ilvl w:val="0"/>
                <w:numId w:val="14"/>
              </w:numPr>
              <w:spacing w:after="266" w:line="254" w:lineRule="auto"/>
              <w:ind w:right="84"/>
              <w:jc w:val="center"/>
            </w:pPr>
            <w:r>
              <w:rPr>
                <w:rFonts w:ascii="Segoe UI Symbol" w:eastAsia="Segoe UI Symbol" w:hAnsi="Segoe UI Symbol" w:cs="Segoe UI Symbol"/>
              </w:rPr>
              <w:t>•</w:t>
            </w:r>
            <w:r>
              <w:rPr>
                <w:rFonts w:ascii="Arial" w:eastAsia="Arial" w:hAnsi="Arial" w:cs="Arial"/>
              </w:rPr>
              <w:t xml:space="preserve"> </w:t>
            </w:r>
          </w:p>
          <w:p w14:paraId="2F0C56B1" w14:textId="77777777" w:rsidR="007E3D11" w:rsidRDefault="009C0F33">
            <w:pPr>
              <w:spacing w:after="262"/>
              <w:ind w:left="273"/>
              <w:jc w:val="center"/>
            </w:pPr>
            <w:r>
              <w:rPr>
                <w:rFonts w:ascii="Segoe UI Symbol" w:eastAsia="Segoe UI Symbol" w:hAnsi="Segoe UI Symbol" w:cs="Segoe UI Symbol"/>
              </w:rPr>
              <w:t>•</w:t>
            </w:r>
            <w:r>
              <w:rPr>
                <w:rFonts w:ascii="Arial" w:eastAsia="Arial" w:hAnsi="Arial" w:cs="Arial"/>
              </w:rPr>
              <w:t xml:space="preserve"> </w:t>
            </w:r>
          </w:p>
          <w:p w14:paraId="076692AE" w14:textId="77777777" w:rsidR="007E3D11" w:rsidRDefault="009C0F33">
            <w:pPr>
              <w:ind w:left="273"/>
              <w:jc w:val="center"/>
            </w:pPr>
            <w:r>
              <w:rPr>
                <w:rFonts w:ascii="Segoe UI Symbol" w:eastAsia="Segoe UI Symbol" w:hAnsi="Segoe UI Symbol" w:cs="Segoe UI Symbol"/>
              </w:rPr>
              <w:t>•</w:t>
            </w:r>
            <w:r>
              <w:rPr>
                <w:rFonts w:ascii="Arial" w:eastAsia="Arial" w:hAnsi="Arial" w:cs="Arial"/>
              </w:rPr>
              <w:t xml:space="preserve"> </w:t>
            </w:r>
          </w:p>
          <w:p w14:paraId="0515D08A" w14:textId="77777777" w:rsidR="007E3D11" w:rsidRDefault="009C0F33">
            <w:pPr>
              <w:ind w:left="273"/>
              <w:jc w:val="center"/>
            </w:pPr>
            <w:r>
              <w:rPr>
                <w:rFonts w:ascii="Segoe UI Symbol" w:eastAsia="Segoe UI Symbol" w:hAnsi="Segoe UI Symbol" w:cs="Segoe UI Symbol"/>
              </w:rPr>
              <w:t>•</w:t>
            </w:r>
            <w:r>
              <w:rPr>
                <w:rFonts w:ascii="Arial" w:eastAsia="Arial" w:hAnsi="Arial" w:cs="Arial"/>
              </w:rPr>
              <w:t xml:space="preserve"> </w:t>
            </w:r>
          </w:p>
        </w:tc>
        <w:tc>
          <w:tcPr>
            <w:tcW w:w="3610" w:type="dxa"/>
            <w:tcBorders>
              <w:top w:val="single" w:sz="4" w:space="0" w:color="000000"/>
              <w:left w:val="nil"/>
              <w:bottom w:val="single" w:sz="4" w:space="0" w:color="000000"/>
              <w:right w:val="single" w:sz="4" w:space="0" w:color="000000"/>
            </w:tcBorders>
          </w:tcPr>
          <w:p w14:paraId="30EE01DF" w14:textId="77777777" w:rsidR="007E3D11" w:rsidRDefault="009C0F33">
            <w:r>
              <w:t xml:space="preserve">Flexible approach </w:t>
            </w:r>
          </w:p>
          <w:p w14:paraId="35CA8348" w14:textId="77777777" w:rsidR="007E3D11" w:rsidRDefault="009C0F33">
            <w:pPr>
              <w:spacing w:after="11"/>
            </w:pPr>
            <w:r>
              <w:t xml:space="preserve">Able to prioritise and meet deadlines effectively </w:t>
            </w:r>
          </w:p>
          <w:p w14:paraId="351B2EA2" w14:textId="77777777" w:rsidR="007E3D11" w:rsidRDefault="009C0F33">
            <w:r>
              <w:t xml:space="preserve">Time management skills </w:t>
            </w:r>
          </w:p>
          <w:p w14:paraId="6ED8CFA5" w14:textId="77777777" w:rsidR="007E3D11" w:rsidRDefault="009C0F33">
            <w:pPr>
              <w:spacing w:after="10" w:line="239" w:lineRule="auto"/>
            </w:pPr>
            <w:r>
              <w:t xml:space="preserve">Ability to use initiative and make decisions </w:t>
            </w:r>
          </w:p>
          <w:p w14:paraId="0EA2E222" w14:textId="77777777" w:rsidR="007E3D11" w:rsidRDefault="009C0F33">
            <w:pPr>
              <w:spacing w:after="12" w:line="239" w:lineRule="auto"/>
            </w:pPr>
            <w:r>
              <w:t xml:space="preserve">Analyses problems and implements effective and appropriate solutions </w:t>
            </w:r>
          </w:p>
          <w:p w14:paraId="19C9E920" w14:textId="77777777" w:rsidR="007E3D11" w:rsidRDefault="009C0F33">
            <w:r>
              <w:t xml:space="preserve">Effective leadership skills </w:t>
            </w:r>
          </w:p>
          <w:p w14:paraId="720141FF" w14:textId="77777777" w:rsidR="007E3D11" w:rsidRDefault="009C0F33">
            <w:pPr>
              <w:ind w:right="9"/>
            </w:pPr>
            <w:r>
              <w:t xml:space="preserve">Able to meet the physical requirements of the role for example able to work on your feet all day and able to wear lead coats for extended periods of work if appropriate. </w:t>
            </w:r>
          </w:p>
        </w:tc>
        <w:tc>
          <w:tcPr>
            <w:tcW w:w="501" w:type="dxa"/>
            <w:tcBorders>
              <w:top w:val="single" w:sz="4" w:space="0" w:color="000000"/>
              <w:left w:val="single" w:sz="4" w:space="0" w:color="000000"/>
              <w:bottom w:val="single" w:sz="4" w:space="0" w:color="000000"/>
              <w:right w:val="nil"/>
            </w:tcBorders>
          </w:tcPr>
          <w:p w14:paraId="354DB784" w14:textId="77777777" w:rsidR="007E3D11" w:rsidRDefault="009C0F33">
            <w:pPr>
              <w:ind w:left="272"/>
              <w:jc w:val="center"/>
            </w:pPr>
            <w:r>
              <w:rPr>
                <w:rFonts w:ascii="Segoe UI Symbol" w:eastAsia="Segoe UI Symbol" w:hAnsi="Segoe UI Symbol" w:cs="Segoe UI Symbol"/>
              </w:rPr>
              <w:t>•</w:t>
            </w:r>
            <w:r>
              <w:rPr>
                <w:rFonts w:ascii="Arial" w:eastAsia="Arial" w:hAnsi="Arial" w:cs="Arial"/>
              </w:rPr>
              <w:t xml:space="preserve"> </w:t>
            </w:r>
          </w:p>
        </w:tc>
        <w:tc>
          <w:tcPr>
            <w:tcW w:w="3301" w:type="dxa"/>
            <w:tcBorders>
              <w:top w:val="single" w:sz="4" w:space="0" w:color="000000"/>
              <w:left w:val="nil"/>
              <w:bottom w:val="single" w:sz="4" w:space="0" w:color="000000"/>
              <w:right w:val="single" w:sz="4" w:space="0" w:color="000000"/>
            </w:tcBorders>
          </w:tcPr>
          <w:p w14:paraId="018621BE" w14:textId="77777777" w:rsidR="007E3D11" w:rsidRDefault="009C0F33">
            <w:r>
              <w:t xml:space="preserve">Evaluation of performance, evidence of reflective practice and </w:t>
            </w:r>
            <w:proofErr w:type="spellStart"/>
            <w:r>
              <w:t>self development</w:t>
            </w:r>
            <w:proofErr w:type="spellEnd"/>
            <w:r>
              <w:t xml:space="preserve"> </w:t>
            </w:r>
          </w:p>
        </w:tc>
      </w:tr>
      <w:tr w:rsidR="007E3D11" w14:paraId="6A4C7AD2" w14:textId="77777777" w:rsidTr="00E95B1B">
        <w:trPr>
          <w:trHeight w:val="2475"/>
        </w:trPr>
        <w:tc>
          <w:tcPr>
            <w:tcW w:w="1743" w:type="dxa"/>
            <w:tcBorders>
              <w:top w:val="single" w:sz="4" w:space="0" w:color="000000"/>
              <w:left w:val="single" w:sz="4" w:space="0" w:color="000000"/>
              <w:bottom w:val="single" w:sz="4" w:space="0" w:color="000000"/>
              <w:right w:val="single" w:sz="4" w:space="0" w:color="000000"/>
            </w:tcBorders>
          </w:tcPr>
          <w:p w14:paraId="6BFF540B" w14:textId="77777777" w:rsidR="007E3D11" w:rsidRDefault="009C0F33">
            <w:pPr>
              <w:ind w:left="108"/>
            </w:pPr>
            <w:r>
              <w:t xml:space="preserve">Communication </w:t>
            </w:r>
          </w:p>
        </w:tc>
        <w:tc>
          <w:tcPr>
            <w:tcW w:w="1052" w:type="dxa"/>
            <w:tcBorders>
              <w:top w:val="single" w:sz="4" w:space="0" w:color="000000"/>
              <w:left w:val="single" w:sz="4" w:space="0" w:color="000000"/>
              <w:bottom w:val="single" w:sz="4" w:space="0" w:color="000000"/>
              <w:right w:val="nil"/>
            </w:tcBorders>
          </w:tcPr>
          <w:p w14:paraId="3D481C73" w14:textId="77777777" w:rsidR="007E3D11" w:rsidRDefault="009C0F33">
            <w:pPr>
              <w:spacing w:after="263"/>
              <w:ind w:left="273"/>
              <w:jc w:val="center"/>
            </w:pPr>
            <w:r>
              <w:rPr>
                <w:rFonts w:ascii="Segoe UI Symbol" w:eastAsia="Segoe UI Symbol" w:hAnsi="Segoe UI Symbol" w:cs="Segoe UI Symbol"/>
              </w:rPr>
              <w:t>•</w:t>
            </w:r>
            <w:r>
              <w:rPr>
                <w:rFonts w:ascii="Arial" w:eastAsia="Arial" w:hAnsi="Arial" w:cs="Arial"/>
              </w:rPr>
              <w:t xml:space="preserve"> </w:t>
            </w:r>
          </w:p>
          <w:p w14:paraId="12783FF9" w14:textId="77777777" w:rsidR="007E3D11" w:rsidRDefault="009C0F33">
            <w:pPr>
              <w:spacing w:after="262"/>
              <w:ind w:left="273"/>
              <w:jc w:val="center"/>
            </w:pPr>
            <w:r>
              <w:rPr>
                <w:rFonts w:ascii="Segoe UI Symbol" w:eastAsia="Segoe UI Symbol" w:hAnsi="Segoe UI Symbol" w:cs="Segoe UI Symbol"/>
              </w:rPr>
              <w:t>•</w:t>
            </w:r>
            <w:r>
              <w:rPr>
                <w:rFonts w:ascii="Arial" w:eastAsia="Arial" w:hAnsi="Arial" w:cs="Arial"/>
              </w:rPr>
              <w:t xml:space="preserve"> </w:t>
            </w:r>
          </w:p>
          <w:p w14:paraId="2A3ADEEB" w14:textId="77777777" w:rsidR="007E3D11" w:rsidRDefault="009C0F33">
            <w:pPr>
              <w:spacing w:after="260"/>
              <w:ind w:left="273"/>
              <w:jc w:val="center"/>
            </w:pPr>
            <w:r>
              <w:rPr>
                <w:rFonts w:ascii="Segoe UI Symbol" w:eastAsia="Segoe UI Symbol" w:hAnsi="Segoe UI Symbol" w:cs="Segoe UI Symbol"/>
              </w:rPr>
              <w:t>•</w:t>
            </w:r>
            <w:r>
              <w:rPr>
                <w:rFonts w:ascii="Arial" w:eastAsia="Arial" w:hAnsi="Arial" w:cs="Arial"/>
              </w:rPr>
              <w:t xml:space="preserve"> </w:t>
            </w:r>
          </w:p>
          <w:p w14:paraId="2F869E56" w14:textId="77777777" w:rsidR="007E3D11" w:rsidRDefault="009C0F33">
            <w:pPr>
              <w:ind w:left="273"/>
              <w:jc w:val="center"/>
            </w:pPr>
            <w:r>
              <w:rPr>
                <w:rFonts w:ascii="Segoe UI Symbol" w:eastAsia="Segoe UI Symbol" w:hAnsi="Segoe UI Symbol" w:cs="Segoe UI Symbol"/>
              </w:rPr>
              <w:t>•</w:t>
            </w:r>
            <w:r>
              <w:rPr>
                <w:rFonts w:ascii="Arial" w:eastAsia="Arial" w:hAnsi="Arial" w:cs="Arial"/>
              </w:rPr>
              <w:t xml:space="preserve"> </w:t>
            </w:r>
          </w:p>
        </w:tc>
        <w:tc>
          <w:tcPr>
            <w:tcW w:w="3610" w:type="dxa"/>
            <w:tcBorders>
              <w:top w:val="single" w:sz="4" w:space="0" w:color="000000"/>
              <w:left w:val="nil"/>
              <w:bottom w:val="single" w:sz="4" w:space="0" w:color="000000"/>
              <w:right w:val="single" w:sz="4" w:space="0" w:color="000000"/>
            </w:tcBorders>
          </w:tcPr>
          <w:p w14:paraId="5A750F39" w14:textId="77777777" w:rsidR="007E3D11" w:rsidRDefault="009C0F33">
            <w:pPr>
              <w:spacing w:after="12" w:line="239" w:lineRule="auto"/>
            </w:pPr>
            <w:r>
              <w:t xml:space="preserve">Excellent communications skills, written and oral  </w:t>
            </w:r>
          </w:p>
          <w:p w14:paraId="57D5F092" w14:textId="77777777" w:rsidR="007E3D11" w:rsidRDefault="009C0F33">
            <w:pPr>
              <w:spacing w:after="12" w:line="239" w:lineRule="auto"/>
            </w:pPr>
            <w:r>
              <w:t xml:space="preserve">Ability to influence and motivate staff to deliver challenging targets  </w:t>
            </w:r>
          </w:p>
          <w:p w14:paraId="457AFC56" w14:textId="77777777" w:rsidR="007E3D11" w:rsidRDefault="009C0F33">
            <w:r>
              <w:t xml:space="preserve">Able to motivate and support others and encourage effective team </w:t>
            </w:r>
            <w:proofErr w:type="gramStart"/>
            <w:r>
              <w:t>working  Understands</w:t>
            </w:r>
            <w:proofErr w:type="gramEnd"/>
            <w:r>
              <w:t xml:space="preserve"> the importance of confidentiality and dealing with sensitive information </w:t>
            </w:r>
            <w:r>
              <w:rPr>
                <w:i/>
              </w:rPr>
              <w:t xml:space="preserve"> </w:t>
            </w:r>
          </w:p>
        </w:tc>
        <w:tc>
          <w:tcPr>
            <w:tcW w:w="501" w:type="dxa"/>
            <w:tcBorders>
              <w:top w:val="single" w:sz="4" w:space="0" w:color="000000"/>
              <w:left w:val="single" w:sz="4" w:space="0" w:color="000000"/>
              <w:bottom w:val="single" w:sz="4" w:space="0" w:color="000000"/>
              <w:right w:val="nil"/>
            </w:tcBorders>
          </w:tcPr>
          <w:p w14:paraId="1A2F4D48" w14:textId="77777777" w:rsidR="007E3D11" w:rsidRDefault="009C0F33">
            <w:pPr>
              <w:spacing w:after="263"/>
              <w:ind w:left="272"/>
              <w:jc w:val="center"/>
            </w:pPr>
            <w:r>
              <w:rPr>
                <w:rFonts w:ascii="Segoe UI Symbol" w:eastAsia="Segoe UI Symbol" w:hAnsi="Segoe UI Symbol" w:cs="Segoe UI Symbol"/>
              </w:rPr>
              <w:t>•</w:t>
            </w:r>
            <w:r>
              <w:rPr>
                <w:rFonts w:ascii="Arial" w:eastAsia="Arial" w:hAnsi="Arial" w:cs="Arial"/>
              </w:rPr>
              <w:t xml:space="preserve"> </w:t>
            </w:r>
          </w:p>
          <w:p w14:paraId="23B47510" w14:textId="77777777" w:rsidR="007E3D11" w:rsidRDefault="009C0F33">
            <w:pPr>
              <w:spacing w:after="262"/>
              <w:ind w:left="272"/>
              <w:jc w:val="center"/>
            </w:pPr>
            <w:r>
              <w:rPr>
                <w:rFonts w:ascii="Segoe UI Symbol" w:eastAsia="Segoe UI Symbol" w:hAnsi="Segoe UI Symbol" w:cs="Segoe UI Symbol"/>
              </w:rPr>
              <w:t>•</w:t>
            </w:r>
            <w:r>
              <w:rPr>
                <w:rFonts w:ascii="Arial" w:eastAsia="Arial" w:hAnsi="Arial" w:cs="Arial"/>
              </w:rPr>
              <w:t xml:space="preserve"> </w:t>
            </w:r>
          </w:p>
          <w:p w14:paraId="5CFB993D" w14:textId="77777777" w:rsidR="007E3D11" w:rsidRDefault="009C0F33">
            <w:pPr>
              <w:ind w:left="272"/>
              <w:jc w:val="center"/>
            </w:pPr>
            <w:r>
              <w:rPr>
                <w:rFonts w:ascii="Segoe UI Symbol" w:eastAsia="Segoe UI Symbol" w:hAnsi="Segoe UI Symbol" w:cs="Segoe UI Symbol"/>
              </w:rPr>
              <w:t>•</w:t>
            </w:r>
            <w:r>
              <w:rPr>
                <w:rFonts w:ascii="Arial" w:eastAsia="Arial" w:hAnsi="Arial" w:cs="Arial"/>
              </w:rPr>
              <w:t xml:space="preserve"> </w:t>
            </w:r>
          </w:p>
          <w:p w14:paraId="3B329C5E" w14:textId="77777777" w:rsidR="007E3D11" w:rsidRDefault="009C0F33">
            <w:pPr>
              <w:ind w:left="272"/>
              <w:jc w:val="center"/>
            </w:pPr>
            <w:r>
              <w:rPr>
                <w:rFonts w:ascii="Segoe UI Symbol" w:eastAsia="Segoe UI Symbol" w:hAnsi="Segoe UI Symbol" w:cs="Segoe UI Symbol"/>
              </w:rPr>
              <w:t>•</w:t>
            </w:r>
            <w:r>
              <w:rPr>
                <w:rFonts w:ascii="Arial" w:eastAsia="Arial" w:hAnsi="Arial" w:cs="Arial"/>
              </w:rPr>
              <w:t xml:space="preserve"> </w:t>
            </w:r>
          </w:p>
        </w:tc>
        <w:tc>
          <w:tcPr>
            <w:tcW w:w="3301" w:type="dxa"/>
            <w:tcBorders>
              <w:top w:val="single" w:sz="4" w:space="0" w:color="000000"/>
              <w:left w:val="nil"/>
              <w:bottom w:val="single" w:sz="4" w:space="0" w:color="000000"/>
              <w:right w:val="single" w:sz="4" w:space="0" w:color="000000"/>
            </w:tcBorders>
          </w:tcPr>
          <w:p w14:paraId="1FA58882" w14:textId="77777777" w:rsidR="007E3D11" w:rsidRDefault="009C0F33">
            <w:pPr>
              <w:spacing w:after="12" w:line="239" w:lineRule="auto"/>
            </w:pPr>
            <w:r>
              <w:t xml:space="preserve">Experience of use of a medical software package </w:t>
            </w:r>
          </w:p>
          <w:p w14:paraId="2C72AC35" w14:textId="77777777" w:rsidR="007E3D11" w:rsidRDefault="009C0F33">
            <w:pPr>
              <w:spacing w:after="12" w:line="239" w:lineRule="auto"/>
              <w:jc w:val="both"/>
            </w:pPr>
            <w:r>
              <w:t xml:space="preserve">Proven record of effective use of networking and influencing skills </w:t>
            </w:r>
          </w:p>
          <w:p w14:paraId="464543F2" w14:textId="77777777" w:rsidR="007E3D11" w:rsidRDefault="009C0F33">
            <w:r>
              <w:t xml:space="preserve">Ability to think strategically Experience of presenting information to a wider audience </w:t>
            </w:r>
          </w:p>
        </w:tc>
      </w:tr>
    </w:tbl>
    <w:p w14:paraId="1310B750" w14:textId="77777777" w:rsidR="007E3D11" w:rsidRDefault="009C0F33">
      <w:pPr>
        <w:spacing w:after="0"/>
        <w:ind w:left="915"/>
      </w:pPr>
      <w:r>
        <w:t xml:space="preserve"> </w:t>
      </w:r>
    </w:p>
    <w:p w14:paraId="0355368F" w14:textId="77777777" w:rsidR="00201C86" w:rsidRDefault="00201C86">
      <w:pPr>
        <w:spacing w:after="0"/>
        <w:ind w:left="915"/>
      </w:pPr>
    </w:p>
    <w:p w14:paraId="771AABCA" w14:textId="77777777" w:rsidR="00201C86" w:rsidRDefault="00201C86">
      <w:pPr>
        <w:spacing w:after="0"/>
        <w:ind w:left="915"/>
      </w:pPr>
    </w:p>
    <w:p w14:paraId="553D6C27" w14:textId="77777777" w:rsidR="00201C86" w:rsidRDefault="00201C86">
      <w:pPr>
        <w:spacing w:after="0"/>
        <w:ind w:left="915"/>
      </w:pPr>
    </w:p>
    <w:p w14:paraId="306B0A2E" w14:textId="77777777" w:rsidR="00201C86" w:rsidRDefault="00201C86">
      <w:pPr>
        <w:spacing w:after="0"/>
        <w:ind w:left="915"/>
      </w:pPr>
    </w:p>
    <w:p w14:paraId="157263C6" w14:textId="77777777" w:rsidR="00201C86" w:rsidRDefault="00201C86">
      <w:pPr>
        <w:spacing w:after="0"/>
        <w:ind w:left="915"/>
      </w:pPr>
    </w:p>
    <w:p w14:paraId="606A6D55" w14:textId="77777777" w:rsidR="00201C86" w:rsidRDefault="00201C86">
      <w:pPr>
        <w:spacing w:after="0"/>
        <w:ind w:left="915"/>
      </w:pPr>
    </w:p>
    <w:p w14:paraId="6DF13DE0" w14:textId="77777777" w:rsidR="00201C86" w:rsidRDefault="00201C86">
      <w:pPr>
        <w:spacing w:after="0"/>
        <w:ind w:left="915"/>
      </w:pPr>
    </w:p>
    <w:p w14:paraId="5ADFBF12" w14:textId="77777777" w:rsidR="00201C86" w:rsidRDefault="00201C86">
      <w:pPr>
        <w:spacing w:after="0"/>
        <w:ind w:left="915"/>
      </w:pPr>
    </w:p>
    <w:p w14:paraId="54B209C0" w14:textId="77777777" w:rsidR="00201C86" w:rsidRDefault="00201C86">
      <w:pPr>
        <w:spacing w:after="0"/>
        <w:ind w:left="915"/>
      </w:pPr>
    </w:p>
    <w:p w14:paraId="4D2D0063" w14:textId="77777777" w:rsidR="00201C86" w:rsidRDefault="00201C86">
      <w:pPr>
        <w:spacing w:after="0"/>
        <w:ind w:left="915"/>
      </w:pPr>
    </w:p>
    <w:p w14:paraId="5274B68C" w14:textId="77777777" w:rsidR="00201C86" w:rsidRDefault="00201C86">
      <w:pPr>
        <w:spacing w:after="0"/>
        <w:ind w:left="915"/>
      </w:pPr>
    </w:p>
    <w:p w14:paraId="628BF7DE" w14:textId="77777777" w:rsidR="00201C86" w:rsidRDefault="00201C86">
      <w:pPr>
        <w:spacing w:after="0"/>
        <w:ind w:left="915"/>
      </w:pPr>
    </w:p>
    <w:p w14:paraId="2EB0E5C7" w14:textId="77777777" w:rsidR="00201C86" w:rsidRDefault="00201C86">
      <w:pPr>
        <w:spacing w:after="0"/>
        <w:ind w:left="915"/>
      </w:pPr>
    </w:p>
    <w:p w14:paraId="536BCCDF"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jc w:val="center"/>
      </w:pPr>
      <w:r>
        <w:rPr>
          <w:b/>
        </w:rPr>
        <w:t xml:space="preserve">Job Description Agreement </w:t>
      </w:r>
    </w:p>
    <w:p w14:paraId="699F6F16"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jc w:val="center"/>
      </w:pPr>
      <w:r>
        <w:rPr>
          <w:b/>
        </w:rPr>
        <w:t xml:space="preserve"> </w:t>
      </w:r>
    </w:p>
    <w:p w14:paraId="2475844C"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jc w:val="center"/>
      </w:pPr>
      <w:r>
        <w:rPr>
          <w:b/>
        </w:rPr>
        <w:t xml:space="preserve"> </w:t>
      </w:r>
    </w:p>
    <w:p w14:paraId="4B612143" w14:textId="77777777" w:rsidR="007E3D11" w:rsidRDefault="009C0F33">
      <w:pPr>
        <w:pBdr>
          <w:top w:val="single" w:sz="4" w:space="0" w:color="000000"/>
          <w:left w:val="single" w:sz="4" w:space="0" w:color="000000"/>
          <w:bottom w:val="single" w:sz="4" w:space="0" w:color="000000"/>
          <w:right w:val="single" w:sz="4" w:space="0" w:color="000000"/>
        </w:pBdr>
        <w:spacing w:after="5" w:line="249" w:lineRule="auto"/>
        <w:ind w:left="1038" w:hanging="10"/>
      </w:pPr>
      <w:r>
        <w:rPr>
          <w:b/>
        </w:rPr>
        <w:t xml:space="preserve">Job Title:               </w:t>
      </w:r>
      <w:r w:rsidR="00E95B1B">
        <w:rPr>
          <w:b/>
        </w:rPr>
        <w:t xml:space="preserve">Radiology Services Manager </w:t>
      </w:r>
    </w:p>
    <w:p w14:paraId="6845F662"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5F09EEC8"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1B1A5F0D" w14:textId="77777777" w:rsidR="007E3D11" w:rsidRDefault="009C0F33">
      <w:pPr>
        <w:pBdr>
          <w:top w:val="single" w:sz="4" w:space="0" w:color="000000"/>
          <w:left w:val="single" w:sz="4" w:space="0" w:color="000000"/>
          <w:bottom w:val="single" w:sz="4" w:space="0" w:color="000000"/>
          <w:right w:val="single" w:sz="4" w:space="0" w:color="000000"/>
        </w:pBdr>
        <w:spacing w:after="5" w:line="249" w:lineRule="auto"/>
        <w:ind w:left="1038" w:hanging="10"/>
      </w:pPr>
      <w:r>
        <w:rPr>
          <w:b/>
        </w:rPr>
        <w:t xml:space="preserve">Department:        Radiology  </w:t>
      </w:r>
    </w:p>
    <w:p w14:paraId="5DBD3AE1"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3F88BCAE"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7BBB2B1C" w14:textId="77777777" w:rsidR="007E3D11" w:rsidRDefault="009C0F33">
      <w:pPr>
        <w:pBdr>
          <w:top w:val="single" w:sz="4" w:space="0" w:color="000000"/>
          <w:left w:val="single" w:sz="4" w:space="0" w:color="000000"/>
          <w:bottom w:val="single" w:sz="4" w:space="0" w:color="000000"/>
          <w:right w:val="single" w:sz="4" w:space="0" w:color="000000"/>
        </w:pBdr>
        <w:spacing w:after="5" w:line="249" w:lineRule="auto"/>
        <w:ind w:left="1038" w:hanging="10"/>
      </w:pPr>
      <w:r>
        <w:rPr>
          <w:b/>
        </w:rPr>
        <w:t xml:space="preserve">I declare that I have read the Job Description and Person Specification and confirm that this is an accurate and fair description of the role. </w:t>
      </w:r>
    </w:p>
    <w:p w14:paraId="5671D173"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677D016A"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41AC3B24" w14:textId="77777777" w:rsidR="007E3D11" w:rsidRDefault="009C0F33">
      <w:pPr>
        <w:pBdr>
          <w:top w:val="single" w:sz="4" w:space="0" w:color="000000"/>
          <w:left w:val="single" w:sz="4" w:space="0" w:color="000000"/>
          <w:bottom w:val="single" w:sz="4" w:space="0" w:color="000000"/>
          <w:right w:val="single" w:sz="4" w:space="0" w:color="000000"/>
        </w:pBdr>
        <w:spacing w:after="0"/>
        <w:ind w:left="1028"/>
      </w:pPr>
      <w:r>
        <w:rPr>
          <w:b/>
        </w:rPr>
        <w:t xml:space="preserve"> </w:t>
      </w:r>
    </w:p>
    <w:p w14:paraId="0765A2AF" w14:textId="77777777" w:rsidR="007E3D11" w:rsidRDefault="009C0F33">
      <w:pPr>
        <w:spacing w:after="0"/>
        <w:ind w:left="3590"/>
        <w:jc w:val="center"/>
      </w:pPr>
      <w:r>
        <w:t xml:space="preserve"> </w:t>
      </w:r>
    </w:p>
    <w:p w14:paraId="611EB571" w14:textId="77777777" w:rsidR="007E3D11" w:rsidRDefault="009C0F33">
      <w:pPr>
        <w:spacing w:after="0"/>
        <w:ind w:left="915"/>
      </w:pPr>
      <w:r>
        <w:t xml:space="preserve"> </w:t>
      </w:r>
    </w:p>
    <w:p w14:paraId="72238DC9" w14:textId="77777777" w:rsidR="007E3D11" w:rsidRDefault="009C0F33">
      <w:pPr>
        <w:pBdr>
          <w:top w:val="single" w:sz="4" w:space="0" w:color="000000"/>
          <w:left w:val="single" w:sz="4" w:space="0" w:color="000000"/>
          <w:bottom w:val="single" w:sz="4" w:space="0" w:color="000000"/>
          <w:right w:val="single" w:sz="4" w:space="0" w:color="000000"/>
        </w:pBdr>
        <w:spacing w:after="0"/>
        <w:ind w:left="1020"/>
      </w:pPr>
      <w:r>
        <w:rPr>
          <w:b/>
        </w:rPr>
        <w:t xml:space="preserve"> </w:t>
      </w:r>
    </w:p>
    <w:p w14:paraId="59033AC6" w14:textId="77777777" w:rsidR="007E3D11" w:rsidRDefault="009C0F33">
      <w:pPr>
        <w:pBdr>
          <w:top w:val="single" w:sz="4" w:space="0" w:color="000000"/>
          <w:left w:val="single" w:sz="4" w:space="0" w:color="000000"/>
          <w:bottom w:val="single" w:sz="4" w:space="0" w:color="000000"/>
          <w:right w:val="single" w:sz="4" w:space="0" w:color="000000"/>
        </w:pBdr>
        <w:spacing w:after="5" w:line="249" w:lineRule="auto"/>
        <w:ind w:left="1030" w:hanging="10"/>
      </w:pPr>
      <w:proofErr w:type="gramStart"/>
      <w:r>
        <w:rPr>
          <w:b/>
        </w:rPr>
        <w:t>Signature:..................................................</w:t>
      </w:r>
      <w:proofErr w:type="gramEnd"/>
      <w:r>
        <w:rPr>
          <w:b/>
        </w:rPr>
        <w:t xml:space="preserve">     </w:t>
      </w:r>
      <w:proofErr w:type="gramStart"/>
      <w:r>
        <w:rPr>
          <w:b/>
        </w:rPr>
        <w:t>Date:.............................................</w:t>
      </w:r>
      <w:proofErr w:type="gramEnd"/>
      <w:r>
        <w:rPr>
          <w:b/>
        </w:rPr>
        <w:t xml:space="preserve"> </w:t>
      </w:r>
    </w:p>
    <w:p w14:paraId="6BF2A75A" w14:textId="77777777" w:rsidR="007E3D11" w:rsidRDefault="009C0F33">
      <w:pPr>
        <w:spacing w:after="0"/>
        <w:ind w:left="915"/>
      </w:pPr>
      <w:r>
        <w:t xml:space="preserve"> </w:t>
      </w:r>
    </w:p>
    <w:sectPr w:rsidR="007E3D11">
      <w:headerReference w:type="even" r:id="rId9"/>
      <w:headerReference w:type="default" r:id="rId10"/>
      <w:footerReference w:type="default" r:id="rId11"/>
      <w:headerReference w:type="first" r:id="rId12"/>
      <w:pgSz w:w="11906" w:h="16838"/>
      <w:pgMar w:top="1351" w:right="1540" w:bottom="1565" w:left="52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D994C" w14:textId="77777777" w:rsidR="00C5481C" w:rsidRDefault="00C5481C">
      <w:pPr>
        <w:spacing w:after="0" w:line="240" w:lineRule="auto"/>
      </w:pPr>
      <w:r>
        <w:separator/>
      </w:r>
    </w:p>
  </w:endnote>
  <w:endnote w:type="continuationSeparator" w:id="0">
    <w:p w14:paraId="53613F8A" w14:textId="77777777" w:rsidR="00C5481C" w:rsidRDefault="00C5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17C6" w14:textId="095B8F6E" w:rsidR="003E3AC3" w:rsidRPr="003E3AC3" w:rsidRDefault="003E3AC3">
    <w:pPr>
      <w:pStyle w:val="Footer"/>
      <w:rPr>
        <w:i/>
        <w:iCs/>
        <w:sz w:val="18"/>
        <w:szCs w:val="18"/>
      </w:rPr>
    </w:pPr>
    <w:r w:rsidRPr="003E3AC3">
      <w:rPr>
        <w:i/>
        <w:iCs/>
        <w:sz w:val="18"/>
        <w:szCs w:val="18"/>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30F5" w14:textId="77777777" w:rsidR="00C5481C" w:rsidRDefault="00C5481C">
      <w:pPr>
        <w:spacing w:after="0" w:line="240" w:lineRule="auto"/>
      </w:pPr>
      <w:r>
        <w:separator/>
      </w:r>
    </w:p>
  </w:footnote>
  <w:footnote w:type="continuationSeparator" w:id="0">
    <w:p w14:paraId="6ECE4A0F" w14:textId="77777777" w:rsidR="00C5481C" w:rsidRDefault="00C5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0FD" w14:textId="77777777" w:rsidR="007E3D11" w:rsidRDefault="009C0F33">
    <w:pPr>
      <w:spacing w:after="0"/>
      <w:ind w:left="1064"/>
      <w:jc w:val="center"/>
    </w:pPr>
    <w:r>
      <w:rPr>
        <w:noProof/>
      </w:rPr>
      <w:drawing>
        <wp:anchor distT="0" distB="0" distL="114300" distR="114300" simplePos="0" relativeHeight="251658240" behindDoc="0" locked="0" layoutInCell="1" allowOverlap="0" wp14:anchorId="27895295" wp14:editId="5A31D93F">
          <wp:simplePos x="0" y="0"/>
          <wp:positionH relativeFrom="page">
            <wp:posOffset>2978404</wp:posOffset>
          </wp:positionH>
          <wp:positionV relativeFrom="page">
            <wp:posOffset>449580</wp:posOffset>
          </wp:positionV>
          <wp:extent cx="1603375" cy="5118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03375" cy="511810"/>
                  </a:xfrm>
                  <a:prstGeom prst="rect">
                    <a:avLst/>
                  </a:prstGeom>
                </pic:spPr>
              </pic:pic>
            </a:graphicData>
          </a:graphic>
        </wp:anchor>
      </w:drawing>
    </w:r>
    <w:r>
      <w:t xml:space="preserve"> </w:t>
    </w:r>
  </w:p>
  <w:p w14:paraId="7C259731" w14:textId="77777777" w:rsidR="007E3D11" w:rsidRDefault="009C0F33">
    <w:pPr>
      <w:spacing w:after="0"/>
      <w:ind w:left="915"/>
    </w:pPr>
    <w:r>
      <w:t xml:space="preserve"> </w:t>
    </w:r>
  </w:p>
  <w:p w14:paraId="49263879" w14:textId="77777777" w:rsidR="007E3D11" w:rsidRDefault="009C0F33">
    <w:r>
      <w:rPr>
        <w:noProof/>
      </w:rPr>
      <mc:AlternateContent>
        <mc:Choice Requires="wpg">
          <w:drawing>
            <wp:anchor distT="0" distB="0" distL="114300" distR="114300" simplePos="0" relativeHeight="251659264" behindDoc="1" locked="0" layoutInCell="1" allowOverlap="1" wp14:anchorId="45682BCA" wp14:editId="4864BF6C">
              <wp:simplePos x="0" y="0"/>
              <wp:positionH relativeFrom="page">
                <wp:posOffset>0</wp:posOffset>
              </wp:positionH>
              <wp:positionV relativeFrom="page">
                <wp:posOffset>0</wp:posOffset>
              </wp:positionV>
              <wp:extent cx="1" cy="1"/>
              <wp:effectExtent l="0" t="0" r="0" b="0"/>
              <wp:wrapNone/>
              <wp:docPr id="16346" name="Group 163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4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87AD" w14:textId="77777777" w:rsidR="007E3D11" w:rsidRDefault="009C0F33">
    <w:pPr>
      <w:spacing w:after="0"/>
      <w:ind w:left="1064"/>
      <w:jc w:val="center"/>
    </w:pPr>
    <w:r>
      <w:rPr>
        <w:noProof/>
      </w:rPr>
      <w:drawing>
        <wp:anchor distT="0" distB="0" distL="114300" distR="114300" simplePos="0" relativeHeight="251660288" behindDoc="0" locked="0" layoutInCell="1" allowOverlap="0" wp14:anchorId="5C10604F" wp14:editId="7B4B9AE0">
          <wp:simplePos x="0" y="0"/>
          <wp:positionH relativeFrom="page">
            <wp:posOffset>2978404</wp:posOffset>
          </wp:positionH>
          <wp:positionV relativeFrom="page">
            <wp:posOffset>449580</wp:posOffset>
          </wp:positionV>
          <wp:extent cx="1603375" cy="5118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03375" cy="511810"/>
                  </a:xfrm>
                  <a:prstGeom prst="rect">
                    <a:avLst/>
                  </a:prstGeom>
                </pic:spPr>
              </pic:pic>
            </a:graphicData>
          </a:graphic>
        </wp:anchor>
      </w:drawing>
    </w:r>
    <w:r>
      <w:t xml:space="preserve"> </w:t>
    </w:r>
  </w:p>
  <w:p w14:paraId="225AE16C" w14:textId="77777777" w:rsidR="007E3D11" w:rsidRDefault="009C0F33">
    <w:pPr>
      <w:spacing w:after="0"/>
      <w:ind w:left="915"/>
    </w:pPr>
    <w:r>
      <w:t xml:space="preserve"> </w:t>
    </w:r>
  </w:p>
  <w:p w14:paraId="1386C387" w14:textId="77777777" w:rsidR="007E3D11" w:rsidRDefault="009C0F33">
    <w:r>
      <w:rPr>
        <w:noProof/>
      </w:rPr>
      <mc:AlternateContent>
        <mc:Choice Requires="wpg">
          <w:drawing>
            <wp:anchor distT="0" distB="0" distL="114300" distR="114300" simplePos="0" relativeHeight="251661312" behindDoc="1" locked="0" layoutInCell="1" allowOverlap="1" wp14:anchorId="1E817DF6" wp14:editId="68CA0022">
              <wp:simplePos x="0" y="0"/>
              <wp:positionH relativeFrom="page">
                <wp:posOffset>0</wp:posOffset>
              </wp:positionH>
              <wp:positionV relativeFrom="page">
                <wp:posOffset>0</wp:posOffset>
              </wp:positionV>
              <wp:extent cx="1" cy="1"/>
              <wp:effectExtent l="0" t="0" r="0" b="0"/>
              <wp:wrapNone/>
              <wp:docPr id="16334" name="Group 163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3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0883" w14:textId="77777777" w:rsidR="007E3D11" w:rsidRDefault="009C0F33">
    <w:pPr>
      <w:spacing w:after="0"/>
      <w:ind w:left="1064"/>
      <w:jc w:val="center"/>
    </w:pPr>
    <w:r>
      <w:rPr>
        <w:noProof/>
      </w:rPr>
      <w:drawing>
        <wp:anchor distT="0" distB="0" distL="114300" distR="114300" simplePos="0" relativeHeight="251662336" behindDoc="0" locked="0" layoutInCell="1" allowOverlap="0" wp14:anchorId="28741A47" wp14:editId="0920EE49">
          <wp:simplePos x="0" y="0"/>
          <wp:positionH relativeFrom="page">
            <wp:posOffset>2978404</wp:posOffset>
          </wp:positionH>
          <wp:positionV relativeFrom="page">
            <wp:posOffset>449580</wp:posOffset>
          </wp:positionV>
          <wp:extent cx="1603375"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03375" cy="511810"/>
                  </a:xfrm>
                  <a:prstGeom prst="rect">
                    <a:avLst/>
                  </a:prstGeom>
                </pic:spPr>
              </pic:pic>
            </a:graphicData>
          </a:graphic>
        </wp:anchor>
      </w:drawing>
    </w:r>
    <w:r>
      <w:t xml:space="preserve"> </w:t>
    </w:r>
  </w:p>
  <w:p w14:paraId="38144B14" w14:textId="77777777" w:rsidR="007E3D11" w:rsidRDefault="009C0F33">
    <w:pPr>
      <w:spacing w:after="0"/>
      <w:ind w:left="915"/>
    </w:pPr>
    <w:r>
      <w:t xml:space="preserve"> </w:t>
    </w:r>
  </w:p>
  <w:p w14:paraId="7D910EA9" w14:textId="77777777" w:rsidR="007E3D11" w:rsidRDefault="009C0F33">
    <w:r>
      <w:rPr>
        <w:noProof/>
      </w:rPr>
      <mc:AlternateContent>
        <mc:Choice Requires="wpg">
          <w:drawing>
            <wp:anchor distT="0" distB="0" distL="114300" distR="114300" simplePos="0" relativeHeight="251663360" behindDoc="1" locked="0" layoutInCell="1" allowOverlap="1" wp14:anchorId="4F622DDA" wp14:editId="0485DB0B">
              <wp:simplePos x="0" y="0"/>
              <wp:positionH relativeFrom="page">
                <wp:posOffset>0</wp:posOffset>
              </wp:positionH>
              <wp:positionV relativeFrom="page">
                <wp:posOffset>0</wp:posOffset>
              </wp:positionV>
              <wp:extent cx="1" cy="1"/>
              <wp:effectExtent l="0" t="0" r="0" b="0"/>
              <wp:wrapNone/>
              <wp:docPr id="16322" name="Group 163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2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F78"/>
    <w:multiLevelType w:val="hybridMultilevel"/>
    <w:tmpl w:val="023AE5F6"/>
    <w:lvl w:ilvl="0" w:tplc="C9765B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2FEA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3A219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868D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6D11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7C1F1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90F5C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ED5E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5ACD6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18513E"/>
    <w:multiLevelType w:val="hybridMultilevel"/>
    <w:tmpl w:val="F0848CAE"/>
    <w:lvl w:ilvl="0" w:tplc="93324C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0EE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EA4A1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21B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2C85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4B1C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44C0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4BCE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6FE3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6E016F"/>
    <w:multiLevelType w:val="hybridMultilevel"/>
    <w:tmpl w:val="4A7C045C"/>
    <w:lvl w:ilvl="0" w:tplc="77E610D4">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42176">
      <w:start w:val="1"/>
      <w:numFmt w:val="bullet"/>
      <w:lvlText w:val="o"/>
      <w:lvlJc w:val="left"/>
      <w:pPr>
        <w:ind w:left="1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E89A22">
      <w:start w:val="1"/>
      <w:numFmt w:val="bullet"/>
      <w:lvlText w:val="▪"/>
      <w:lvlJc w:val="left"/>
      <w:pPr>
        <w:ind w:left="2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A21072">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25478">
      <w:start w:val="1"/>
      <w:numFmt w:val="bullet"/>
      <w:lvlText w:val="o"/>
      <w:lvlJc w:val="left"/>
      <w:pPr>
        <w:ind w:left="3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03594">
      <w:start w:val="1"/>
      <w:numFmt w:val="bullet"/>
      <w:lvlText w:val="▪"/>
      <w:lvlJc w:val="left"/>
      <w:pPr>
        <w:ind w:left="4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636BA">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85B66">
      <w:start w:val="1"/>
      <w:numFmt w:val="bullet"/>
      <w:lvlText w:val="o"/>
      <w:lvlJc w:val="left"/>
      <w:pPr>
        <w:ind w:left="5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ACEF0">
      <w:start w:val="1"/>
      <w:numFmt w:val="bullet"/>
      <w:lvlText w:val="▪"/>
      <w:lvlJc w:val="left"/>
      <w:pPr>
        <w:ind w:left="6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EB24FE"/>
    <w:multiLevelType w:val="hybridMultilevel"/>
    <w:tmpl w:val="C1C2CF16"/>
    <w:lvl w:ilvl="0" w:tplc="19F2A4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AB8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8E41A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3E1D1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8BAC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4C51C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4AB6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E3DA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4ADA6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6C6784"/>
    <w:multiLevelType w:val="hybridMultilevel"/>
    <w:tmpl w:val="DCA40DD4"/>
    <w:lvl w:ilvl="0" w:tplc="F0347C4A">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EAC9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EDF8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EA2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2EDA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2038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80D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6480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AE4B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90071F"/>
    <w:multiLevelType w:val="hybridMultilevel"/>
    <w:tmpl w:val="E59E6B4E"/>
    <w:lvl w:ilvl="0" w:tplc="EB84E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6FAD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52D9B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2CB0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6D83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D249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008A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CCE1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A4F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731746"/>
    <w:multiLevelType w:val="hybridMultilevel"/>
    <w:tmpl w:val="36B2B9B8"/>
    <w:lvl w:ilvl="0" w:tplc="59E292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044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6642B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30760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E2A0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0EFB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AC3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4148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0ED6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EC7A6C"/>
    <w:multiLevelType w:val="hybridMultilevel"/>
    <w:tmpl w:val="B12A4C3E"/>
    <w:lvl w:ilvl="0" w:tplc="482C16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8078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E881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0A006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EE88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422F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E422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8E1D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609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DE356E"/>
    <w:multiLevelType w:val="hybridMultilevel"/>
    <w:tmpl w:val="11A8CC78"/>
    <w:lvl w:ilvl="0" w:tplc="A36295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81A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4A0F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25E6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8E6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78C6B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0426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EC6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4EF3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98765F"/>
    <w:multiLevelType w:val="hybridMultilevel"/>
    <w:tmpl w:val="CEAC210C"/>
    <w:lvl w:ilvl="0" w:tplc="2CC28B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8598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000C9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6908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0A4A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8F5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8E8ED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6B6F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4E58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01690A"/>
    <w:multiLevelType w:val="hybridMultilevel"/>
    <w:tmpl w:val="FA46D926"/>
    <w:lvl w:ilvl="0" w:tplc="397468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8E5E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4E55B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DCE8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AC46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4C3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1E6D5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E9A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C47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F0671A"/>
    <w:multiLevelType w:val="hybridMultilevel"/>
    <w:tmpl w:val="52EC7C0A"/>
    <w:lvl w:ilvl="0" w:tplc="1F4E37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6C3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0D9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D661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4455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E266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6AE1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E4E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58A08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EB534D"/>
    <w:multiLevelType w:val="hybridMultilevel"/>
    <w:tmpl w:val="059C785E"/>
    <w:lvl w:ilvl="0" w:tplc="2CC28B6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40B87"/>
    <w:multiLevelType w:val="hybridMultilevel"/>
    <w:tmpl w:val="E17E4B54"/>
    <w:lvl w:ilvl="0" w:tplc="28908F74">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5C915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3030A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92B6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58A66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E97D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B8BD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22DD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9401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B05185"/>
    <w:multiLevelType w:val="hybridMultilevel"/>
    <w:tmpl w:val="4B741026"/>
    <w:lvl w:ilvl="0" w:tplc="C0C286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ED7E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AC7A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CE3DB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68A0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697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DCD58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614B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4AAB3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78569808">
    <w:abstractNumId w:val="9"/>
  </w:num>
  <w:num w:numId="2" w16cid:durableId="1555386750">
    <w:abstractNumId w:val="1"/>
  </w:num>
  <w:num w:numId="3" w16cid:durableId="1910842023">
    <w:abstractNumId w:val="3"/>
  </w:num>
  <w:num w:numId="4" w16cid:durableId="462700330">
    <w:abstractNumId w:val="0"/>
  </w:num>
  <w:num w:numId="5" w16cid:durableId="1002858791">
    <w:abstractNumId w:val="5"/>
  </w:num>
  <w:num w:numId="6" w16cid:durableId="847521072">
    <w:abstractNumId w:val="14"/>
  </w:num>
  <w:num w:numId="7" w16cid:durableId="1788158576">
    <w:abstractNumId w:val="7"/>
  </w:num>
  <w:num w:numId="8" w16cid:durableId="329600931">
    <w:abstractNumId w:val="6"/>
  </w:num>
  <w:num w:numId="9" w16cid:durableId="1551267313">
    <w:abstractNumId w:val="8"/>
  </w:num>
  <w:num w:numId="10" w16cid:durableId="2146313060">
    <w:abstractNumId w:val="2"/>
  </w:num>
  <w:num w:numId="11" w16cid:durableId="872770369">
    <w:abstractNumId w:val="10"/>
  </w:num>
  <w:num w:numId="12" w16cid:durableId="1726681760">
    <w:abstractNumId w:val="11"/>
  </w:num>
  <w:num w:numId="13" w16cid:durableId="98108295">
    <w:abstractNumId w:val="13"/>
  </w:num>
  <w:num w:numId="14" w16cid:durableId="1172378670">
    <w:abstractNumId w:val="4"/>
  </w:num>
  <w:num w:numId="15" w16cid:durableId="443116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11"/>
    <w:rsid w:val="00104E73"/>
    <w:rsid w:val="00201C86"/>
    <w:rsid w:val="003E3AC3"/>
    <w:rsid w:val="005A1878"/>
    <w:rsid w:val="006C7BE3"/>
    <w:rsid w:val="00710332"/>
    <w:rsid w:val="00767769"/>
    <w:rsid w:val="007E3D11"/>
    <w:rsid w:val="009C0F33"/>
    <w:rsid w:val="00C5209B"/>
    <w:rsid w:val="00C5481C"/>
    <w:rsid w:val="00CC1739"/>
    <w:rsid w:val="00D85A67"/>
    <w:rsid w:val="00D91CEF"/>
    <w:rsid w:val="00E95B1B"/>
    <w:rsid w:val="00EF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FB50"/>
  <w15:docId w15:val="{90AFF9BA-8ADC-4161-85BB-B4B1CE19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5B1B"/>
    <w:pPr>
      <w:ind w:left="720"/>
      <w:contextualSpacing/>
    </w:pPr>
  </w:style>
  <w:style w:type="paragraph" w:styleId="Footer">
    <w:name w:val="footer"/>
    <w:basedOn w:val="Normal"/>
    <w:link w:val="FooterChar"/>
    <w:uiPriority w:val="99"/>
    <w:unhideWhenUsed/>
    <w:rsid w:val="003E3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AC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8981F7E3C8BB4CB32FDB5169C4D00F" ma:contentTypeVersion="15" ma:contentTypeDescription="Create a new document." ma:contentTypeScope="" ma:versionID="614499b26d5011272ca8f6721dec4aa9">
  <xsd:schema xmlns:xsd="http://www.w3.org/2001/XMLSchema" xmlns:xs="http://www.w3.org/2001/XMLSchema" xmlns:p="http://schemas.microsoft.com/office/2006/metadata/properties" xmlns:ns1="http://schemas.microsoft.com/sharepoint/v3" xmlns:ns2="8d43e53b-659d-4706-ba44-cbfe270b9797" xmlns:ns3="6b9eeac3-738b-4eb2-8c02-a6c353161680" targetNamespace="http://schemas.microsoft.com/office/2006/metadata/properties" ma:root="true" ma:fieldsID="5c0d29a869142ec521564783609a2630" ns1:_="" ns2:_="" ns3:_="">
    <xsd:import namespace="http://schemas.microsoft.com/sharepoint/v3"/>
    <xsd:import namespace="8d43e53b-659d-4706-ba44-cbfe270b9797"/>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e53b-659d-4706-ba44-cbfe270b9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818af-8c0e-48c8-8307-f8fdd4418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425d33-4555-422a-aca2-735804380226}" ma:internalName="TaxCatchAll" ma:showField="CatchAllData" ma:web="6b9eeac3-738b-4eb2-8c02-a6c353161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43e53b-659d-4706-ba44-cbfe270b97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b9eeac3-738b-4eb2-8c02-a6c353161680" xsi:nil="true"/>
  </documentManagement>
</p:properties>
</file>

<file path=customXml/itemProps1.xml><?xml version="1.0" encoding="utf-8"?>
<ds:datastoreItem xmlns:ds="http://schemas.openxmlformats.org/officeDocument/2006/customXml" ds:itemID="{B2752A89-62C6-43E1-9500-FBA03D09B301}">
  <ds:schemaRefs>
    <ds:schemaRef ds:uri="http://schemas.microsoft.com/sharepoint/v3/contenttype/forms"/>
  </ds:schemaRefs>
</ds:datastoreItem>
</file>

<file path=customXml/itemProps2.xml><?xml version="1.0" encoding="utf-8"?>
<ds:datastoreItem xmlns:ds="http://schemas.openxmlformats.org/officeDocument/2006/customXml" ds:itemID="{82A45F53-F35C-4AF9-8553-78ED2D969A5A}"/>
</file>

<file path=customXml/itemProps3.xml><?xml version="1.0" encoding="utf-8"?>
<ds:datastoreItem xmlns:ds="http://schemas.openxmlformats.org/officeDocument/2006/customXml" ds:itemID="{5076C2BE-5A64-4C99-AAE1-5050C5486D4B}"/>
</file>

<file path=docProps/app.xml><?xml version="1.0" encoding="utf-8"?>
<Properties xmlns="http://schemas.openxmlformats.org/officeDocument/2006/extended-properties" xmlns:vt="http://schemas.openxmlformats.org/officeDocument/2006/docPropsVTypes">
  <Template>Normal</Template>
  <TotalTime>7</TotalTime>
  <Pages>9</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Colley</dc:creator>
  <cp:keywords/>
  <cp:lastModifiedBy>Liz Oke</cp:lastModifiedBy>
  <cp:revision>3</cp:revision>
  <dcterms:created xsi:type="dcterms:W3CDTF">2024-11-26T10:27:00Z</dcterms:created>
  <dcterms:modified xsi:type="dcterms:W3CDTF">2024-12-20T10:24:00Z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0x010100A38981F7E3C8BB4CB32FDB5169C4D00F</vt:lpwstr>
  </property>
</Properties>
</file>